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570A34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12.45pt;width:127.2pt;height:44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498F82E3" w:rsidR="00DF6879" w:rsidRPr="00F658D9" w:rsidRDefault="00570A34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 w:rsidRPr="00F658D9">
                            <w:rPr>
                              <w:rStyle w:val="Style2"/>
                            </w:rPr>
                            <w:t>c</w:t>
                          </w:r>
                          <w:r w:rsidR="001E170F" w:rsidRPr="00F658D9">
                            <w:rPr>
                              <w:rStyle w:val="Style2"/>
                            </w:rPr>
                            <w:t>P-CPJ</w:t>
                          </w:r>
                          <w:r w:rsidR="00F658D9" w:rsidRPr="00F658D9">
                            <w:rPr>
                              <w:rStyle w:val="Style2"/>
                            </w:rPr>
                            <w:t>-BS-</w:t>
                          </w:r>
                          <w:r w:rsidR="007670FD" w:rsidRPr="00F658D9">
                            <w:rPr>
                              <w:rStyle w:val="Style2"/>
                            </w:rPr>
                            <w:t>0</w:t>
                          </w:r>
                          <w:r w:rsidR="00EC48C9">
                            <w:rPr>
                              <w:rStyle w:val="Style2"/>
                            </w:rPr>
                            <w:t>5</w:t>
                          </w:r>
                          <w:r w:rsidR="00DF6879" w:rsidRPr="00F658D9">
                            <w:rPr>
                              <w:rStyle w:val="Style2"/>
                            </w:rPr>
                            <w:t>-202</w:t>
                          </w:r>
                          <w:r w:rsidR="00132599" w:rsidRPr="00F658D9">
                            <w:rPr>
                              <w:rStyle w:val="Style2"/>
                            </w:rPr>
                            <w:t>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570A34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570A34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570A34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0B3A6402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750A4E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570A34">
                    <w:fldChar w:fldCharType="begin"/>
                  </w:r>
                  <w:r w:rsidR="00570A34">
                    <w:instrText>NUMPAGES   \* MERGEFORMAT</w:instrText>
                  </w:r>
                  <w:r w:rsidR="00570A34">
                    <w:fldChar w:fldCharType="separate"/>
                  </w:r>
                  <w:r w:rsidR="00750A4E" w:rsidRPr="00750A4E">
                    <w:rPr>
                      <w:b/>
                      <w:noProof/>
                    </w:rPr>
                    <w:t>1</w:t>
                  </w:r>
                  <w:r w:rsidR="00570A34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16546678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 </w:t>
      </w:r>
      <w:r w:rsidR="00EC48C9" w:rsidRPr="00EC48C9">
        <w:rPr>
          <w:rFonts w:ascii="Times New Roman" w:eastAsia="Times New Roman" w:hAnsi="Times New Roman" w:cs="Times New Roman"/>
          <w:b/>
          <w:bCs/>
          <w:color w:val="000000" w:themeColor="text1"/>
        </w:rPr>
        <w:t>contratación de servicios de gestión de eventos y servicios audiovisuales de actos del Poder Judicial</w:t>
      </w:r>
      <w:r w:rsid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5DF4983B" w:rsidR="00D36B41" w:rsidRPr="00A901D5" w:rsidRDefault="00010DC3" w:rsidP="1B704EF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CC66D8" w:rsidRPr="00A901D5">
        <w:rPr>
          <w:rFonts w:ascii="Times New Roman" w:hAnsi="Times New Roman" w:cs="Times New Roman"/>
        </w:rPr>
        <w:t xml:space="preserve"> </w:t>
      </w:r>
      <w:r w:rsidR="00EC48C9" w:rsidRPr="00EC48C9">
        <w:rPr>
          <w:rFonts w:ascii="Times New Roman" w:eastAsia="Times New Roman" w:hAnsi="Times New Roman" w:cs="Times New Roman"/>
          <w:b/>
          <w:bCs/>
          <w:color w:val="000000" w:themeColor="text1"/>
        </w:rPr>
        <w:t>contratación de servicios de gestión de eventos y servicios audiovisuales de actos del Poder Judicial</w:t>
      </w:r>
      <w:r w:rsidR="00EC48C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,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</w:t>
      </w:r>
      <w:proofErr w:type="gramStart"/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…….</w:t>
      </w:r>
      <w:proofErr w:type="gramEnd"/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.Indicar</w:t>
      </w:r>
      <w:r w:rsidR="00EC48C9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en los lote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(s)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participa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</w:t>
      </w:r>
      <w:r w:rsidR="008229C4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D36B41" w:rsidRPr="1B704EFC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Para este Procedimiento no somos partícipes en calidad de Oferentes en más de una </w:t>
      </w:r>
      <w:bookmarkStart w:id="0" w:name="_GoBack"/>
      <w:bookmarkEnd w:id="0"/>
      <w:r w:rsidRPr="1B704EFC">
        <w:rPr>
          <w:rFonts w:ascii="Times New Roman" w:hAnsi="Times New Roman" w:cs="Times New Roman"/>
        </w:rPr>
        <w:t xml:space="preserve">Oferta, excepto en el caso de ofertas alternativas, de conformidad con </w:t>
      </w:r>
      <w:r w:rsidR="002B533A" w:rsidRPr="1B704EFC">
        <w:rPr>
          <w:rFonts w:ascii="Times New Roman" w:hAnsi="Times New Roman" w:cs="Times New Roman"/>
        </w:rPr>
        <w:t>los términos de referencia</w:t>
      </w:r>
      <w:r w:rsidR="00B458A0" w:rsidRPr="1B704EFC">
        <w:rPr>
          <w:rFonts w:ascii="Times New Roman" w:hAnsi="Times New Roman" w:cs="Times New Roman"/>
        </w:rPr>
        <w:t xml:space="preserve"> del </w:t>
      </w:r>
      <w:r w:rsidR="00892616" w:rsidRPr="1B704EFC">
        <w:rPr>
          <w:rFonts w:ascii="Times New Roman" w:hAnsi="Times New Roman" w:cs="Times New Roman"/>
        </w:rPr>
        <w:t>proceso de comparación de precios</w:t>
      </w:r>
      <w:r w:rsidR="00B458A0" w:rsidRPr="1B704EFC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Nuestra </w:t>
      </w:r>
      <w:r w:rsidR="007B185D" w:rsidRPr="1B704EFC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1B704EFC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1B704EFC">
        <w:rPr>
          <w:rFonts w:ascii="Times New Roman" w:hAnsi="Times New Roman" w:cs="Times New Roman"/>
        </w:rPr>
        <w:t xml:space="preserve">Entendemos que el </w:t>
      </w:r>
      <w:r w:rsidR="007B185D" w:rsidRPr="1B704EFC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1B704EFC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8B749A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2658A" w14:textId="77777777" w:rsidR="00570A34" w:rsidRDefault="00570A34" w:rsidP="00A21553">
      <w:r>
        <w:separator/>
      </w:r>
    </w:p>
  </w:endnote>
  <w:endnote w:type="continuationSeparator" w:id="0">
    <w:p w14:paraId="0612B641" w14:textId="77777777" w:rsidR="00570A34" w:rsidRDefault="00570A34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E4ABF" w14:textId="77777777" w:rsidR="00570A34" w:rsidRDefault="00570A34" w:rsidP="00A21553">
      <w:r>
        <w:separator/>
      </w:r>
    </w:p>
  </w:footnote>
  <w:footnote w:type="continuationSeparator" w:id="0">
    <w:p w14:paraId="087D5ACC" w14:textId="77777777" w:rsidR="00570A34" w:rsidRDefault="00570A34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053D8"/>
    <w:rsid w:val="00010DC3"/>
    <w:rsid w:val="000641D5"/>
    <w:rsid w:val="00132599"/>
    <w:rsid w:val="0014082F"/>
    <w:rsid w:val="00172D05"/>
    <w:rsid w:val="00176314"/>
    <w:rsid w:val="001B1916"/>
    <w:rsid w:val="001E13EC"/>
    <w:rsid w:val="001E170F"/>
    <w:rsid w:val="0020011F"/>
    <w:rsid w:val="00246EAE"/>
    <w:rsid w:val="00251780"/>
    <w:rsid w:val="002553CD"/>
    <w:rsid w:val="002629CD"/>
    <w:rsid w:val="002650DE"/>
    <w:rsid w:val="002B533A"/>
    <w:rsid w:val="002F3B60"/>
    <w:rsid w:val="003B0605"/>
    <w:rsid w:val="0040703C"/>
    <w:rsid w:val="00442C7F"/>
    <w:rsid w:val="004A4DC6"/>
    <w:rsid w:val="00570A34"/>
    <w:rsid w:val="005C2741"/>
    <w:rsid w:val="00603E2E"/>
    <w:rsid w:val="006B0B61"/>
    <w:rsid w:val="006B22BF"/>
    <w:rsid w:val="006D1639"/>
    <w:rsid w:val="006D1EE3"/>
    <w:rsid w:val="00733C63"/>
    <w:rsid w:val="00750A4E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A42ED"/>
    <w:rsid w:val="008B749A"/>
    <w:rsid w:val="008D763A"/>
    <w:rsid w:val="008F05F5"/>
    <w:rsid w:val="00913945"/>
    <w:rsid w:val="00956353"/>
    <w:rsid w:val="0097456A"/>
    <w:rsid w:val="00A21553"/>
    <w:rsid w:val="00A3038D"/>
    <w:rsid w:val="00A527CA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65D88"/>
    <w:rsid w:val="00DB0D74"/>
    <w:rsid w:val="00DE2F6C"/>
    <w:rsid w:val="00DF6879"/>
    <w:rsid w:val="00E11981"/>
    <w:rsid w:val="00E34112"/>
    <w:rsid w:val="00E769C1"/>
    <w:rsid w:val="00E8032D"/>
    <w:rsid w:val="00E8669F"/>
    <w:rsid w:val="00EC48C9"/>
    <w:rsid w:val="00ED7872"/>
    <w:rsid w:val="00EF5D6D"/>
    <w:rsid w:val="00F612AB"/>
    <w:rsid w:val="00F658D9"/>
    <w:rsid w:val="00FA0E54"/>
    <w:rsid w:val="00FA1380"/>
    <w:rsid w:val="00FD4741"/>
    <w:rsid w:val="1B704EFC"/>
    <w:rsid w:val="43BBE33C"/>
    <w:rsid w:val="576E350E"/>
    <w:rsid w:val="5F683DF2"/>
    <w:rsid w:val="6AFA3181"/>
    <w:rsid w:val="6EBE32FD"/>
    <w:rsid w:val="71A3B948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E7166-0BAA-44F3-98A3-382D17263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57</cp:revision>
  <cp:lastPrinted>2024-02-13T13:50:00Z</cp:lastPrinted>
  <dcterms:created xsi:type="dcterms:W3CDTF">2021-10-04T19:01:00Z</dcterms:created>
  <dcterms:modified xsi:type="dcterms:W3CDTF">2024-02-13T13:50:00Z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