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CD" w:rsidRPr="004332BD" w:rsidRDefault="00410038">
      <w:pPr>
        <w:pStyle w:val="Textoindependiente"/>
        <w:rPr>
          <w:sz w:val="20"/>
          <w:lang w:val="es-DO"/>
        </w:rPr>
      </w:pPr>
      <w:r w:rsidRPr="00410038">
        <w:rPr>
          <w:lang w:val="es-DO"/>
        </w:rPr>
        <w:pict>
          <v:group id="_x0000_s1026" style="position:absolute;margin-left:48.95pt;margin-top:23pt;width:513.85pt;height:746.15pt;z-index:-251658240;mso-position-horizontal-relative:page;mso-position-vertical-relative:page" coordorigin="979,460" coordsize="10277,14923">
            <v:shape id="_x0000_s1030" style="position:absolute;left:984;top:460;width:10252;height:14908" coordorigin="985,461" coordsize="10252,14908" o:spt="100" adj="0,,0" path="m990,466r10247,m985,461r,14907e" filled="f" strokeweight=".20458mm">
              <v:stroke joinstyle="round"/>
              <v:formulas/>
              <v:path arrowok="t" o:connecttype="segments"/>
            </v:shape>
            <v:line id="_x0000_s1029" style="position:absolute" from="11246,461" to="11246,15383" strokeweight=".33864mm"/>
            <v:shape id="_x0000_s1028" style="position:absolute;left:989;top:470;width:10252;height:14903" coordorigin="990,470" coordsize="10252,14903" o:spt="100" adj="0,,0" path="m11241,470r,14889m990,15373r10247,m990,15364r10247,e" filled="f" strokeweight=".2045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280;top:1843;width:1607;height:1613">
              <v:imagedata r:id="rId7" o:title=""/>
            </v:shape>
            <w10:wrap anchorx="page" anchory="page"/>
          </v:group>
        </w:pict>
      </w: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rPr>
          <w:sz w:val="20"/>
          <w:lang w:val="es-DO"/>
        </w:rPr>
      </w:pPr>
    </w:p>
    <w:p w:rsidR="00393ECD" w:rsidRPr="004332BD" w:rsidRDefault="00393ECD">
      <w:pPr>
        <w:pStyle w:val="Textoindependiente"/>
        <w:spacing w:before="3"/>
        <w:rPr>
          <w:sz w:val="22"/>
          <w:lang w:val="es-DO"/>
        </w:rPr>
      </w:pPr>
    </w:p>
    <w:p w:rsidR="00393ECD" w:rsidRPr="004332BD" w:rsidRDefault="00DB7B8B">
      <w:pPr>
        <w:pStyle w:val="Heading1"/>
        <w:spacing w:line="288" w:lineRule="exact"/>
        <w:ind w:left="961"/>
        <w:rPr>
          <w:lang w:val="es-DO"/>
        </w:rPr>
      </w:pPr>
      <w:r w:rsidRPr="004332BD">
        <w:rPr>
          <w:color w:val="1E487B"/>
          <w:lang w:val="es-DO"/>
        </w:rPr>
        <w:t>Oficina de Acceso a la Información Pública del Poder Judicial</w:t>
      </w:r>
    </w:p>
    <w:p w:rsidR="00393ECD" w:rsidRPr="004332BD" w:rsidRDefault="00DB7B8B">
      <w:pPr>
        <w:spacing w:line="334" w:lineRule="exact"/>
        <w:ind w:left="2005" w:right="2010"/>
        <w:jc w:val="center"/>
        <w:rPr>
          <w:b/>
          <w:sz w:val="30"/>
          <w:lang w:val="es-DO"/>
        </w:rPr>
      </w:pPr>
      <w:r w:rsidRPr="004332BD">
        <w:rPr>
          <w:b/>
          <w:color w:val="1E487B"/>
          <w:sz w:val="30"/>
          <w:lang w:val="es-DO"/>
        </w:rPr>
        <w:t>(OAIP-PJ)</w:t>
      </w:r>
    </w:p>
    <w:p w:rsidR="00393ECD" w:rsidRPr="004332BD" w:rsidRDefault="00393ECD">
      <w:pPr>
        <w:pStyle w:val="Textoindependiente"/>
        <w:rPr>
          <w:b/>
          <w:sz w:val="32"/>
          <w:lang w:val="es-DO"/>
        </w:rPr>
      </w:pPr>
    </w:p>
    <w:p w:rsidR="00393ECD" w:rsidRPr="004332BD" w:rsidRDefault="00393ECD">
      <w:pPr>
        <w:pStyle w:val="Textoindependiente"/>
        <w:rPr>
          <w:b/>
          <w:sz w:val="32"/>
          <w:lang w:val="es-DO"/>
        </w:rPr>
      </w:pPr>
    </w:p>
    <w:p w:rsidR="00393ECD" w:rsidRPr="004332BD" w:rsidRDefault="00393ECD">
      <w:pPr>
        <w:pStyle w:val="Textoindependiente"/>
        <w:rPr>
          <w:b/>
          <w:sz w:val="32"/>
          <w:lang w:val="es-DO"/>
        </w:rPr>
      </w:pPr>
    </w:p>
    <w:p w:rsidR="00393ECD" w:rsidRPr="004332BD" w:rsidRDefault="00393ECD">
      <w:pPr>
        <w:pStyle w:val="Textoindependiente"/>
        <w:rPr>
          <w:b/>
          <w:sz w:val="32"/>
          <w:lang w:val="es-DO"/>
        </w:rPr>
      </w:pPr>
    </w:p>
    <w:p w:rsidR="00393ECD" w:rsidRPr="004332BD" w:rsidRDefault="00393ECD">
      <w:pPr>
        <w:pStyle w:val="Textoindependiente"/>
        <w:rPr>
          <w:b/>
          <w:sz w:val="32"/>
          <w:lang w:val="es-DO"/>
        </w:rPr>
      </w:pPr>
    </w:p>
    <w:p w:rsidR="00393ECD" w:rsidRPr="004332BD" w:rsidRDefault="00393ECD">
      <w:pPr>
        <w:pStyle w:val="Textoindependiente"/>
        <w:spacing w:before="10"/>
        <w:rPr>
          <w:b/>
          <w:sz w:val="44"/>
          <w:lang w:val="es-DO"/>
        </w:rPr>
      </w:pPr>
    </w:p>
    <w:p w:rsidR="00393ECD" w:rsidRPr="004332BD" w:rsidRDefault="00DB7B8B">
      <w:pPr>
        <w:ind w:left="2005" w:right="2026"/>
        <w:jc w:val="center"/>
        <w:rPr>
          <w:b/>
          <w:sz w:val="34"/>
          <w:lang w:val="es-DO"/>
        </w:rPr>
      </w:pPr>
      <w:r w:rsidRPr="004332BD">
        <w:rPr>
          <w:b/>
          <w:color w:val="1E487B"/>
          <w:sz w:val="34"/>
          <w:lang w:val="es-DO"/>
        </w:rPr>
        <w:t xml:space="preserve">INFORME DE PROYECTOS O </w:t>
      </w:r>
      <w:r w:rsidRPr="004332BD">
        <w:rPr>
          <w:b/>
          <w:color w:val="1E487B"/>
          <w:w w:val="95"/>
          <w:sz w:val="34"/>
          <w:lang w:val="es-DO"/>
        </w:rPr>
        <w:t>ACTIVIDADES</w:t>
      </w:r>
      <w:r w:rsidRPr="004332BD">
        <w:rPr>
          <w:b/>
          <w:color w:val="1E487B"/>
          <w:spacing w:val="69"/>
          <w:w w:val="95"/>
          <w:sz w:val="34"/>
          <w:lang w:val="es-DO"/>
        </w:rPr>
        <w:t xml:space="preserve"> </w:t>
      </w:r>
      <w:r w:rsidRPr="004332BD">
        <w:rPr>
          <w:b/>
          <w:color w:val="1E487B"/>
          <w:w w:val="95"/>
          <w:sz w:val="34"/>
          <w:lang w:val="es-DO"/>
        </w:rPr>
        <w:t>EJECUTADAS</w:t>
      </w:r>
    </w:p>
    <w:p w:rsidR="00393ECD" w:rsidRPr="004332BD" w:rsidRDefault="00DB7B8B">
      <w:pPr>
        <w:pStyle w:val="Heading1"/>
        <w:spacing w:before="20" w:line="223" w:lineRule="auto"/>
        <w:ind w:left="2978" w:right="3000"/>
        <w:jc w:val="center"/>
        <w:rPr>
          <w:lang w:val="es-DO"/>
        </w:rPr>
      </w:pPr>
      <w:r w:rsidRPr="004332BD">
        <w:rPr>
          <w:color w:val="1E487B"/>
          <w:lang w:val="es-DO"/>
        </w:rPr>
        <w:t>ENERO-</w:t>
      </w:r>
      <w:r w:rsidR="00DD063F">
        <w:rPr>
          <w:color w:val="1E487B"/>
          <w:lang w:val="es-DO"/>
        </w:rPr>
        <w:t xml:space="preserve">DICIEMBRE </w:t>
      </w:r>
      <w:r w:rsidRPr="004332BD">
        <w:rPr>
          <w:color w:val="1E487B"/>
          <w:lang w:val="es-DO"/>
        </w:rPr>
        <w:t>2</w:t>
      </w:r>
      <w:r w:rsidR="00DD063F">
        <w:rPr>
          <w:color w:val="1E487B"/>
          <w:lang w:val="es-DO"/>
        </w:rPr>
        <w:t>023</w:t>
      </w:r>
    </w:p>
    <w:p w:rsidR="00393ECD" w:rsidRPr="004332BD" w:rsidRDefault="00393ECD">
      <w:pPr>
        <w:spacing w:line="223" w:lineRule="auto"/>
        <w:jc w:val="center"/>
        <w:rPr>
          <w:lang w:val="es-DO"/>
        </w:rPr>
        <w:sectPr w:rsidR="00393ECD" w:rsidRPr="004332BD">
          <w:type w:val="continuous"/>
          <w:pgSz w:w="12240" w:h="15840"/>
          <w:pgMar w:top="460" w:right="1720" w:bottom="280" w:left="1720" w:header="720" w:footer="720" w:gutter="0"/>
          <w:cols w:space="720"/>
        </w:sectPr>
      </w:pPr>
    </w:p>
    <w:p w:rsidR="00393ECD" w:rsidRPr="004332BD" w:rsidRDefault="00DB7B8B">
      <w:pPr>
        <w:pStyle w:val="Textoindependiente"/>
        <w:ind w:left="3560"/>
        <w:rPr>
          <w:sz w:val="20"/>
          <w:lang w:val="es-DO"/>
        </w:rPr>
      </w:pPr>
      <w:r w:rsidRPr="004332BD"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016841" cy="1020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841" cy="10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CD" w:rsidRPr="004332BD" w:rsidRDefault="00393ECD">
      <w:pPr>
        <w:pStyle w:val="Textoindependiente"/>
        <w:rPr>
          <w:b/>
          <w:sz w:val="20"/>
          <w:lang w:val="es-DO"/>
        </w:rPr>
      </w:pPr>
    </w:p>
    <w:p w:rsidR="00393ECD" w:rsidRPr="004332BD" w:rsidRDefault="00393ECD">
      <w:pPr>
        <w:pStyle w:val="Textoindependiente"/>
        <w:rPr>
          <w:b/>
          <w:sz w:val="20"/>
          <w:lang w:val="es-DO"/>
        </w:rPr>
      </w:pPr>
    </w:p>
    <w:p w:rsidR="00393ECD" w:rsidRPr="004332BD" w:rsidRDefault="00393ECD">
      <w:pPr>
        <w:pStyle w:val="Textoindependiente"/>
        <w:spacing w:before="5"/>
        <w:rPr>
          <w:b/>
          <w:sz w:val="24"/>
          <w:lang w:val="es-DO"/>
        </w:rPr>
      </w:pPr>
    </w:p>
    <w:p w:rsidR="00393ECD" w:rsidRPr="004332BD" w:rsidRDefault="00DB7B8B">
      <w:pPr>
        <w:spacing w:before="105" w:line="223" w:lineRule="auto"/>
        <w:ind w:left="1616" w:right="1244" w:firstLine="1091"/>
        <w:rPr>
          <w:b/>
          <w:sz w:val="26"/>
          <w:lang w:val="es-DO"/>
        </w:rPr>
      </w:pPr>
      <w:r w:rsidRPr="004332BD">
        <w:rPr>
          <w:b/>
          <w:sz w:val="26"/>
          <w:u w:val="thick"/>
          <w:lang w:val="es-DO"/>
        </w:rPr>
        <w:t>INFORME PERIODICO DE</w:t>
      </w:r>
      <w:r w:rsidRPr="004332BD">
        <w:rPr>
          <w:b/>
          <w:sz w:val="26"/>
          <w:lang w:val="es-DO"/>
        </w:rPr>
        <w:t xml:space="preserve"> </w:t>
      </w:r>
      <w:r w:rsidRPr="004332BD">
        <w:rPr>
          <w:b/>
          <w:sz w:val="26"/>
          <w:u w:val="thick"/>
          <w:lang w:val="es-DO"/>
        </w:rPr>
        <w:t>PROYECTOS O ACTIVIDADES EJECUTADAS</w:t>
      </w:r>
    </w:p>
    <w:p w:rsidR="00393ECD" w:rsidRPr="004332BD" w:rsidRDefault="00393ECD">
      <w:pPr>
        <w:pStyle w:val="Textoindependiente"/>
        <w:rPr>
          <w:b/>
          <w:sz w:val="20"/>
          <w:lang w:val="es-DO"/>
        </w:rPr>
      </w:pPr>
    </w:p>
    <w:p w:rsidR="00393ECD" w:rsidRPr="004332BD" w:rsidRDefault="00393ECD">
      <w:pPr>
        <w:pStyle w:val="Textoindependiente"/>
        <w:spacing w:before="1"/>
        <w:rPr>
          <w:b/>
          <w:sz w:val="23"/>
          <w:lang w:val="es-DO"/>
        </w:rPr>
      </w:pPr>
    </w:p>
    <w:p w:rsidR="00393ECD" w:rsidRPr="004332BD" w:rsidRDefault="00DB7B8B">
      <w:pPr>
        <w:spacing w:before="89"/>
        <w:ind w:left="512"/>
        <w:rPr>
          <w:sz w:val="26"/>
          <w:lang w:val="es-DO"/>
        </w:rPr>
      </w:pPr>
      <w:r w:rsidRPr="004332BD">
        <w:rPr>
          <w:b/>
          <w:sz w:val="26"/>
          <w:lang w:val="es-DO"/>
        </w:rPr>
        <w:t xml:space="preserve">Periodo del Reporte: </w:t>
      </w:r>
      <w:r w:rsidRPr="004332BD">
        <w:rPr>
          <w:sz w:val="26"/>
          <w:lang w:val="es-DO"/>
        </w:rPr>
        <w:t xml:space="preserve">del mes de Enero al mes de </w:t>
      </w:r>
      <w:r w:rsidR="00DD063F">
        <w:rPr>
          <w:sz w:val="26"/>
          <w:lang w:val="es-DO"/>
        </w:rPr>
        <w:t xml:space="preserve">Diciembre </w:t>
      </w:r>
      <w:r w:rsidRPr="004332BD">
        <w:rPr>
          <w:sz w:val="26"/>
          <w:lang w:val="es-DO"/>
        </w:rPr>
        <w:t>del año 20</w:t>
      </w:r>
      <w:r w:rsidR="00DD063F">
        <w:rPr>
          <w:sz w:val="26"/>
          <w:lang w:val="es-DO"/>
        </w:rPr>
        <w:t>23</w:t>
      </w:r>
    </w:p>
    <w:p w:rsidR="00393ECD" w:rsidRPr="004332BD" w:rsidRDefault="00393ECD">
      <w:pPr>
        <w:pStyle w:val="Textoindependiente"/>
        <w:rPr>
          <w:sz w:val="28"/>
          <w:lang w:val="es-DO"/>
        </w:rPr>
      </w:pPr>
    </w:p>
    <w:p w:rsidR="00393ECD" w:rsidRPr="004332BD" w:rsidRDefault="00393ECD">
      <w:pPr>
        <w:pStyle w:val="Textoindependiente"/>
        <w:spacing w:before="4"/>
        <w:rPr>
          <w:sz w:val="23"/>
          <w:lang w:val="es-DO"/>
        </w:rPr>
      </w:pPr>
    </w:p>
    <w:p w:rsidR="00393ECD" w:rsidRPr="004332BD" w:rsidRDefault="00DB7B8B">
      <w:pPr>
        <w:pStyle w:val="Heading1"/>
        <w:tabs>
          <w:tab w:val="left" w:pos="1064"/>
        </w:tabs>
        <w:spacing w:before="1"/>
        <w:ind w:left="589"/>
        <w:rPr>
          <w:lang w:val="es-DO"/>
        </w:rPr>
      </w:pPr>
      <w:r w:rsidRPr="004332BD">
        <w:rPr>
          <w:lang w:val="es-DO"/>
        </w:rPr>
        <w:t>i.</w:t>
      </w:r>
      <w:r w:rsidRPr="004332BD">
        <w:rPr>
          <w:lang w:val="es-DO"/>
        </w:rPr>
        <w:tab/>
        <w:t xml:space="preserve">Resumen ejecutivo (Qué, cómo, </w:t>
      </w:r>
      <w:r w:rsidRPr="004332BD">
        <w:rPr>
          <w:spacing w:val="2"/>
          <w:lang w:val="es-DO"/>
        </w:rPr>
        <w:t xml:space="preserve">para </w:t>
      </w:r>
      <w:r w:rsidRPr="004332BD">
        <w:rPr>
          <w:lang w:val="es-DO"/>
        </w:rPr>
        <w:t>qué? máximo 3</w:t>
      </w:r>
      <w:r w:rsidRPr="004332BD">
        <w:rPr>
          <w:spacing w:val="10"/>
          <w:lang w:val="es-DO"/>
        </w:rPr>
        <w:t xml:space="preserve"> </w:t>
      </w:r>
      <w:r w:rsidRPr="004332BD">
        <w:rPr>
          <w:lang w:val="es-DO"/>
        </w:rPr>
        <w:t>párrafos).</w:t>
      </w:r>
    </w:p>
    <w:p w:rsidR="00393ECD" w:rsidRPr="004332BD" w:rsidRDefault="00393ECD">
      <w:pPr>
        <w:pStyle w:val="Textoindependiente"/>
        <w:spacing w:before="3"/>
        <w:rPr>
          <w:b/>
          <w:sz w:val="25"/>
          <w:lang w:val="es-DO"/>
        </w:rPr>
      </w:pPr>
    </w:p>
    <w:p w:rsidR="00393ECD" w:rsidRPr="004332BD" w:rsidRDefault="00DB7B8B">
      <w:pPr>
        <w:pStyle w:val="Textoindependiente"/>
        <w:spacing w:line="237" w:lineRule="auto"/>
        <w:ind w:left="397" w:right="365"/>
        <w:jc w:val="both"/>
        <w:rPr>
          <w:lang w:val="es-DO"/>
        </w:rPr>
      </w:pPr>
      <w:r w:rsidRPr="004332BD">
        <w:rPr>
          <w:lang w:val="es-DO"/>
        </w:rPr>
        <w:t>La</w:t>
      </w:r>
      <w:r w:rsidRPr="004332BD">
        <w:rPr>
          <w:spacing w:val="-31"/>
          <w:lang w:val="es-DO"/>
        </w:rPr>
        <w:t xml:space="preserve"> </w:t>
      </w:r>
      <w:r w:rsidRPr="004332BD">
        <w:rPr>
          <w:spacing w:val="2"/>
          <w:lang w:val="es-DO"/>
        </w:rPr>
        <w:t>Oficina</w:t>
      </w:r>
      <w:r w:rsidRPr="004332BD">
        <w:rPr>
          <w:spacing w:val="-17"/>
          <w:lang w:val="es-DO"/>
        </w:rPr>
        <w:t xml:space="preserve"> </w:t>
      </w:r>
      <w:r w:rsidRPr="004332BD">
        <w:rPr>
          <w:spacing w:val="4"/>
          <w:lang w:val="es-DO"/>
        </w:rPr>
        <w:t>de</w:t>
      </w:r>
      <w:r w:rsidRPr="004332BD">
        <w:rPr>
          <w:spacing w:val="-21"/>
          <w:lang w:val="es-DO"/>
        </w:rPr>
        <w:t xml:space="preserve"> </w:t>
      </w:r>
      <w:r w:rsidRPr="004332BD">
        <w:rPr>
          <w:lang w:val="es-DO"/>
        </w:rPr>
        <w:t>Acceso</w:t>
      </w:r>
      <w:r w:rsidRPr="004332BD">
        <w:rPr>
          <w:spacing w:val="-34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18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18"/>
          <w:lang w:val="es-DO"/>
        </w:rPr>
        <w:t xml:space="preserve"> </w:t>
      </w:r>
      <w:r w:rsidRPr="004332BD">
        <w:rPr>
          <w:spacing w:val="2"/>
          <w:lang w:val="es-DO"/>
        </w:rPr>
        <w:t>Información</w:t>
      </w:r>
      <w:r w:rsidRPr="004332BD">
        <w:rPr>
          <w:spacing w:val="30"/>
          <w:lang w:val="es-DO"/>
        </w:rPr>
        <w:t xml:space="preserve"> </w:t>
      </w:r>
      <w:r w:rsidRPr="004332BD">
        <w:rPr>
          <w:spacing w:val="2"/>
          <w:lang w:val="es-DO"/>
        </w:rPr>
        <w:t>Pública,</w:t>
      </w:r>
      <w:r w:rsidRPr="004332BD">
        <w:rPr>
          <w:spacing w:val="-16"/>
          <w:lang w:val="es-DO"/>
        </w:rPr>
        <w:t xml:space="preserve"> </w:t>
      </w:r>
      <w:r w:rsidRPr="004332BD">
        <w:rPr>
          <w:lang w:val="es-DO"/>
        </w:rPr>
        <w:t>participó</w:t>
      </w:r>
      <w:r w:rsidRPr="004332BD">
        <w:rPr>
          <w:spacing w:val="-1"/>
          <w:lang w:val="es-DO"/>
        </w:rPr>
        <w:t xml:space="preserve"> </w:t>
      </w:r>
      <w:r w:rsidRPr="004332BD">
        <w:rPr>
          <w:lang w:val="es-DO"/>
        </w:rPr>
        <w:t>en</w:t>
      </w:r>
      <w:r w:rsidRPr="004332BD">
        <w:rPr>
          <w:spacing w:val="-17"/>
          <w:lang w:val="es-DO"/>
        </w:rPr>
        <w:t xml:space="preserve"> </w:t>
      </w:r>
      <w:r w:rsidRPr="004332BD">
        <w:rPr>
          <w:lang w:val="es-DO"/>
        </w:rPr>
        <w:t>todos</w:t>
      </w:r>
      <w:r w:rsidRPr="004332BD">
        <w:rPr>
          <w:spacing w:val="-16"/>
          <w:lang w:val="es-DO"/>
        </w:rPr>
        <w:t xml:space="preserve"> </w:t>
      </w:r>
      <w:r w:rsidRPr="004332BD">
        <w:rPr>
          <w:lang w:val="es-DO"/>
        </w:rPr>
        <w:t>los</w:t>
      </w:r>
      <w:r w:rsidRPr="004332BD">
        <w:rPr>
          <w:spacing w:val="-14"/>
          <w:lang w:val="es-DO"/>
        </w:rPr>
        <w:t xml:space="preserve"> </w:t>
      </w:r>
      <w:r w:rsidRPr="004332BD">
        <w:rPr>
          <w:spacing w:val="3"/>
          <w:lang w:val="es-DO"/>
        </w:rPr>
        <w:t xml:space="preserve">paneles </w:t>
      </w:r>
      <w:r w:rsidRPr="004332BD">
        <w:rPr>
          <w:spacing w:val="2"/>
          <w:lang w:val="es-DO"/>
        </w:rPr>
        <w:t xml:space="preserve">auspiciado por </w:t>
      </w:r>
      <w:r w:rsidRPr="004332BD">
        <w:rPr>
          <w:spacing w:val="5"/>
          <w:lang w:val="es-DO"/>
        </w:rPr>
        <w:t xml:space="preserve">la </w:t>
      </w:r>
      <w:r w:rsidRPr="004332BD">
        <w:rPr>
          <w:lang w:val="es-DO"/>
        </w:rPr>
        <w:t xml:space="preserve">Dirección General de </w:t>
      </w:r>
      <w:r w:rsidRPr="004332BD">
        <w:rPr>
          <w:spacing w:val="2"/>
          <w:lang w:val="es-DO"/>
        </w:rPr>
        <w:t xml:space="preserve">Ética </w:t>
      </w:r>
      <w:r w:rsidRPr="004332BD">
        <w:rPr>
          <w:lang w:val="es-DO"/>
        </w:rPr>
        <w:t xml:space="preserve">e Integridad </w:t>
      </w:r>
      <w:r w:rsidRPr="004332BD">
        <w:rPr>
          <w:spacing w:val="2"/>
          <w:lang w:val="es-DO"/>
        </w:rPr>
        <w:t xml:space="preserve">Gubernamental </w:t>
      </w:r>
      <w:r w:rsidRPr="004332BD">
        <w:rPr>
          <w:lang w:val="es-DO"/>
        </w:rPr>
        <w:t xml:space="preserve">y </w:t>
      </w:r>
      <w:r w:rsidRPr="004332BD">
        <w:rPr>
          <w:spacing w:val="2"/>
          <w:lang w:val="es-DO"/>
        </w:rPr>
        <w:t xml:space="preserve">Participación </w:t>
      </w:r>
      <w:r w:rsidRPr="004332BD">
        <w:rPr>
          <w:spacing w:val="3"/>
          <w:lang w:val="es-DO"/>
        </w:rPr>
        <w:t xml:space="preserve">Ciudadana, </w:t>
      </w:r>
      <w:r w:rsidRPr="004332BD">
        <w:rPr>
          <w:lang w:val="es-DO"/>
        </w:rPr>
        <w:t xml:space="preserve">con la </w:t>
      </w:r>
      <w:r w:rsidRPr="004332BD">
        <w:rPr>
          <w:spacing w:val="2"/>
          <w:lang w:val="es-DO"/>
        </w:rPr>
        <w:t xml:space="preserve">finalidad </w:t>
      </w:r>
      <w:r w:rsidRPr="004332BD">
        <w:rPr>
          <w:lang w:val="es-DO"/>
        </w:rPr>
        <w:t xml:space="preserve">de mantenernos conectado con los usuarios y dar un </w:t>
      </w:r>
      <w:r w:rsidRPr="004332BD">
        <w:rPr>
          <w:spacing w:val="2"/>
          <w:lang w:val="es-DO"/>
        </w:rPr>
        <w:t xml:space="preserve">servicio </w:t>
      </w:r>
      <w:r w:rsidRPr="004332BD">
        <w:rPr>
          <w:lang w:val="es-DO"/>
        </w:rPr>
        <w:t>de</w:t>
      </w:r>
      <w:r w:rsidR="000E7AF9" w:rsidRPr="004332BD">
        <w:rPr>
          <w:lang w:val="es-DO"/>
        </w:rPr>
        <w:t xml:space="preserve"> </w:t>
      </w:r>
      <w:r w:rsidRPr="004332BD">
        <w:rPr>
          <w:spacing w:val="-42"/>
          <w:lang w:val="es-DO"/>
        </w:rPr>
        <w:t xml:space="preserve"> </w:t>
      </w:r>
      <w:r w:rsidRPr="004332BD">
        <w:rPr>
          <w:lang w:val="es-DO"/>
        </w:rPr>
        <w:t>calidad.</w:t>
      </w:r>
    </w:p>
    <w:p w:rsidR="00393ECD" w:rsidRPr="004332BD" w:rsidRDefault="00393ECD">
      <w:pPr>
        <w:pStyle w:val="Textoindependiente"/>
        <w:spacing w:before="7"/>
        <w:rPr>
          <w:sz w:val="25"/>
          <w:lang w:val="es-DO"/>
        </w:rPr>
      </w:pPr>
    </w:p>
    <w:p w:rsidR="00393ECD" w:rsidRPr="004332BD" w:rsidRDefault="00DB7B8B">
      <w:pPr>
        <w:pStyle w:val="Textoindependiente"/>
        <w:spacing w:line="271" w:lineRule="auto"/>
        <w:ind w:left="397" w:right="365"/>
        <w:jc w:val="both"/>
        <w:rPr>
          <w:lang w:val="es-DO"/>
        </w:rPr>
      </w:pPr>
      <w:r w:rsidRPr="004332BD">
        <w:rPr>
          <w:lang w:val="es-DO"/>
        </w:rPr>
        <w:t>Con la finalidad de promover el acceso a la información pública en la República Dominicana, la Dirección General de Ética e Integridad Gubernamental realiza proceso de monitoreo del cumplimiento de la Ley 200-04, sobre Libre Acceso a la Información Pública.</w:t>
      </w:r>
    </w:p>
    <w:p w:rsidR="00393ECD" w:rsidRPr="004332BD" w:rsidRDefault="00DB7B8B">
      <w:pPr>
        <w:pStyle w:val="Textoindependiente"/>
        <w:spacing w:before="180"/>
        <w:ind w:left="397" w:right="366"/>
        <w:jc w:val="both"/>
        <w:rPr>
          <w:lang w:val="es-DO"/>
        </w:rPr>
      </w:pPr>
      <w:r w:rsidRPr="004332BD">
        <w:rPr>
          <w:lang w:val="es-DO"/>
        </w:rPr>
        <w:t xml:space="preserve">Se mantuvo la distribución de volantes informativos con la intención de edificar a la población sobre sus derechos al libre acceso a la información pública y la forma de ejercerlo y se tramitaron respuesta a </w:t>
      </w:r>
      <w:r w:rsidR="00DD063F">
        <w:rPr>
          <w:lang w:val="es-DO"/>
        </w:rPr>
        <w:t>167</w:t>
      </w:r>
      <w:r w:rsidRPr="004332BD">
        <w:rPr>
          <w:lang w:val="es-DO"/>
        </w:rPr>
        <w:t xml:space="preserve"> solicitudes. Se actualizó los datos de transparencia.</w:t>
      </w:r>
    </w:p>
    <w:p w:rsidR="00393ECD" w:rsidRPr="004332BD" w:rsidRDefault="00393ECD">
      <w:pPr>
        <w:jc w:val="both"/>
        <w:rPr>
          <w:lang w:val="es-DO"/>
        </w:rPr>
        <w:sectPr w:rsidR="00393ECD" w:rsidRPr="004332BD">
          <w:footerReference w:type="default" r:id="rId9"/>
          <w:pgSz w:w="12240" w:h="15840"/>
          <w:pgMar w:top="1320" w:right="1720" w:bottom="1000" w:left="1720" w:header="0" w:footer="800" w:gutter="0"/>
          <w:pgNumType w:start="1"/>
          <w:cols w:space="720"/>
        </w:sectPr>
      </w:pPr>
    </w:p>
    <w:p w:rsidR="00393ECD" w:rsidRPr="004332BD" w:rsidRDefault="00DB7B8B">
      <w:pPr>
        <w:pStyle w:val="Heading1"/>
        <w:numPr>
          <w:ilvl w:val="0"/>
          <w:numId w:val="1"/>
        </w:numPr>
        <w:tabs>
          <w:tab w:val="left" w:pos="662"/>
        </w:tabs>
        <w:spacing w:before="162"/>
        <w:rPr>
          <w:lang w:val="es-DO"/>
        </w:rPr>
      </w:pPr>
      <w:r w:rsidRPr="004332BD">
        <w:rPr>
          <w:spacing w:val="2"/>
          <w:lang w:val="es-DO"/>
        </w:rPr>
        <w:lastRenderedPageBreak/>
        <w:t xml:space="preserve">Dirección </w:t>
      </w:r>
      <w:r w:rsidRPr="004332BD">
        <w:rPr>
          <w:lang w:val="es-DO"/>
        </w:rPr>
        <w:t>o Departamento:</w:t>
      </w:r>
    </w:p>
    <w:p w:rsidR="00393ECD" w:rsidRPr="004332BD" w:rsidRDefault="00393ECD">
      <w:pPr>
        <w:pStyle w:val="Textoindependiente"/>
        <w:spacing w:before="2"/>
        <w:rPr>
          <w:b/>
          <w:sz w:val="25"/>
          <w:lang w:val="es-DO"/>
        </w:rPr>
      </w:pPr>
    </w:p>
    <w:p w:rsidR="00393ECD" w:rsidRPr="004332BD" w:rsidRDefault="00DB7B8B">
      <w:pPr>
        <w:pStyle w:val="Textoindependiente"/>
        <w:ind w:left="397"/>
        <w:rPr>
          <w:lang w:val="es-DO"/>
        </w:rPr>
      </w:pPr>
      <w:r w:rsidRPr="004332BD">
        <w:rPr>
          <w:lang w:val="es-DO"/>
        </w:rPr>
        <w:t>Presidencia de la Suprema Corte de Justicia</w:t>
      </w:r>
    </w:p>
    <w:p w:rsidR="00393ECD" w:rsidRPr="004332BD" w:rsidRDefault="00393ECD">
      <w:pPr>
        <w:pStyle w:val="Textoindependiente"/>
        <w:spacing w:before="4"/>
        <w:rPr>
          <w:lang w:val="es-DO"/>
        </w:rPr>
      </w:pPr>
    </w:p>
    <w:p w:rsidR="00393ECD" w:rsidRPr="004332BD" w:rsidRDefault="00DB7B8B">
      <w:pPr>
        <w:pStyle w:val="Heading1"/>
        <w:numPr>
          <w:ilvl w:val="1"/>
          <w:numId w:val="1"/>
        </w:numPr>
        <w:tabs>
          <w:tab w:val="left" w:pos="801"/>
        </w:tabs>
        <w:ind w:hanging="403"/>
        <w:rPr>
          <w:lang w:val="es-DO"/>
        </w:rPr>
      </w:pPr>
      <w:r w:rsidRPr="004332BD">
        <w:rPr>
          <w:lang w:val="es-DO"/>
        </w:rPr>
        <w:t>Objetivo Estratégico del</w:t>
      </w:r>
      <w:r w:rsidRPr="004332BD">
        <w:rPr>
          <w:spacing w:val="-7"/>
          <w:lang w:val="es-DO"/>
        </w:rPr>
        <w:t xml:space="preserve"> </w:t>
      </w:r>
      <w:r w:rsidRPr="004332BD">
        <w:rPr>
          <w:lang w:val="es-DO"/>
        </w:rPr>
        <w:t>PJ.</w:t>
      </w:r>
    </w:p>
    <w:p w:rsidR="00393ECD" w:rsidRPr="004332BD" w:rsidRDefault="00393ECD">
      <w:pPr>
        <w:pStyle w:val="Textoindependiente"/>
        <w:spacing w:before="7"/>
        <w:rPr>
          <w:b/>
          <w:sz w:val="25"/>
          <w:lang w:val="es-DO"/>
        </w:rPr>
      </w:pPr>
    </w:p>
    <w:p w:rsidR="00393ECD" w:rsidRPr="004332BD" w:rsidRDefault="00DB7B8B">
      <w:pPr>
        <w:pStyle w:val="Textoindependiente"/>
        <w:tabs>
          <w:tab w:val="left" w:pos="4129"/>
        </w:tabs>
        <w:spacing w:line="223" w:lineRule="auto"/>
        <w:ind w:left="397" w:right="433" w:hanging="1"/>
        <w:rPr>
          <w:lang w:val="es-DO"/>
        </w:rPr>
      </w:pPr>
      <w:r w:rsidRPr="004332BD">
        <w:rPr>
          <w:lang w:val="es-DO"/>
        </w:rPr>
        <w:t xml:space="preserve">No.  2  </w:t>
      </w:r>
      <w:r w:rsidRPr="004332BD">
        <w:rPr>
          <w:spacing w:val="2"/>
          <w:lang w:val="es-DO"/>
        </w:rPr>
        <w:t xml:space="preserve">Mejora  </w:t>
      </w:r>
      <w:r w:rsidRPr="004332BD">
        <w:rPr>
          <w:lang w:val="es-DO"/>
        </w:rPr>
        <w:t>de</w:t>
      </w:r>
      <w:r w:rsidRPr="004332BD">
        <w:rPr>
          <w:spacing w:val="-31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39"/>
          <w:lang w:val="es-DO"/>
        </w:rPr>
        <w:t xml:space="preserve"> </w:t>
      </w:r>
      <w:r w:rsidRPr="004332BD">
        <w:rPr>
          <w:spacing w:val="2"/>
          <w:lang w:val="es-DO"/>
        </w:rPr>
        <w:t>información</w:t>
      </w:r>
      <w:r w:rsidRPr="004332BD">
        <w:rPr>
          <w:spacing w:val="2"/>
          <w:lang w:val="es-DO"/>
        </w:rPr>
        <w:tab/>
      </w:r>
      <w:r w:rsidRPr="004332BD">
        <w:rPr>
          <w:lang w:val="es-DO"/>
        </w:rPr>
        <w:t xml:space="preserve">y </w:t>
      </w:r>
      <w:r w:rsidRPr="004332BD">
        <w:rPr>
          <w:spacing w:val="2"/>
          <w:lang w:val="es-DO"/>
        </w:rPr>
        <w:t xml:space="preserve">orientación </w:t>
      </w:r>
      <w:r w:rsidRPr="004332BD">
        <w:rPr>
          <w:lang w:val="es-DO"/>
        </w:rPr>
        <w:t xml:space="preserve">a la población sobre </w:t>
      </w:r>
      <w:r w:rsidRPr="004332BD">
        <w:rPr>
          <w:spacing w:val="4"/>
          <w:lang w:val="es-DO"/>
        </w:rPr>
        <w:t xml:space="preserve">los </w:t>
      </w:r>
      <w:r w:rsidRPr="004332BD">
        <w:rPr>
          <w:lang w:val="es-DO"/>
        </w:rPr>
        <w:t xml:space="preserve">servicios </w:t>
      </w:r>
      <w:r w:rsidRPr="004332BD">
        <w:rPr>
          <w:spacing w:val="4"/>
          <w:lang w:val="es-DO"/>
        </w:rPr>
        <w:t xml:space="preserve">de </w:t>
      </w:r>
      <w:r w:rsidRPr="004332BD">
        <w:rPr>
          <w:lang w:val="es-DO"/>
        </w:rPr>
        <w:t xml:space="preserve">la </w:t>
      </w:r>
      <w:r w:rsidRPr="004332BD">
        <w:rPr>
          <w:spacing w:val="2"/>
          <w:lang w:val="es-DO"/>
        </w:rPr>
        <w:t xml:space="preserve">administración </w:t>
      </w:r>
      <w:r w:rsidRPr="004332BD">
        <w:rPr>
          <w:lang w:val="es-DO"/>
        </w:rPr>
        <w:t>de</w:t>
      </w:r>
      <w:r w:rsidRPr="004332BD">
        <w:rPr>
          <w:spacing w:val="14"/>
          <w:lang w:val="es-DO"/>
        </w:rPr>
        <w:t xml:space="preserve"> </w:t>
      </w:r>
      <w:r w:rsidRPr="004332BD">
        <w:rPr>
          <w:lang w:val="es-DO"/>
        </w:rPr>
        <w:t>justicia</w:t>
      </w:r>
    </w:p>
    <w:p w:rsidR="00393ECD" w:rsidRPr="004332BD" w:rsidRDefault="00393ECD">
      <w:pPr>
        <w:pStyle w:val="Textoindependiente"/>
        <w:spacing w:before="5"/>
        <w:rPr>
          <w:sz w:val="25"/>
          <w:lang w:val="es-DO"/>
        </w:rPr>
      </w:pPr>
    </w:p>
    <w:p w:rsidR="00393ECD" w:rsidRPr="004332BD" w:rsidRDefault="00DB7B8B">
      <w:pPr>
        <w:pStyle w:val="Heading1"/>
        <w:numPr>
          <w:ilvl w:val="1"/>
          <w:numId w:val="1"/>
        </w:numPr>
        <w:tabs>
          <w:tab w:val="left" w:pos="827"/>
        </w:tabs>
        <w:spacing w:before="1"/>
        <w:ind w:left="826" w:hanging="429"/>
        <w:rPr>
          <w:lang w:val="es-DO"/>
        </w:rPr>
      </w:pPr>
      <w:r w:rsidRPr="004332BD">
        <w:rPr>
          <w:lang w:val="es-DO"/>
        </w:rPr>
        <w:t xml:space="preserve">Línea </w:t>
      </w:r>
      <w:r w:rsidRPr="004332BD">
        <w:rPr>
          <w:spacing w:val="-3"/>
          <w:lang w:val="es-DO"/>
        </w:rPr>
        <w:t xml:space="preserve">de </w:t>
      </w:r>
      <w:r w:rsidRPr="004332BD">
        <w:rPr>
          <w:lang w:val="es-DO"/>
        </w:rPr>
        <w:t>Acción del</w:t>
      </w:r>
      <w:r w:rsidRPr="004332BD">
        <w:rPr>
          <w:spacing w:val="21"/>
          <w:lang w:val="es-DO"/>
        </w:rPr>
        <w:t xml:space="preserve"> </w:t>
      </w:r>
      <w:r w:rsidRPr="004332BD">
        <w:rPr>
          <w:lang w:val="es-DO"/>
        </w:rPr>
        <w:t>PJ.</w:t>
      </w:r>
    </w:p>
    <w:p w:rsidR="00393ECD" w:rsidRPr="004332BD" w:rsidRDefault="00393ECD">
      <w:pPr>
        <w:pStyle w:val="Textoindependiente"/>
        <w:spacing w:before="8"/>
        <w:rPr>
          <w:b/>
          <w:sz w:val="24"/>
          <w:lang w:val="es-DO"/>
        </w:rPr>
      </w:pPr>
    </w:p>
    <w:p w:rsidR="00393ECD" w:rsidRPr="004332BD" w:rsidRDefault="00DB7B8B">
      <w:pPr>
        <w:pStyle w:val="Textoindependiente"/>
        <w:ind w:left="397"/>
        <w:rPr>
          <w:lang w:val="es-DO"/>
        </w:rPr>
      </w:pPr>
      <w:r w:rsidRPr="004332BD">
        <w:rPr>
          <w:lang w:val="es-DO"/>
        </w:rPr>
        <w:t>2.1. Campañas de información y difusión a la sociedad</w:t>
      </w:r>
    </w:p>
    <w:p w:rsidR="00393ECD" w:rsidRPr="004332BD" w:rsidRDefault="00393ECD">
      <w:pPr>
        <w:pStyle w:val="Textoindependiente"/>
        <w:spacing w:before="4"/>
        <w:rPr>
          <w:lang w:val="es-DO"/>
        </w:rPr>
      </w:pPr>
    </w:p>
    <w:p w:rsidR="00393ECD" w:rsidRPr="004332BD" w:rsidRDefault="00DB7B8B">
      <w:pPr>
        <w:pStyle w:val="Heading1"/>
        <w:numPr>
          <w:ilvl w:val="0"/>
          <w:numId w:val="1"/>
        </w:numPr>
        <w:tabs>
          <w:tab w:val="left" w:pos="736"/>
        </w:tabs>
        <w:ind w:left="735" w:hanging="338"/>
        <w:rPr>
          <w:lang w:val="es-DO"/>
        </w:rPr>
      </w:pPr>
      <w:r w:rsidRPr="004332BD">
        <w:rPr>
          <w:lang w:val="es-DO"/>
        </w:rPr>
        <w:t xml:space="preserve">Datos del </w:t>
      </w:r>
      <w:r w:rsidRPr="004332BD">
        <w:rPr>
          <w:spacing w:val="2"/>
          <w:lang w:val="es-DO"/>
        </w:rPr>
        <w:t xml:space="preserve">Proyecto </w:t>
      </w:r>
      <w:r w:rsidRPr="004332BD">
        <w:rPr>
          <w:lang w:val="es-DO"/>
        </w:rPr>
        <w:t>o</w:t>
      </w:r>
      <w:r w:rsidRPr="004332BD">
        <w:rPr>
          <w:spacing w:val="-33"/>
          <w:lang w:val="es-DO"/>
        </w:rPr>
        <w:t xml:space="preserve"> </w:t>
      </w:r>
      <w:r w:rsidRPr="004332BD">
        <w:rPr>
          <w:lang w:val="es-DO"/>
        </w:rPr>
        <w:t>Actividad</w:t>
      </w:r>
    </w:p>
    <w:p w:rsidR="00393ECD" w:rsidRPr="004332BD" w:rsidRDefault="00393ECD">
      <w:pPr>
        <w:pStyle w:val="Textoindependiente"/>
        <w:spacing w:before="11"/>
        <w:rPr>
          <w:b/>
          <w:sz w:val="24"/>
          <w:lang w:val="es-DO"/>
        </w:rPr>
      </w:pPr>
    </w:p>
    <w:p w:rsidR="00393ECD" w:rsidRPr="004332BD" w:rsidRDefault="00DB7B8B">
      <w:pPr>
        <w:pStyle w:val="Textoindependiente"/>
        <w:spacing w:line="237" w:lineRule="auto"/>
        <w:ind w:left="397" w:right="366"/>
        <w:jc w:val="both"/>
        <w:rPr>
          <w:lang w:val="es-DO"/>
        </w:rPr>
      </w:pPr>
      <w:r w:rsidRPr="004332BD">
        <w:rPr>
          <w:lang w:val="es-DO"/>
        </w:rPr>
        <w:t>La</w:t>
      </w:r>
      <w:r w:rsidRPr="004332BD">
        <w:rPr>
          <w:spacing w:val="-20"/>
          <w:lang w:val="es-DO"/>
        </w:rPr>
        <w:t xml:space="preserve"> </w:t>
      </w:r>
      <w:r w:rsidRPr="004332BD">
        <w:rPr>
          <w:spacing w:val="3"/>
          <w:lang w:val="es-DO"/>
        </w:rPr>
        <w:t>Ley</w:t>
      </w:r>
      <w:r w:rsidRPr="004332BD">
        <w:rPr>
          <w:spacing w:val="-8"/>
          <w:lang w:val="es-DO"/>
        </w:rPr>
        <w:t xml:space="preserve"> </w:t>
      </w:r>
      <w:r w:rsidRPr="004332BD">
        <w:rPr>
          <w:spacing w:val="3"/>
          <w:lang w:val="es-DO"/>
        </w:rPr>
        <w:t>General</w:t>
      </w:r>
      <w:r w:rsidRPr="004332BD">
        <w:rPr>
          <w:spacing w:val="14"/>
          <w:lang w:val="es-DO"/>
        </w:rPr>
        <w:t xml:space="preserve"> </w:t>
      </w:r>
      <w:r w:rsidRPr="004332BD">
        <w:rPr>
          <w:spacing w:val="2"/>
          <w:lang w:val="es-DO"/>
        </w:rPr>
        <w:t>de</w:t>
      </w:r>
      <w:r w:rsidRPr="004332BD">
        <w:rPr>
          <w:spacing w:val="-10"/>
          <w:lang w:val="es-DO"/>
        </w:rPr>
        <w:t xml:space="preserve"> </w:t>
      </w:r>
      <w:r w:rsidRPr="004332BD">
        <w:rPr>
          <w:lang w:val="es-DO"/>
        </w:rPr>
        <w:t>Libre</w:t>
      </w:r>
      <w:r w:rsidRPr="004332BD">
        <w:rPr>
          <w:spacing w:val="-23"/>
          <w:lang w:val="es-DO"/>
        </w:rPr>
        <w:t xml:space="preserve"> </w:t>
      </w:r>
      <w:r w:rsidRPr="004332BD">
        <w:rPr>
          <w:lang w:val="es-DO"/>
        </w:rPr>
        <w:t>Acceso</w:t>
      </w:r>
      <w:r w:rsidRPr="004332BD">
        <w:rPr>
          <w:spacing w:val="-27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12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9"/>
          <w:lang w:val="es-DO"/>
        </w:rPr>
        <w:t xml:space="preserve"> </w:t>
      </w:r>
      <w:r w:rsidRPr="004332BD">
        <w:rPr>
          <w:spacing w:val="3"/>
          <w:lang w:val="es-DO"/>
        </w:rPr>
        <w:t>Información</w:t>
      </w:r>
      <w:r w:rsidRPr="004332BD">
        <w:rPr>
          <w:spacing w:val="54"/>
          <w:lang w:val="es-DO"/>
        </w:rPr>
        <w:t xml:space="preserve"> </w:t>
      </w:r>
      <w:r w:rsidRPr="004332BD">
        <w:rPr>
          <w:spacing w:val="2"/>
          <w:lang w:val="es-DO"/>
        </w:rPr>
        <w:t>Pública</w:t>
      </w:r>
      <w:r w:rsidR="00DD063F">
        <w:rPr>
          <w:lang w:val="es-DO"/>
        </w:rPr>
        <w:t xml:space="preserve"> núm</w:t>
      </w:r>
      <w:r w:rsidRPr="004332BD">
        <w:rPr>
          <w:lang w:val="es-DO"/>
        </w:rPr>
        <w:t>.</w:t>
      </w:r>
      <w:r w:rsidRPr="004332BD">
        <w:rPr>
          <w:spacing w:val="1"/>
          <w:lang w:val="es-DO"/>
        </w:rPr>
        <w:t xml:space="preserve"> </w:t>
      </w:r>
      <w:r w:rsidRPr="004332BD">
        <w:rPr>
          <w:spacing w:val="2"/>
          <w:lang w:val="es-DO"/>
        </w:rPr>
        <w:t>200-04</w:t>
      </w:r>
      <w:r w:rsidRPr="004332BD">
        <w:rPr>
          <w:spacing w:val="-34"/>
          <w:lang w:val="es-DO"/>
        </w:rPr>
        <w:t xml:space="preserve"> </w:t>
      </w:r>
      <w:r w:rsidRPr="004332BD">
        <w:rPr>
          <w:lang w:val="es-DO"/>
        </w:rPr>
        <w:t>del</w:t>
      </w:r>
      <w:r w:rsidRPr="004332BD">
        <w:rPr>
          <w:spacing w:val="-8"/>
          <w:lang w:val="es-DO"/>
        </w:rPr>
        <w:t xml:space="preserve"> </w:t>
      </w:r>
      <w:r w:rsidRPr="004332BD">
        <w:rPr>
          <w:lang w:val="es-DO"/>
        </w:rPr>
        <w:t>13 de</w:t>
      </w:r>
      <w:r w:rsidRPr="004332BD">
        <w:rPr>
          <w:spacing w:val="-16"/>
          <w:lang w:val="es-DO"/>
        </w:rPr>
        <w:t xml:space="preserve"> </w:t>
      </w:r>
      <w:r w:rsidRPr="004332BD">
        <w:rPr>
          <w:lang w:val="es-DO"/>
        </w:rPr>
        <w:t>abril</w:t>
      </w:r>
      <w:r w:rsidRPr="004332BD">
        <w:rPr>
          <w:spacing w:val="-13"/>
          <w:lang w:val="es-DO"/>
        </w:rPr>
        <w:t xml:space="preserve"> </w:t>
      </w:r>
      <w:r w:rsidRPr="004332BD">
        <w:rPr>
          <w:spacing w:val="2"/>
          <w:lang w:val="es-DO"/>
        </w:rPr>
        <w:t>de</w:t>
      </w:r>
      <w:r w:rsidRPr="004332BD">
        <w:rPr>
          <w:spacing w:val="-13"/>
          <w:lang w:val="es-DO"/>
        </w:rPr>
        <w:t xml:space="preserve"> </w:t>
      </w:r>
      <w:r w:rsidRPr="004332BD">
        <w:rPr>
          <w:spacing w:val="2"/>
          <w:lang w:val="es-DO"/>
        </w:rPr>
        <w:t>2004,</w:t>
      </w:r>
      <w:r w:rsidRPr="004332BD">
        <w:rPr>
          <w:spacing w:val="-33"/>
          <w:lang w:val="es-DO"/>
        </w:rPr>
        <w:t xml:space="preserve"> </w:t>
      </w:r>
      <w:r w:rsidRPr="004332BD">
        <w:rPr>
          <w:lang w:val="es-DO"/>
        </w:rPr>
        <w:t>persigue</w:t>
      </w:r>
      <w:r w:rsidRPr="004332BD">
        <w:rPr>
          <w:spacing w:val="-14"/>
          <w:lang w:val="es-DO"/>
        </w:rPr>
        <w:t xml:space="preserve"> </w:t>
      </w:r>
      <w:r w:rsidRPr="004332BD">
        <w:rPr>
          <w:spacing w:val="2"/>
          <w:lang w:val="es-DO"/>
        </w:rPr>
        <w:t>promover</w:t>
      </w:r>
      <w:r w:rsidRPr="004332BD">
        <w:rPr>
          <w:spacing w:val="-17"/>
          <w:lang w:val="es-DO"/>
        </w:rPr>
        <w:t xml:space="preserve"> </w:t>
      </w:r>
      <w:r w:rsidRPr="004332BD">
        <w:rPr>
          <w:spacing w:val="4"/>
          <w:lang w:val="es-DO"/>
        </w:rPr>
        <w:t>la</w:t>
      </w:r>
      <w:r w:rsidRPr="004332BD">
        <w:rPr>
          <w:spacing w:val="-16"/>
          <w:lang w:val="es-DO"/>
        </w:rPr>
        <w:t xml:space="preserve"> </w:t>
      </w:r>
      <w:r w:rsidRPr="004332BD">
        <w:rPr>
          <w:spacing w:val="2"/>
          <w:lang w:val="es-DO"/>
        </w:rPr>
        <w:t>transparencia</w:t>
      </w:r>
      <w:r w:rsidRPr="004332BD">
        <w:rPr>
          <w:spacing w:val="22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10"/>
          <w:lang w:val="es-DO"/>
        </w:rPr>
        <w:t xml:space="preserve"> </w:t>
      </w:r>
      <w:r w:rsidRPr="004332BD">
        <w:rPr>
          <w:lang w:val="es-DO"/>
        </w:rPr>
        <w:t>las</w:t>
      </w:r>
      <w:r w:rsidRPr="004332BD">
        <w:rPr>
          <w:spacing w:val="-12"/>
          <w:lang w:val="es-DO"/>
        </w:rPr>
        <w:t xml:space="preserve"> </w:t>
      </w:r>
      <w:r w:rsidRPr="004332BD">
        <w:rPr>
          <w:spacing w:val="2"/>
          <w:lang w:val="es-DO"/>
        </w:rPr>
        <w:t>políticas</w:t>
      </w:r>
      <w:r w:rsidRPr="004332BD">
        <w:rPr>
          <w:spacing w:val="7"/>
          <w:lang w:val="es-DO"/>
        </w:rPr>
        <w:t xml:space="preserve"> </w:t>
      </w:r>
      <w:r w:rsidRPr="004332BD">
        <w:rPr>
          <w:spacing w:val="2"/>
          <w:lang w:val="es-DO"/>
        </w:rPr>
        <w:t xml:space="preserve">públicas </w:t>
      </w:r>
      <w:r w:rsidRPr="004332BD">
        <w:rPr>
          <w:lang w:val="es-DO"/>
        </w:rPr>
        <w:t>ante</w:t>
      </w:r>
      <w:r w:rsidRPr="004332BD">
        <w:rPr>
          <w:spacing w:val="-32"/>
          <w:lang w:val="es-DO"/>
        </w:rPr>
        <w:t xml:space="preserve"> </w:t>
      </w:r>
      <w:r w:rsidRPr="004332BD">
        <w:rPr>
          <w:spacing w:val="2"/>
          <w:lang w:val="es-DO"/>
        </w:rPr>
        <w:t>instituciones</w:t>
      </w:r>
      <w:r w:rsidRPr="004332BD">
        <w:rPr>
          <w:spacing w:val="8"/>
          <w:lang w:val="es-DO"/>
        </w:rPr>
        <w:t xml:space="preserve"> </w:t>
      </w:r>
      <w:r w:rsidRPr="004332BD">
        <w:rPr>
          <w:lang w:val="es-DO"/>
        </w:rPr>
        <w:t>y</w:t>
      </w:r>
      <w:r w:rsidRPr="004332BD">
        <w:rPr>
          <w:spacing w:val="-29"/>
          <w:lang w:val="es-DO"/>
        </w:rPr>
        <w:t xml:space="preserve"> </w:t>
      </w:r>
      <w:r w:rsidRPr="004332BD">
        <w:rPr>
          <w:spacing w:val="2"/>
          <w:lang w:val="es-DO"/>
        </w:rPr>
        <w:t>entidades</w:t>
      </w:r>
      <w:r w:rsidRPr="004332BD">
        <w:rPr>
          <w:spacing w:val="-6"/>
          <w:lang w:val="es-DO"/>
        </w:rPr>
        <w:t xml:space="preserve"> </w:t>
      </w:r>
      <w:r w:rsidRPr="004332BD">
        <w:rPr>
          <w:spacing w:val="4"/>
          <w:lang w:val="es-DO"/>
        </w:rPr>
        <w:t>del</w:t>
      </w:r>
      <w:r w:rsidRPr="004332BD">
        <w:rPr>
          <w:spacing w:val="-29"/>
          <w:lang w:val="es-DO"/>
        </w:rPr>
        <w:t xml:space="preserve"> </w:t>
      </w:r>
      <w:r w:rsidRPr="004332BD">
        <w:rPr>
          <w:lang w:val="es-DO"/>
        </w:rPr>
        <w:t>Estado,</w:t>
      </w:r>
      <w:r w:rsidRPr="004332BD">
        <w:rPr>
          <w:spacing w:val="-28"/>
          <w:lang w:val="es-DO"/>
        </w:rPr>
        <w:t xml:space="preserve"> </w:t>
      </w:r>
      <w:r w:rsidRPr="004332BD">
        <w:rPr>
          <w:lang w:val="es-DO"/>
        </w:rPr>
        <w:t>permitiendo</w:t>
      </w:r>
      <w:r w:rsidRPr="004332BD">
        <w:rPr>
          <w:spacing w:val="-36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30"/>
          <w:lang w:val="es-DO"/>
        </w:rPr>
        <w:t xml:space="preserve"> </w:t>
      </w:r>
      <w:r w:rsidRPr="004332BD">
        <w:rPr>
          <w:spacing w:val="2"/>
          <w:lang w:val="es-DO"/>
        </w:rPr>
        <w:t>cualquier</w:t>
      </w:r>
      <w:r w:rsidRPr="004332BD">
        <w:rPr>
          <w:spacing w:val="-28"/>
          <w:lang w:val="es-DO"/>
        </w:rPr>
        <w:t xml:space="preserve"> </w:t>
      </w:r>
      <w:r w:rsidRPr="004332BD">
        <w:rPr>
          <w:spacing w:val="3"/>
          <w:lang w:val="es-DO"/>
        </w:rPr>
        <w:t>ciudadano</w:t>
      </w:r>
      <w:r w:rsidRPr="004332BD">
        <w:rPr>
          <w:spacing w:val="-18"/>
          <w:lang w:val="es-DO"/>
        </w:rPr>
        <w:t xml:space="preserve"> </w:t>
      </w:r>
      <w:r w:rsidRPr="004332BD">
        <w:rPr>
          <w:lang w:val="es-DO"/>
        </w:rPr>
        <w:t xml:space="preserve">o ciudadana </w:t>
      </w:r>
      <w:r w:rsidRPr="004332BD">
        <w:rPr>
          <w:spacing w:val="2"/>
          <w:lang w:val="es-DO"/>
        </w:rPr>
        <w:t>solicitar</w:t>
      </w:r>
      <w:r w:rsidRPr="004332BD">
        <w:rPr>
          <w:spacing w:val="6"/>
          <w:lang w:val="es-DO"/>
        </w:rPr>
        <w:t xml:space="preserve"> </w:t>
      </w:r>
      <w:r w:rsidRPr="004332BD">
        <w:rPr>
          <w:lang w:val="es-DO"/>
        </w:rPr>
        <w:t>información.</w:t>
      </w:r>
    </w:p>
    <w:p w:rsidR="00393ECD" w:rsidRPr="004332BD" w:rsidRDefault="00393ECD">
      <w:pPr>
        <w:pStyle w:val="Textoindependiente"/>
        <w:spacing w:before="6"/>
        <w:rPr>
          <w:sz w:val="25"/>
          <w:lang w:val="es-DO"/>
        </w:rPr>
      </w:pPr>
    </w:p>
    <w:p w:rsidR="00393ECD" w:rsidRPr="004332BD" w:rsidRDefault="00DB7B8B">
      <w:pPr>
        <w:pStyle w:val="Textoindependiente"/>
        <w:spacing w:before="1" w:line="237" w:lineRule="auto"/>
        <w:ind w:left="397" w:right="365"/>
        <w:jc w:val="both"/>
        <w:rPr>
          <w:lang w:val="es-DO"/>
        </w:rPr>
      </w:pPr>
      <w:r w:rsidRPr="004332BD">
        <w:rPr>
          <w:lang w:val="es-DO"/>
        </w:rPr>
        <w:t>El</w:t>
      </w:r>
      <w:r w:rsidRPr="004332BD">
        <w:rPr>
          <w:spacing w:val="-16"/>
          <w:lang w:val="es-DO"/>
        </w:rPr>
        <w:t xml:space="preserve"> </w:t>
      </w:r>
      <w:r w:rsidRPr="004332BD">
        <w:rPr>
          <w:lang w:val="es-DO"/>
        </w:rPr>
        <w:t>Poder</w:t>
      </w:r>
      <w:r w:rsidRPr="004332BD">
        <w:rPr>
          <w:spacing w:val="-15"/>
          <w:lang w:val="es-DO"/>
        </w:rPr>
        <w:t xml:space="preserve"> </w:t>
      </w:r>
      <w:r w:rsidRPr="004332BD">
        <w:rPr>
          <w:lang w:val="es-DO"/>
        </w:rPr>
        <w:t>Judicial</w:t>
      </w:r>
      <w:r w:rsidRPr="004332BD">
        <w:rPr>
          <w:spacing w:val="-17"/>
          <w:lang w:val="es-DO"/>
        </w:rPr>
        <w:t xml:space="preserve"> </w:t>
      </w:r>
      <w:r w:rsidRPr="004332BD">
        <w:rPr>
          <w:lang w:val="es-DO"/>
        </w:rPr>
        <w:t>ha</w:t>
      </w:r>
      <w:r w:rsidRPr="004332BD">
        <w:rPr>
          <w:spacing w:val="-18"/>
          <w:lang w:val="es-DO"/>
        </w:rPr>
        <w:t xml:space="preserve"> </w:t>
      </w:r>
      <w:r w:rsidRPr="004332BD">
        <w:rPr>
          <w:lang w:val="es-DO"/>
        </w:rPr>
        <w:t>puesto</w:t>
      </w:r>
      <w:r w:rsidRPr="004332BD">
        <w:rPr>
          <w:spacing w:val="-13"/>
          <w:lang w:val="es-DO"/>
        </w:rPr>
        <w:t xml:space="preserve"> </w:t>
      </w:r>
      <w:r w:rsidRPr="004332BD">
        <w:rPr>
          <w:lang w:val="es-DO"/>
        </w:rPr>
        <w:t>en</w:t>
      </w:r>
      <w:r w:rsidRPr="004332BD">
        <w:rPr>
          <w:spacing w:val="-17"/>
          <w:lang w:val="es-DO"/>
        </w:rPr>
        <w:t xml:space="preserve"> </w:t>
      </w:r>
      <w:r w:rsidRPr="004332BD">
        <w:rPr>
          <w:spacing w:val="3"/>
          <w:lang w:val="es-DO"/>
        </w:rPr>
        <w:t>funcionamiento</w:t>
      </w:r>
      <w:r w:rsidRPr="004332BD">
        <w:rPr>
          <w:spacing w:val="-5"/>
          <w:lang w:val="es-DO"/>
        </w:rPr>
        <w:t xml:space="preserve"> </w:t>
      </w:r>
      <w:r w:rsidRPr="004332BD">
        <w:rPr>
          <w:lang w:val="es-DO"/>
        </w:rPr>
        <w:t>desde</w:t>
      </w:r>
      <w:r w:rsidRPr="004332BD">
        <w:rPr>
          <w:spacing w:val="-26"/>
          <w:lang w:val="es-DO"/>
        </w:rPr>
        <w:t xml:space="preserve"> </w:t>
      </w:r>
      <w:r w:rsidRPr="004332BD">
        <w:rPr>
          <w:spacing w:val="3"/>
          <w:lang w:val="es-DO"/>
        </w:rPr>
        <w:t>noviembre</w:t>
      </w:r>
      <w:r w:rsidRPr="004332BD">
        <w:rPr>
          <w:spacing w:val="7"/>
          <w:lang w:val="es-DO"/>
        </w:rPr>
        <w:t xml:space="preserve"> </w:t>
      </w:r>
      <w:r w:rsidRPr="004332BD">
        <w:rPr>
          <w:lang w:val="es-DO"/>
        </w:rPr>
        <w:t>del</w:t>
      </w:r>
      <w:r w:rsidRPr="004332BD">
        <w:rPr>
          <w:spacing w:val="-20"/>
          <w:lang w:val="es-DO"/>
        </w:rPr>
        <w:t xml:space="preserve"> </w:t>
      </w:r>
      <w:r w:rsidRPr="004332BD">
        <w:rPr>
          <w:lang w:val="es-DO"/>
        </w:rPr>
        <w:t>año</w:t>
      </w:r>
      <w:r w:rsidRPr="004332BD">
        <w:rPr>
          <w:spacing w:val="-15"/>
          <w:lang w:val="es-DO"/>
        </w:rPr>
        <w:t xml:space="preserve"> </w:t>
      </w:r>
      <w:r w:rsidRPr="004332BD">
        <w:rPr>
          <w:spacing w:val="2"/>
          <w:lang w:val="es-DO"/>
        </w:rPr>
        <w:t xml:space="preserve">2005 </w:t>
      </w:r>
      <w:r w:rsidRPr="004332BD">
        <w:rPr>
          <w:lang w:val="es-DO"/>
        </w:rPr>
        <w:t>la</w:t>
      </w:r>
      <w:r w:rsidRPr="004332BD">
        <w:rPr>
          <w:spacing w:val="-36"/>
          <w:lang w:val="es-DO"/>
        </w:rPr>
        <w:t xml:space="preserve"> </w:t>
      </w:r>
      <w:r w:rsidRPr="004332BD">
        <w:rPr>
          <w:spacing w:val="2"/>
          <w:lang w:val="es-DO"/>
        </w:rPr>
        <w:t>Oficina</w:t>
      </w:r>
      <w:r w:rsidRPr="004332BD">
        <w:rPr>
          <w:spacing w:val="-21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35"/>
          <w:lang w:val="es-DO"/>
        </w:rPr>
        <w:t xml:space="preserve"> </w:t>
      </w:r>
      <w:r w:rsidRPr="004332BD">
        <w:rPr>
          <w:spacing w:val="2"/>
          <w:lang w:val="es-DO"/>
        </w:rPr>
        <w:t>Acceso</w:t>
      </w:r>
      <w:r w:rsidRPr="004332BD">
        <w:rPr>
          <w:spacing w:val="-31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35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36"/>
          <w:lang w:val="es-DO"/>
        </w:rPr>
        <w:t xml:space="preserve"> </w:t>
      </w:r>
      <w:r w:rsidRPr="004332BD">
        <w:rPr>
          <w:spacing w:val="3"/>
          <w:lang w:val="es-DO"/>
        </w:rPr>
        <w:t>Información</w:t>
      </w:r>
      <w:r w:rsidRPr="004332BD">
        <w:rPr>
          <w:spacing w:val="8"/>
          <w:lang w:val="es-DO"/>
        </w:rPr>
        <w:t xml:space="preserve"> </w:t>
      </w:r>
      <w:r w:rsidRPr="004332BD">
        <w:rPr>
          <w:spacing w:val="2"/>
          <w:lang w:val="es-DO"/>
        </w:rPr>
        <w:t>Pública</w:t>
      </w:r>
      <w:r w:rsidRPr="004332BD">
        <w:rPr>
          <w:spacing w:val="-25"/>
          <w:lang w:val="es-DO"/>
        </w:rPr>
        <w:t xml:space="preserve"> </w:t>
      </w:r>
      <w:r w:rsidRPr="004332BD">
        <w:rPr>
          <w:lang w:val="es-DO"/>
        </w:rPr>
        <w:t>del</w:t>
      </w:r>
      <w:r w:rsidRPr="004332BD">
        <w:rPr>
          <w:spacing w:val="-35"/>
          <w:lang w:val="es-DO"/>
        </w:rPr>
        <w:t xml:space="preserve"> </w:t>
      </w:r>
      <w:r w:rsidRPr="004332BD">
        <w:rPr>
          <w:spacing w:val="2"/>
          <w:lang w:val="es-DO"/>
        </w:rPr>
        <w:t>Poder</w:t>
      </w:r>
      <w:r w:rsidRPr="004332BD">
        <w:rPr>
          <w:spacing w:val="-34"/>
          <w:lang w:val="es-DO"/>
        </w:rPr>
        <w:t xml:space="preserve"> </w:t>
      </w:r>
      <w:r w:rsidRPr="004332BD">
        <w:rPr>
          <w:spacing w:val="2"/>
          <w:lang w:val="es-DO"/>
        </w:rPr>
        <w:t>Judicial</w:t>
      </w:r>
      <w:r w:rsidRPr="004332BD">
        <w:rPr>
          <w:spacing w:val="-42"/>
          <w:lang w:val="es-DO"/>
        </w:rPr>
        <w:t xml:space="preserve"> </w:t>
      </w:r>
      <w:r w:rsidRPr="004332BD">
        <w:rPr>
          <w:spacing w:val="2"/>
          <w:lang w:val="es-DO"/>
        </w:rPr>
        <w:t>(OAIP-PJ),</w:t>
      </w:r>
      <w:r w:rsidRPr="004332BD">
        <w:rPr>
          <w:spacing w:val="-16"/>
          <w:lang w:val="es-DO"/>
        </w:rPr>
        <w:t xml:space="preserve"> </w:t>
      </w:r>
      <w:r w:rsidRPr="004332BD">
        <w:rPr>
          <w:spacing w:val="4"/>
          <w:lang w:val="es-DO"/>
        </w:rPr>
        <w:t xml:space="preserve">la </w:t>
      </w:r>
      <w:r w:rsidRPr="004332BD">
        <w:rPr>
          <w:lang w:val="es-DO"/>
        </w:rPr>
        <w:t xml:space="preserve">cual </w:t>
      </w:r>
      <w:r w:rsidRPr="004332BD">
        <w:rPr>
          <w:spacing w:val="4"/>
          <w:lang w:val="es-DO"/>
        </w:rPr>
        <w:t xml:space="preserve">ha </w:t>
      </w:r>
      <w:r w:rsidRPr="004332BD">
        <w:rPr>
          <w:lang w:val="es-DO"/>
        </w:rPr>
        <w:t xml:space="preserve">venido respondiendo dentro del marco de </w:t>
      </w:r>
      <w:r w:rsidRPr="004332BD">
        <w:rPr>
          <w:spacing w:val="3"/>
          <w:lang w:val="es-DO"/>
        </w:rPr>
        <w:t xml:space="preserve">la Ley </w:t>
      </w:r>
      <w:r w:rsidRPr="004332BD">
        <w:rPr>
          <w:spacing w:val="2"/>
          <w:lang w:val="es-DO"/>
        </w:rPr>
        <w:t xml:space="preserve">No.200-04 </w:t>
      </w:r>
      <w:r w:rsidRPr="004332BD">
        <w:rPr>
          <w:lang w:val="es-DO"/>
        </w:rPr>
        <w:t xml:space="preserve">(15 días </w:t>
      </w:r>
      <w:r w:rsidRPr="004332BD">
        <w:rPr>
          <w:spacing w:val="2"/>
          <w:lang w:val="es-DO"/>
        </w:rPr>
        <w:t xml:space="preserve">laborales), </w:t>
      </w:r>
      <w:r w:rsidRPr="004332BD">
        <w:rPr>
          <w:lang w:val="es-DO"/>
        </w:rPr>
        <w:t xml:space="preserve">todas </w:t>
      </w:r>
      <w:r w:rsidRPr="004332BD">
        <w:rPr>
          <w:spacing w:val="2"/>
          <w:lang w:val="es-DO"/>
        </w:rPr>
        <w:t xml:space="preserve">las </w:t>
      </w:r>
      <w:r w:rsidRPr="004332BD">
        <w:rPr>
          <w:lang w:val="es-DO"/>
        </w:rPr>
        <w:t>solicitudes que ha sido</w:t>
      </w:r>
      <w:r w:rsidRPr="004332BD">
        <w:rPr>
          <w:spacing w:val="-35"/>
          <w:lang w:val="es-DO"/>
        </w:rPr>
        <w:t xml:space="preserve"> </w:t>
      </w:r>
      <w:r w:rsidRPr="004332BD">
        <w:rPr>
          <w:lang w:val="es-DO"/>
        </w:rPr>
        <w:t>objeto.</w:t>
      </w:r>
    </w:p>
    <w:p w:rsidR="00393ECD" w:rsidRPr="004332BD" w:rsidRDefault="00393ECD">
      <w:pPr>
        <w:pStyle w:val="Textoindependiente"/>
        <w:spacing w:before="2"/>
        <w:rPr>
          <w:sz w:val="25"/>
          <w:lang w:val="es-DO"/>
        </w:rPr>
      </w:pPr>
    </w:p>
    <w:p w:rsidR="00393ECD" w:rsidRPr="004332BD" w:rsidRDefault="00DB7B8B">
      <w:pPr>
        <w:pStyle w:val="Textoindependiente"/>
        <w:tabs>
          <w:tab w:val="left" w:pos="4782"/>
        </w:tabs>
        <w:ind w:left="397" w:right="366"/>
        <w:rPr>
          <w:lang w:val="es-DO"/>
        </w:rPr>
      </w:pPr>
      <w:r w:rsidRPr="004332BD">
        <w:rPr>
          <w:lang w:val="es-DO"/>
        </w:rPr>
        <w:t xml:space="preserve">La </w:t>
      </w:r>
      <w:r w:rsidRPr="004332BD">
        <w:rPr>
          <w:spacing w:val="3"/>
          <w:lang w:val="es-DO"/>
        </w:rPr>
        <w:t xml:space="preserve">Oficina </w:t>
      </w:r>
      <w:r w:rsidRPr="004332BD">
        <w:rPr>
          <w:lang w:val="es-DO"/>
        </w:rPr>
        <w:t>de Acceso a</w:t>
      </w:r>
      <w:r w:rsidRPr="004332BD">
        <w:rPr>
          <w:spacing w:val="54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19"/>
          <w:lang w:val="es-DO"/>
        </w:rPr>
        <w:t xml:space="preserve"> </w:t>
      </w:r>
      <w:r w:rsidRPr="004332BD">
        <w:rPr>
          <w:spacing w:val="3"/>
          <w:lang w:val="es-DO"/>
        </w:rPr>
        <w:t>Información</w:t>
      </w:r>
      <w:r w:rsidRPr="004332BD">
        <w:rPr>
          <w:spacing w:val="3"/>
          <w:lang w:val="es-DO"/>
        </w:rPr>
        <w:tab/>
        <w:t xml:space="preserve">Pública </w:t>
      </w:r>
      <w:r w:rsidRPr="004332BD">
        <w:rPr>
          <w:lang w:val="es-DO"/>
        </w:rPr>
        <w:t xml:space="preserve">del </w:t>
      </w:r>
      <w:r w:rsidRPr="004332BD">
        <w:rPr>
          <w:spacing w:val="3"/>
          <w:lang w:val="es-DO"/>
        </w:rPr>
        <w:t xml:space="preserve">Poder </w:t>
      </w:r>
      <w:r w:rsidRPr="004332BD">
        <w:rPr>
          <w:lang w:val="es-DO"/>
        </w:rPr>
        <w:t xml:space="preserve">Judicial (OAIP- PJ), depende </w:t>
      </w:r>
      <w:r w:rsidRPr="004332BD">
        <w:rPr>
          <w:spacing w:val="2"/>
          <w:lang w:val="es-DO"/>
        </w:rPr>
        <w:t xml:space="preserve">directamente </w:t>
      </w:r>
      <w:r w:rsidRPr="004332BD">
        <w:rPr>
          <w:lang w:val="es-DO"/>
        </w:rPr>
        <w:t>de</w:t>
      </w:r>
      <w:r w:rsidRPr="004332BD">
        <w:rPr>
          <w:spacing w:val="-17"/>
          <w:lang w:val="es-DO"/>
        </w:rPr>
        <w:t xml:space="preserve"> </w:t>
      </w:r>
      <w:r w:rsidRPr="004332BD">
        <w:rPr>
          <w:lang w:val="es-DO"/>
        </w:rPr>
        <w:t>Presidencia.</w:t>
      </w:r>
    </w:p>
    <w:p w:rsidR="00393ECD" w:rsidRPr="004332BD" w:rsidRDefault="00393ECD">
      <w:pPr>
        <w:pStyle w:val="Textoindependiente"/>
        <w:rPr>
          <w:lang w:val="es-DO"/>
        </w:rPr>
      </w:pPr>
    </w:p>
    <w:p w:rsidR="00393ECD" w:rsidRPr="004332BD" w:rsidRDefault="00DB7B8B">
      <w:pPr>
        <w:pStyle w:val="Heading1"/>
        <w:numPr>
          <w:ilvl w:val="1"/>
          <w:numId w:val="1"/>
        </w:numPr>
        <w:tabs>
          <w:tab w:val="left" w:pos="909"/>
        </w:tabs>
        <w:ind w:left="397"/>
        <w:rPr>
          <w:lang w:val="es-DO"/>
        </w:rPr>
      </w:pPr>
      <w:r w:rsidRPr="004332BD">
        <w:rPr>
          <w:spacing w:val="2"/>
          <w:lang w:val="es-DO"/>
        </w:rPr>
        <w:t>Proyecto</w:t>
      </w:r>
      <w:r w:rsidRPr="004332BD">
        <w:rPr>
          <w:spacing w:val="-9"/>
          <w:lang w:val="es-DO"/>
        </w:rPr>
        <w:t xml:space="preserve"> </w:t>
      </w:r>
      <w:r w:rsidRPr="004332BD">
        <w:rPr>
          <w:lang w:val="es-DO"/>
        </w:rPr>
        <w:t>/Actividad</w:t>
      </w:r>
    </w:p>
    <w:p w:rsidR="00393ECD" w:rsidRPr="004332BD" w:rsidRDefault="00393ECD">
      <w:pPr>
        <w:pStyle w:val="Textoindependiente"/>
        <w:spacing w:before="6"/>
        <w:rPr>
          <w:b/>
          <w:sz w:val="24"/>
          <w:lang w:val="es-DO"/>
        </w:rPr>
      </w:pPr>
    </w:p>
    <w:p w:rsidR="00393ECD" w:rsidRPr="004332BD" w:rsidRDefault="00DB7B8B">
      <w:pPr>
        <w:pStyle w:val="Textoindependiente"/>
        <w:ind w:left="397"/>
        <w:rPr>
          <w:lang w:val="es-DO"/>
        </w:rPr>
      </w:pPr>
      <w:r w:rsidRPr="004332BD">
        <w:rPr>
          <w:lang w:val="es-DO"/>
        </w:rPr>
        <w:t>Implementación de las mejoras a la oficina de acceso a la información pública</w:t>
      </w:r>
    </w:p>
    <w:p w:rsidR="00393ECD" w:rsidRPr="004332BD" w:rsidRDefault="00393ECD">
      <w:pPr>
        <w:pStyle w:val="Textoindependiente"/>
        <w:spacing w:before="11"/>
        <w:rPr>
          <w:sz w:val="25"/>
          <w:lang w:val="es-DO"/>
        </w:rPr>
      </w:pPr>
    </w:p>
    <w:p w:rsidR="00393ECD" w:rsidRPr="004332BD" w:rsidRDefault="00DB7B8B">
      <w:pPr>
        <w:pStyle w:val="Heading1"/>
        <w:numPr>
          <w:ilvl w:val="1"/>
          <w:numId w:val="1"/>
        </w:numPr>
        <w:tabs>
          <w:tab w:val="left" w:pos="933"/>
        </w:tabs>
        <w:ind w:hanging="535"/>
        <w:rPr>
          <w:lang w:val="es-DO"/>
        </w:rPr>
      </w:pPr>
      <w:r w:rsidRPr="004332BD">
        <w:rPr>
          <w:lang w:val="es-DO"/>
        </w:rPr>
        <w:t xml:space="preserve">Indicadores </w:t>
      </w:r>
      <w:r w:rsidRPr="004332BD">
        <w:rPr>
          <w:spacing w:val="2"/>
          <w:lang w:val="es-DO"/>
        </w:rPr>
        <w:t xml:space="preserve">Generales </w:t>
      </w:r>
      <w:r w:rsidRPr="004332BD">
        <w:rPr>
          <w:lang w:val="es-DO"/>
        </w:rPr>
        <w:t>del</w:t>
      </w:r>
      <w:r w:rsidRPr="004332BD">
        <w:rPr>
          <w:spacing w:val="-1"/>
          <w:lang w:val="es-DO"/>
        </w:rPr>
        <w:t xml:space="preserve"> </w:t>
      </w:r>
      <w:r w:rsidRPr="004332BD">
        <w:rPr>
          <w:lang w:val="es-DO"/>
        </w:rPr>
        <w:t>Proyecto.</w:t>
      </w:r>
    </w:p>
    <w:p w:rsidR="00393ECD" w:rsidRPr="004332BD" w:rsidRDefault="00393ECD">
      <w:pPr>
        <w:pStyle w:val="Textoindependiente"/>
        <w:rPr>
          <w:b/>
          <w:lang w:val="es-DO"/>
        </w:rPr>
      </w:pPr>
    </w:p>
    <w:p w:rsidR="00393ECD" w:rsidRPr="004332BD" w:rsidRDefault="00DB7B8B" w:rsidP="00DD063F">
      <w:pPr>
        <w:pStyle w:val="Textoindependiente"/>
        <w:numPr>
          <w:ilvl w:val="0"/>
          <w:numId w:val="2"/>
        </w:numPr>
        <w:ind w:left="1134"/>
        <w:rPr>
          <w:lang w:val="es-DO"/>
        </w:rPr>
      </w:pPr>
      <w:r w:rsidRPr="004332BD">
        <w:rPr>
          <w:lang w:val="es-DO"/>
        </w:rPr>
        <w:t>Datos de transparencia actualizados.</w:t>
      </w:r>
    </w:p>
    <w:p w:rsidR="00393ECD" w:rsidRPr="004332BD" w:rsidRDefault="00DB7B8B" w:rsidP="00DD063F">
      <w:pPr>
        <w:pStyle w:val="Textoindependiente"/>
        <w:numPr>
          <w:ilvl w:val="0"/>
          <w:numId w:val="2"/>
        </w:numPr>
        <w:spacing w:before="3"/>
        <w:ind w:left="1134"/>
        <w:rPr>
          <w:lang w:val="es-DO"/>
        </w:rPr>
      </w:pPr>
      <w:r w:rsidRPr="004332BD">
        <w:rPr>
          <w:lang w:val="es-DO"/>
        </w:rPr>
        <w:t>Sistema de enlace entre OAIP y dependencias.</w:t>
      </w:r>
    </w:p>
    <w:p w:rsidR="00393ECD" w:rsidRPr="004332BD" w:rsidRDefault="00DB7B8B" w:rsidP="00DD063F">
      <w:pPr>
        <w:pStyle w:val="Textoindependiente"/>
        <w:numPr>
          <w:ilvl w:val="0"/>
          <w:numId w:val="2"/>
        </w:numPr>
        <w:spacing w:before="18" w:line="230" w:lineRule="auto"/>
        <w:ind w:left="1134"/>
        <w:rPr>
          <w:lang w:val="es-DO"/>
        </w:rPr>
      </w:pPr>
      <w:r w:rsidRPr="004332BD">
        <w:rPr>
          <w:lang w:val="es-DO"/>
        </w:rPr>
        <w:t>Material</w:t>
      </w:r>
      <w:r w:rsidRPr="004332BD">
        <w:rPr>
          <w:spacing w:val="-39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41"/>
          <w:lang w:val="es-DO"/>
        </w:rPr>
        <w:t xml:space="preserve"> </w:t>
      </w:r>
      <w:r w:rsidRPr="004332BD">
        <w:rPr>
          <w:spacing w:val="2"/>
          <w:lang w:val="es-DO"/>
        </w:rPr>
        <w:t>publicación</w:t>
      </w:r>
      <w:r w:rsidRPr="004332BD">
        <w:rPr>
          <w:spacing w:val="-10"/>
          <w:lang w:val="es-DO"/>
        </w:rPr>
        <w:t xml:space="preserve"> </w:t>
      </w:r>
      <w:r w:rsidRPr="004332BD">
        <w:rPr>
          <w:lang w:val="es-DO"/>
        </w:rPr>
        <w:t>y</w:t>
      </w:r>
      <w:r w:rsidRPr="004332BD">
        <w:rPr>
          <w:spacing w:val="-41"/>
          <w:lang w:val="es-DO"/>
        </w:rPr>
        <w:t xml:space="preserve"> </w:t>
      </w:r>
      <w:r w:rsidRPr="004332BD">
        <w:rPr>
          <w:spacing w:val="2"/>
          <w:lang w:val="es-DO"/>
        </w:rPr>
        <w:t>sensibilización</w:t>
      </w:r>
      <w:r w:rsidRPr="004332BD">
        <w:rPr>
          <w:spacing w:val="-17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41"/>
          <w:lang w:val="es-DO"/>
        </w:rPr>
        <w:t xml:space="preserve"> </w:t>
      </w:r>
      <w:r w:rsidRPr="004332BD">
        <w:rPr>
          <w:spacing w:val="2"/>
          <w:lang w:val="es-DO"/>
        </w:rPr>
        <w:t>Acceso</w:t>
      </w:r>
      <w:r w:rsidRPr="004332BD">
        <w:rPr>
          <w:spacing w:val="-39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42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41"/>
          <w:lang w:val="es-DO"/>
        </w:rPr>
        <w:t xml:space="preserve"> </w:t>
      </w:r>
      <w:r w:rsidRPr="004332BD">
        <w:rPr>
          <w:spacing w:val="2"/>
          <w:lang w:val="es-DO"/>
        </w:rPr>
        <w:t xml:space="preserve">Información </w:t>
      </w:r>
      <w:r w:rsidRPr="004332BD">
        <w:rPr>
          <w:lang w:val="es-DO"/>
        </w:rPr>
        <w:t>Pública.</w:t>
      </w:r>
    </w:p>
    <w:p w:rsidR="00393ECD" w:rsidRPr="004332BD" w:rsidRDefault="00DB7B8B" w:rsidP="00DD063F">
      <w:pPr>
        <w:pStyle w:val="Textoindependiente"/>
        <w:numPr>
          <w:ilvl w:val="0"/>
          <w:numId w:val="2"/>
        </w:numPr>
        <w:spacing w:before="14" w:line="225" w:lineRule="auto"/>
        <w:ind w:left="1134" w:right="1597"/>
        <w:rPr>
          <w:lang w:val="es-DO"/>
        </w:rPr>
      </w:pPr>
      <w:r w:rsidRPr="004332BD">
        <w:rPr>
          <w:lang w:val="es-DO"/>
        </w:rPr>
        <w:t>100% solicitudes de información respondidas dentro del plazo establecido por la Ley No.200-04.</w:t>
      </w:r>
    </w:p>
    <w:p w:rsidR="00393ECD" w:rsidRPr="004332BD" w:rsidRDefault="00DB7B8B" w:rsidP="00DD063F">
      <w:pPr>
        <w:pStyle w:val="Textoindependiente"/>
        <w:numPr>
          <w:ilvl w:val="0"/>
          <w:numId w:val="2"/>
        </w:numPr>
        <w:spacing w:before="12" w:line="223" w:lineRule="auto"/>
        <w:ind w:left="1134" w:right="433"/>
        <w:rPr>
          <w:lang w:val="es-DO"/>
        </w:rPr>
      </w:pPr>
      <w:r w:rsidRPr="004332BD">
        <w:rPr>
          <w:lang w:val="es-DO"/>
        </w:rPr>
        <w:t>98%</w:t>
      </w:r>
      <w:r w:rsidRPr="004332BD">
        <w:rPr>
          <w:spacing w:val="-36"/>
          <w:lang w:val="es-DO"/>
        </w:rPr>
        <w:t xml:space="preserve"> </w:t>
      </w:r>
      <w:r w:rsidRPr="004332BD">
        <w:rPr>
          <w:lang w:val="es-DO"/>
        </w:rPr>
        <w:t>solicitudes</w:t>
      </w:r>
      <w:r w:rsidRPr="004332BD">
        <w:rPr>
          <w:spacing w:val="-20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25"/>
          <w:lang w:val="es-DO"/>
        </w:rPr>
        <w:t xml:space="preserve"> </w:t>
      </w:r>
      <w:r w:rsidRPr="004332BD">
        <w:rPr>
          <w:spacing w:val="2"/>
          <w:lang w:val="es-DO"/>
        </w:rPr>
        <w:t>información</w:t>
      </w:r>
      <w:r w:rsidRPr="004332BD">
        <w:rPr>
          <w:spacing w:val="-13"/>
          <w:lang w:val="es-DO"/>
        </w:rPr>
        <w:t xml:space="preserve"> </w:t>
      </w:r>
      <w:r w:rsidRPr="004332BD">
        <w:rPr>
          <w:spacing w:val="3"/>
          <w:lang w:val="es-DO"/>
        </w:rPr>
        <w:t>respondidas</w:t>
      </w:r>
      <w:r w:rsidRPr="004332BD">
        <w:rPr>
          <w:spacing w:val="-23"/>
          <w:lang w:val="es-DO"/>
        </w:rPr>
        <w:t xml:space="preserve"> </w:t>
      </w:r>
      <w:r w:rsidRPr="004332BD">
        <w:rPr>
          <w:lang w:val="es-DO"/>
        </w:rPr>
        <w:t>en</w:t>
      </w:r>
      <w:r w:rsidRPr="004332BD">
        <w:rPr>
          <w:spacing w:val="-23"/>
          <w:lang w:val="es-DO"/>
        </w:rPr>
        <w:t xml:space="preserve"> </w:t>
      </w:r>
      <w:r w:rsidRPr="004332BD">
        <w:rPr>
          <w:spacing w:val="4"/>
          <w:lang w:val="es-DO"/>
        </w:rPr>
        <w:t>un</w:t>
      </w:r>
      <w:r w:rsidRPr="004332BD">
        <w:rPr>
          <w:spacing w:val="-23"/>
          <w:lang w:val="es-DO"/>
        </w:rPr>
        <w:t xml:space="preserve"> </w:t>
      </w:r>
      <w:r w:rsidRPr="004332BD">
        <w:rPr>
          <w:lang w:val="es-DO"/>
        </w:rPr>
        <w:t>plazo</w:t>
      </w:r>
      <w:r w:rsidRPr="004332BD">
        <w:rPr>
          <w:spacing w:val="-36"/>
          <w:lang w:val="es-DO"/>
        </w:rPr>
        <w:t xml:space="preserve"> </w:t>
      </w:r>
      <w:r w:rsidRPr="004332BD">
        <w:rPr>
          <w:lang w:val="es-DO"/>
        </w:rPr>
        <w:t>no</w:t>
      </w:r>
      <w:r w:rsidRPr="004332BD">
        <w:rPr>
          <w:spacing w:val="-16"/>
          <w:lang w:val="es-DO"/>
        </w:rPr>
        <w:t xml:space="preserve"> </w:t>
      </w:r>
      <w:r w:rsidRPr="004332BD">
        <w:rPr>
          <w:spacing w:val="2"/>
          <w:lang w:val="es-DO"/>
        </w:rPr>
        <w:t xml:space="preserve">mayor </w:t>
      </w:r>
      <w:r w:rsidRPr="004332BD">
        <w:rPr>
          <w:lang w:val="es-DO"/>
        </w:rPr>
        <w:t xml:space="preserve">de </w:t>
      </w:r>
      <w:r w:rsidRPr="004332BD">
        <w:rPr>
          <w:spacing w:val="3"/>
          <w:lang w:val="es-DO"/>
        </w:rPr>
        <w:t xml:space="preserve">quince (15) </w:t>
      </w:r>
      <w:r w:rsidRPr="004332BD">
        <w:rPr>
          <w:lang w:val="es-DO"/>
        </w:rPr>
        <w:t>días</w:t>
      </w:r>
      <w:r w:rsidRPr="004332BD">
        <w:rPr>
          <w:spacing w:val="41"/>
          <w:lang w:val="es-DO"/>
        </w:rPr>
        <w:t xml:space="preserve"> </w:t>
      </w:r>
      <w:r w:rsidRPr="004332BD">
        <w:rPr>
          <w:lang w:val="es-DO"/>
        </w:rPr>
        <w:t>laborables.</w:t>
      </w:r>
    </w:p>
    <w:p w:rsidR="00393ECD" w:rsidRPr="004332BD" w:rsidRDefault="00DB7B8B" w:rsidP="00DD063F">
      <w:pPr>
        <w:pStyle w:val="Textoindependiente"/>
        <w:numPr>
          <w:ilvl w:val="0"/>
          <w:numId w:val="2"/>
        </w:numPr>
        <w:spacing w:line="297" w:lineRule="exact"/>
        <w:ind w:left="1134"/>
        <w:rPr>
          <w:lang w:val="es-DO"/>
        </w:rPr>
      </w:pPr>
      <w:r w:rsidRPr="004332BD">
        <w:rPr>
          <w:lang w:val="es-DO"/>
        </w:rPr>
        <w:t>Promedio</w:t>
      </w:r>
      <w:r w:rsidRPr="004332BD">
        <w:rPr>
          <w:spacing w:val="-22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21"/>
          <w:lang w:val="es-DO"/>
        </w:rPr>
        <w:t xml:space="preserve"> </w:t>
      </w:r>
      <w:r w:rsidRPr="004332BD">
        <w:rPr>
          <w:lang w:val="es-DO"/>
        </w:rPr>
        <w:t>respuesta</w:t>
      </w:r>
      <w:r w:rsidRPr="004332BD">
        <w:rPr>
          <w:spacing w:val="-16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22"/>
          <w:lang w:val="es-DO"/>
        </w:rPr>
        <w:t xml:space="preserve"> </w:t>
      </w:r>
      <w:r w:rsidRPr="004332BD">
        <w:rPr>
          <w:spacing w:val="2"/>
          <w:lang w:val="es-DO"/>
        </w:rPr>
        <w:t>solicitud</w:t>
      </w:r>
      <w:r w:rsidRPr="004332BD">
        <w:rPr>
          <w:spacing w:val="-16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22"/>
          <w:lang w:val="es-DO"/>
        </w:rPr>
        <w:t xml:space="preserve"> </w:t>
      </w:r>
      <w:r w:rsidRPr="004332BD">
        <w:rPr>
          <w:spacing w:val="3"/>
          <w:lang w:val="es-DO"/>
        </w:rPr>
        <w:t>información</w:t>
      </w:r>
      <w:r w:rsidRPr="004332BD">
        <w:rPr>
          <w:spacing w:val="-17"/>
          <w:lang w:val="es-DO"/>
        </w:rPr>
        <w:t xml:space="preserve"> </w:t>
      </w:r>
      <w:r w:rsidRPr="004332BD">
        <w:rPr>
          <w:lang w:val="es-DO"/>
        </w:rPr>
        <w:t>es:</w:t>
      </w:r>
      <w:r w:rsidRPr="004332BD">
        <w:rPr>
          <w:spacing w:val="-33"/>
          <w:lang w:val="es-DO"/>
        </w:rPr>
        <w:t xml:space="preserve"> </w:t>
      </w:r>
      <w:r w:rsidRPr="004332BD">
        <w:rPr>
          <w:spacing w:val="-10"/>
          <w:lang w:val="es-DO"/>
        </w:rPr>
        <w:t>10</w:t>
      </w:r>
      <w:r w:rsidRPr="004332BD">
        <w:rPr>
          <w:spacing w:val="-34"/>
          <w:lang w:val="es-DO"/>
        </w:rPr>
        <w:t xml:space="preserve"> </w:t>
      </w:r>
      <w:r w:rsidRPr="004332BD">
        <w:rPr>
          <w:lang w:val="es-DO"/>
        </w:rPr>
        <w:t>días</w:t>
      </w:r>
      <w:r w:rsidRPr="004332BD">
        <w:rPr>
          <w:spacing w:val="-34"/>
          <w:lang w:val="es-DO"/>
        </w:rPr>
        <w:t xml:space="preserve"> </w:t>
      </w:r>
      <w:r w:rsidRPr="004332BD">
        <w:rPr>
          <w:lang w:val="es-DO"/>
        </w:rPr>
        <w:t>laborables.</w:t>
      </w:r>
    </w:p>
    <w:p w:rsidR="00393ECD" w:rsidRPr="004332BD" w:rsidRDefault="00393ECD">
      <w:pPr>
        <w:spacing w:line="297" w:lineRule="exact"/>
        <w:rPr>
          <w:lang w:val="es-DO"/>
        </w:rPr>
        <w:sectPr w:rsidR="00393ECD" w:rsidRPr="004332BD">
          <w:pgSz w:w="12240" w:h="15840"/>
          <w:pgMar w:top="1500" w:right="1720" w:bottom="1000" w:left="1720" w:header="0" w:footer="800" w:gutter="0"/>
          <w:cols w:space="720"/>
        </w:sectPr>
      </w:pPr>
    </w:p>
    <w:p w:rsidR="00393ECD" w:rsidRPr="004332BD" w:rsidRDefault="00DB7B8B">
      <w:pPr>
        <w:pStyle w:val="Heading1"/>
        <w:numPr>
          <w:ilvl w:val="1"/>
          <w:numId w:val="1"/>
        </w:numPr>
        <w:tabs>
          <w:tab w:val="left" w:pos="933"/>
        </w:tabs>
        <w:spacing w:before="162"/>
        <w:ind w:hanging="535"/>
        <w:rPr>
          <w:lang w:val="es-DO"/>
        </w:rPr>
      </w:pPr>
      <w:r w:rsidRPr="004332BD">
        <w:rPr>
          <w:lang w:val="es-DO"/>
        </w:rPr>
        <w:lastRenderedPageBreak/>
        <w:t>Objetivo del Proyecto o</w:t>
      </w:r>
      <w:r w:rsidRPr="004332BD">
        <w:rPr>
          <w:spacing w:val="-3"/>
          <w:lang w:val="es-DO"/>
        </w:rPr>
        <w:t xml:space="preserve"> </w:t>
      </w:r>
      <w:r w:rsidRPr="004332BD">
        <w:rPr>
          <w:lang w:val="es-DO"/>
        </w:rPr>
        <w:t>Actividad</w:t>
      </w:r>
    </w:p>
    <w:p w:rsidR="00393ECD" w:rsidRPr="004332BD" w:rsidRDefault="00393ECD">
      <w:pPr>
        <w:pStyle w:val="Textoindependiente"/>
        <w:spacing w:before="4"/>
        <w:rPr>
          <w:b/>
          <w:sz w:val="29"/>
          <w:lang w:val="es-DO"/>
        </w:rPr>
      </w:pPr>
    </w:p>
    <w:p w:rsidR="00393ECD" w:rsidRPr="004332BD" w:rsidRDefault="00DB7B8B">
      <w:pPr>
        <w:pStyle w:val="Textoindependiente"/>
        <w:spacing w:line="225" w:lineRule="auto"/>
        <w:ind w:left="397" w:right="367"/>
        <w:jc w:val="both"/>
        <w:rPr>
          <w:lang w:val="es-DO"/>
        </w:rPr>
      </w:pPr>
      <w:r w:rsidRPr="004332BD">
        <w:rPr>
          <w:spacing w:val="3"/>
          <w:lang w:val="es-DO"/>
        </w:rPr>
        <w:t>Mejorar</w:t>
      </w:r>
      <w:r w:rsidRPr="004332BD">
        <w:rPr>
          <w:spacing w:val="-20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29"/>
          <w:lang w:val="es-DO"/>
        </w:rPr>
        <w:t xml:space="preserve"> </w:t>
      </w:r>
      <w:r w:rsidRPr="004332BD">
        <w:rPr>
          <w:spacing w:val="3"/>
          <w:lang w:val="es-DO"/>
        </w:rPr>
        <w:t>organización,</w:t>
      </w:r>
      <w:r w:rsidRPr="004332BD">
        <w:rPr>
          <w:spacing w:val="-13"/>
          <w:lang w:val="es-DO"/>
        </w:rPr>
        <w:t xml:space="preserve"> </w:t>
      </w:r>
      <w:r w:rsidRPr="004332BD">
        <w:rPr>
          <w:spacing w:val="3"/>
          <w:lang w:val="es-DO"/>
        </w:rPr>
        <w:t>funcionamiento</w:t>
      </w:r>
      <w:r w:rsidRPr="004332BD">
        <w:rPr>
          <w:spacing w:val="-29"/>
          <w:lang w:val="es-DO"/>
        </w:rPr>
        <w:t xml:space="preserve"> </w:t>
      </w:r>
      <w:r w:rsidRPr="004332BD">
        <w:rPr>
          <w:lang w:val="es-DO"/>
        </w:rPr>
        <w:t>y</w:t>
      </w:r>
      <w:r w:rsidRPr="004332BD">
        <w:rPr>
          <w:spacing w:val="-31"/>
          <w:lang w:val="es-DO"/>
        </w:rPr>
        <w:t xml:space="preserve"> </w:t>
      </w:r>
      <w:r w:rsidRPr="004332BD">
        <w:rPr>
          <w:spacing w:val="3"/>
          <w:lang w:val="es-DO"/>
        </w:rPr>
        <w:t>sistematización</w:t>
      </w:r>
      <w:r w:rsidRPr="004332BD">
        <w:rPr>
          <w:spacing w:val="-33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29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32"/>
          <w:lang w:val="es-DO"/>
        </w:rPr>
        <w:t xml:space="preserve"> </w:t>
      </w:r>
      <w:r w:rsidRPr="004332BD">
        <w:rPr>
          <w:lang w:val="es-DO"/>
        </w:rPr>
        <w:t>OAIP-PJ</w:t>
      </w:r>
      <w:r w:rsidRPr="004332BD">
        <w:rPr>
          <w:spacing w:val="-30"/>
          <w:lang w:val="es-DO"/>
        </w:rPr>
        <w:t xml:space="preserve"> </w:t>
      </w:r>
      <w:r w:rsidRPr="004332BD">
        <w:rPr>
          <w:lang w:val="es-DO"/>
        </w:rPr>
        <w:t>y</w:t>
      </w:r>
      <w:r w:rsidRPr="004332BD">
        <w:rPr>
          <w:spacing w:val="-25"/>
          <w:lang w:val="es-DO"/>
        </w:rPr>
        <w:t xml:space="preserve"> </w:t>
      </w:r>
      <w:r w:rsidRPr="004332BD">
        <w:rPr>
          <w:lang w:val="es-DO"/>
        </w:rPr>
        <w:t>la vía</w:t>
      </w:r>
      <w:r w:rsidRPr="004332BD">
        <w:rPr>
          <w:spacing w:val="-10"/>
          <w:lang w:val="es-DO"/>
        </w:rPr>
        <w:t xml:space="preserve"> </w:t>
      </w:r>
      <w:r w:rsidRPr="004332BD">
        <w:rPr>
          <w:lang w:val="es-DO"/>
        </w:rPr>
        <w:t>de</w:t>
      </w:r>
      <w:r w:rsidRPr="004332BD">
        <w:rPr>
          <w:spacing w:val="-9"/>
          <w:lang w:val="es-DO"/>
        </w:rPr>
        <w:t xml:space="preserve"> </w:t>
      </w:r>
      <w:r w:rsidRPr="004332BD">
        <w:rPr>
          <w:lang w:val="es-DO"/>
        </w:rPr>
        <w:t>acceso</w:t>
      </w:r>
      <w:r w:rsidRPr="004332BD">
        <w:rPr>
          <w:spacing w:val="-26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10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9"/>
          <w:lang w:val="es-DO"/>
        </w:rPr>
        <w:t xml:space="preserve"> </w:t>
      </w:r>
      <w:r w:rsidRPr="004332BD">
        <w:rPr>
          <w:spacing w:val="2"/>
          <w:lang w:val="es-DO"/>
        </w:rPr>
        <w:t>información</w:t>
      </w:r>
      <w:r w:rsidRPr="004332BD">
        <w:rPr>
          <w:spacing w:val="35"/>
          <w:lang w:val="es-DO"/>
        </w:rPr>
        <w:t xml:space="preserve"> </w:t>
      </w:r>
      <w:r w:rsidRPr="004332BD">
        <w:rPr>
          <w:lang w:val="es-DO"/>
        </w:rPr>
        <w:t>en</w:t>
      </w:r>
      <w:r w:rsidRPr="004332BD">
        <w:rPr>
          <w:spacing w:val="-4"/>
          <w:lang w:val="es-DO"/>
        </w:rPr>
        <w:t xml:space="preserve"> </w:t>
      </w:r>
      <w:r w:rsidRPr="004332BD">
        <w:rPr>
          <w:spacing w:val="3"/>
          <w:lang w:val="es-DO"/>
        </w:rPr>
        <w:t>correspondencia</w:t>
      </w:r>
      <w:r w:rsidRPr="004332BD">
        <w:rPr>
          <w:spacing w:val="-1"/>
          <w:lang w:val="es-DO"/>
        </w:rPr>
        <w:t xml:space="preserve"> </w:t>
      </w:r>
      <w:r w:rsidRPr="004332BD">
        <w:rPr>
          <w:spacing w:val="2"/>
          <w:lang w:val="es-DO"/>
        </w:rPr>
        <w:t>con</w:t>
      </w:r>
      <w:r w:rsidRPr="004332BD">
        <w:rPr>
          <w:spacing w:val="-3"/>
          <w:lang w:val="es-DO"/>
        </w:rPr>
        <w:t xml:space="preserve"> </w:t>
      </w:r>
      <w:r w:rsidRPr="004332BD">
        <w:rPr>
          <w:lang w:val="es-DO"/>
        </w:rPr>
        <w:t>lo</w:t>
      </w:r>
      <w:r w:rsidRPr="004332BD">
        <w:rPr>
          <w:spacing w:val="-8"/>
          <w:lang w:val="es-DO"/>
        </w:rPr>
        <w:t xml:space="preserve"> </w:t>
      </w:r>
      <w:r w:rsidRPr="004332BD">
        <w:rPr>
          <w:lang w:val="es-DO"/>
        </w:rPr>
        <w:t>señalado</w:t>
      </w:r>
      <w:r w:rsidRPr="004332BD">
        <w:rPr>
          <w:spacing w:val="-33"/>
          <w:lang w:val="es-DO"/>
        </w:rPr>
        <w:t xml:space="preserve"> </w:t>
      </w:r>
      <w:r w:rsidRPr="004332BD">
        <w:rPr>
          <w:spacing w:val="2"/>
          <w:lang w:val="es-DO"/>
        </w:rPr>
        <w:t>en</w:t>
      </w:r>
      <w:r w:rsidRPr="004332BD">
        <w:rPr>
          <w:spacing w:val="-6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8"/>
          <w:lang w:val="es-DO"/>
        </w:rPr>
        <w:t xml:space="preserve"> </w:t>
      </w:r>
      <w:r w:rsidRPr="004332BD">
        <w:rPr>
          <w:spacing w:val="3"/>
          <w:lang w:val="es-DO"/>
        </w:rPr>
        <w:t xml:space="preserve">Ley </w:t>
      </w:r>
      <w:r w:rsidRPr="004332BD">
        <w:rPr>
          <w:lang w:val="es-DO"/>
        </w:rPr>
        <w:t xml:space="preserve">200-04 para </w:t>
      </w:r>
      <w:r w:rsidRPr="004332BD">
        <w:rPr>
          <w:spacing w:val="2"/>
          <w:lang w:val="es-DO"/>
        </w:rPr>
        <w:t xml:space="preserve">una </w:t>
      </w:r>
      <w:r w:rsidRPr="004332BD">
        <w:rPr>
          <w:lang w:val="es-DO"/>
        </w:rPr>
        <w:t xml:space="preserve">mayor </w:t>
      </w:r>
      <w:r w:rsidRPr="004332BD">
        <w:rPr>
          <w:spacing w:val="3"/>
          <w:lang w:val="es-DO"/>
        </w:rPr>
        <w:t xml:space="preserve">promoción </w:t>
      </w:r>
      <w:r w:rsidRPr="004332BD">
        <w:rPr>
          <w:lang w:val="es-DO"/>
        </w:rPr>
        <w:t xml:space="preserve">y difusión </w:t>
      </w:r>
      <w:r w:rsidRPr="004332BD">
        <w:rPr>
          <w:spacing w:val="2"/>
          <w:lang w:val="es-DO"/>
        </w:rPr>
        <w:t xml:space="preserve">de </w:t>
      </w:r>
      <w:r w:rsidRPr="004332BD">
        <w:rPr>
          <w:lang w:val="es-DO"/>
        </w:rPr>
        <w:t xml:space="preserve">la cultura de </w:t>
      </w:r>
      <w:r w:rsidRPr="004332BD">
        <w:rPr>
          <w:spacing w:val="2"/>
          <w:lang w:val="es-DO"/>
        </w:rPr>
        <w:t xml:space="preserve">información </w:t>
      </w:r>
      <w:r w:rsidRPr="004332BD">
        <w:rPr>
          <w:lang w:val="es-DO"/>
        </w:rPr>
        <w:t xml:space="preserve">y atención </w:t>
      </w:r>
      <w:r w:rsidRPr="004332BD">
        <w:rPr>
          <w:spacing w:val="3"/>
          <w:lang w:val="es-DO"/>
        </w:rPr>
        <w:t>al</w:t>
      </w:r>
      <w:r w:rsidRPr="004332BD">
        <w:rPr>
          <w:spacing w:val="-26"/>
          <w:lang w:val="es-DO"/>
        </w:rPr>
        <w:t xml:space="preserve"> </w:t>
      </w:r>
      <w:r w:rsidRPr="004332BD">
        <w:rPr>
          <w:spacing w:val="2"/>
          <w:lang w:val="es-DO"/>
        </w:rPr>
        <w:t>ciudadano.</w:t>
      </w:r>
    </w:p>
    <w:p w:rsidR="00393ECD" w:rsidRPr="004332BD" w:rsidRDefault="00393ECD">
      <w:pPr>
        <w:pStyle w:val="Textoindependiente"/>
        <w:spacing w:before="2"/>
        <w:rPr>
          <w:lang w:val="es-DO"/>
        </w:rPr>
      </w:pPr>
    </w:p>
    <w:p w:rsidR="00393ECD" w:rsidRPr="004332BD" w:rsidRDefault="00DB7B8B">
      <w:pPr>
        <w:pStyle w:val="Heading1"/>
        <w:numPr>
          <w:ilvl w:val="1"/>
          <w:numId w:val="1"/>
        </w:numPr>
        <w:tabs>
          <w:tab w:val="left" w:pos="933"/>
        </w:tabs>
        <w:ind w:hanging="535"/>
        <w:rPr>
          <w:lang w:val="es-DO"/>
        </w:rPr>
      </w:pPr>
      <w:r w:rsidRPr="004332BD">
        <w:rPr>
          <w:lang w:val="es-DO"/>
        </w:rPr>
        <w:t>Periodo de</w:t>
      </w:r>
      <w:r w:rsidRPr="004332BD">
        <w:rPr>
          <w:spacing w:val="16"/>
          <w:lang w:val="es-DO"/>
        </w:rPr>
        <w:t xml:space="preserve"> </w:t>
      </w:r>
      <w:r w:rsidRPr="004332BD">
        <w:rPr>
          <w:spacing w:val="2"/>
          <w:lang w:val="es-DO"/>
        </w:rPr>
        <w:t>Ejecución</w:t>
      </w:r>
    </w:p>
    <w:p w:rsidR="00393ECD" w:rsidRPr="004332BD" w:rsidRDefault="00393ECD">
      <w:pPr>
        <w:pStyle w:val="Textoindependiente"/>
        <w:spacing w:before="6"/>
        <w:rPr>
          <w:b/>
          <w:sz w:val="25"/>
          <w:lang w:val="es-DO"/>
        </w:rPr>
      </w:pPr>
    </w:p>
    <w:p w:rsidR="00393ECD" w:rsidRPr="004332BD" w:rsidRDefault="00DB7B8B" w:rsidP="00DD063F">
      <w:pPr>
        <w:pStyle w:val="Textoindependiente"/>
        <w:numPr>
          <w:ilvl w:val="0"/>
          <w:numId w:val="3"/>
        </w:numPr>
        <w:spacing w:before="1"/>
        <w:ind w:left="851"/>
        <w:rPr>
          <w:lang w:val="es-DO"/>
        </w:rPr>
      </w:pPr>
      <w:r w:rsidRPr="004332BD">
        <w:rPr>
          <w:lang w:val="es-DO"/>
        </w:rPr>
        <w:t>Las actividades y ejecuciones de la OAIP son permanentes.</w:t>
      </w:r>
    </w:p>
    <w:p w:rsidR="00393ECD" w:rsidRPr="004332BD" w:rsidRDefault="00393ECD">
      <w:pPr>
        <w:pStyle w:val="Textoindependiente"/>
        <w:spacing w:before="2"/>
        <w:rPr>
          <w:lang w:val="es-DO"/>
        </w:rPr>
      </w:pPr>
    </w:p>
    <w:p w:rsidR="00393ECD" w:rsidRPr="004332BD" w:rsidRDefault="00DB7B8B">
      <w:pPr>
        <w:pStyle w:val="Prrafodelista"/>
        <w:numPr>
          <w:ilvl w:val="1"/>
          <w:numId w:val="1"/>
        </w:numPr>
        <w:tabs>
          <w:tab w:val="left" w:pos="1007"/>
        </w:tabs>
        <w:spacing w:line="223" w:lineRule="auto"/>
        <w:ind w:right="368"/>
        <w:jc w:val="both"/>
        <w:rPr>
          <w:sz w:val="26"/>
          <w:lang w:val="es-DO"/>
        </w:rPr>
      </w:pPr>
      <w:r w:rsidRPr="004332BD">
        <w:rPr>
          <w:b/>
          <w:sz w:val="26"/>
          <w:lang w:val="es-DO"/>
        </w:rPr>
        <w:t xml:space="preserve">Acciones desarrolladas </w:t>
      </w:r>
      <w:r w:rsidRPr="004332BD">
        <w:rPr>
          <w:sz w:val="26"/>
          <w:lang w:val="es-DO"/>
        </w:rPr>
        <w:t xml:space="preserve">(Expresar, a grandes rasgos, las </w:t>
      </w:r>
      <w:r w:rsidRPr="004332BD">
        <w:rPr>
          <w:spacing w:val="2"/>
          <w:sz w:val="26"/>
          <w:lang w:val="es-DO"/>
        </w:rPr>
        <w:t xml:space="preserve">actividades </w:t>
      </w:r>
      <w:r w:rsidRPr="004332BD">
        <w:rPr>
          <w:sz w:val="26"/>
          <w:lang w:val="es-DO"/>
        </w:rPr>
        <w:t>llevadas a cabo durante el</w:t>
      </w:r>
      <w:r w:rsidRPr="004332BD">
        <w:rPr>
          <w:spacing w:val="-31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cuatrimestre).</w:t>
      </w:r>
    </w:p>
    <w:p w:rsidR="00393ECD" w:rsidRPr="004332BD" w:rsidRDefault="00393ECD">
      <w:pPr>
        <w:pStyle w:val="Textoindependiente"/>
        <w:spacing w:before="8"/>
        <w:rPr>
          <w:sz w:val="25"/>
          <w:lang w:val="es-DO"/>
        </w:rPr>
      </w:pPr>
    </w:p>
    <w:p w:rsidR="00DD063F" w:rsidRDefault="00DB7B8B" w:rsidP="00DD063F">
      <w:pPr>
        <w:pStyle w:val="Textoindependiente"/>
        <w:numPr>
          <w:ilvl w:val="0"/>
          <w:numId w:val="3"/>
        </w:numPr>
        <w:spacing w:line="242" w:lineRule="auto"/>
        <w:ind w:left="851" w:right="3987"/>
        <w:jc w:val="both"/>
        <w:rPr>
          <w:lang w:val="es-DO"/>
        </w:rPr>
      </w:pPr>
      <w:r w:rsidRPr="004332BD">
        <w:rPr>
          <w:lang w:val="es-DO"/>
        </w:rPr>
        <w:t xml:space="preserve">Datos de transparencia actualizados. </w:t>
      </w:r>
    </w:p>
    <w:p w:rsidR="00DD063F" w:rsidRDefault="00DB7B8B" w:rsidP="00DD063F">
      <w:pPr>
        <w:pStyle w:val="Textoindependiente"/>
        <w:numPr>
          <w:ilvl w:val="0"/>
          <w:numId w:val="3"/>
        </w:numPr>
        <w:spacing w:line="242" w:lineRule="auto"/>
        <w:ind w:left="851" w:right="3987"/>
        <w:jc w:val="both"/>
        <w:rPr>
          <w:sz w:val="20"/>
          <w:lang w:val="es-DO"/>
        </w:rPr>
      </w:pPr>
      <w:r w:rsidRPr="004332BD">
        <w:rPr>
          <w:lang w:val="es-DO"/>
        </w:rPr>
        <w:t>Difusión de los servicios de la OAIP</w:t>
      </w:r>
      <w:r w:rsidRPr="004332BD">
        <w:rPr>
          <w:sz w:val="20"/>
          <w:lang w:val="es-DO"/>
        </w:rPr>
        <w:t xml:space="preserve">. </w:t>
      </w:r>
    </w:p>
    <w:p w:rsidR="00393ECD" w:rsidRPr="004332BD" w:rsidRDefault="00DB7B8B" w:rsidP="00DD063F">
      <w:pPr>
        <w:pStyle w:val="Textoindependiente"/>
        <w:numPr>
          <w:ilvl w:val="0"/>
          <w:numId w:val="3"/>
        </w:numPr>
        <w:spacing w:line="242" w:lineRule="auto"/>
        <w:ind w:left="851" w:right="3987"/>
        <w:jc w:val="both"/>
        <w:rPr>
          <w:lang w:val="es-DO"/>
        </w:rPr>
      </w:pPr>
      <w:r w:rsidRPr="004332BD">
        <w:rPr>
          <w:lang w:val="es-DO"/>
        </w:rPr>
        <w:t>Solicitudes respondidas.</w:t>
      </w:r>
    </w:p>
    <w:p w:rsidR="00393ECD" w:rsidRPr="004332BD" w:rsidRDefault="00DB7B8B" w:rsidP="00DD063F">
      <w:pPr>
        <w:pStyle w:val="Textoindependiente"/>
        <w:numPr>
          <w:ilvl w:val="0"/>
          <w:numId w:val="3"/>
        </w:numPr>
        <w:spacing w:before="9" w:line="223" w:lineRule="auto"/>
        <w:ind w:left="851" w:right="433"/>
        <w:rPr>
          <w:lang w:val="es-DO"/>
        </w:rPr>
      </w:pPr>
      <w:r w:rsidRPr="004332BD">
        <w:rPr>
          <w:lang w:val="es-DO"/>
        </w:rPr>
        <w:t>Gestión y seguimiento de las solicitudes de acceso a la información</w:t>
      </w:r>
      <w:r w:rsidR="00DD063F">
        <w:rPr>
          <w:lang w:val="es-DO"/>
        </w:rPr>
        <w:t xml:space="preserve"> </w:t>
      </w:r>
      <w:r w:rsidRPr="004332BD">
        <w:rPr>
          <w:lang w:val="es-DO"/>
        </w:rPr>
        <w:t>pública por los ciudadanos a través del Portal del Poder Judicial.</w:t>
      </w:r>
    </w:p>
    <w:p w:rsidR="00393ECD" w:rsidRPr="004332BD" w:rsidRDefault="00393ECD">
      <w:pPr>
        <w:pStyle w:val="Textoindependiente"/>
        <w:spacing w:before="9"/>
        <w:rPr>
          <w:sz w:val="24"/>
          <w:lang w:val="es-DO"/>
        </w:rPr>
      </w:pPr>
    </w:p>
    <w:p w:rsidR="00393ECD" w:rsidRPr="004332BD" w:rsidRDefault="00DB7B8B">
      <w:pPr>
        <w:pStyle w:val="Prrafodelista"/>
        <w:numPr>
          <w:ilvl w:val="1"/>
          <w:numId w:val="1"/>
        </w:numPr>
        <w:tabs>
          <w:tab w:val="left" w:pos="950"/>
        </w:tabs>
        <w:spacing w:before="1"/>
        <w:ind w:right="366"/>
        <w:jc w:val="both"/>
        <w:rPr>
          <w:sz w:val="26"/>
          <w:lang w:val="es-DO"/>
        </w:rPr>
      </w:pPr>
      <w:r w:rsidRPr="004332BD">
        <w:rPr>
          <w:b/>
          <w:sz w:val="26"/>
          <w:lang w:val="es-DO"/>
        </w:rPr>
        <w:t xml:space="preserve">Resumen de Avances </w:t>
      </w:r>
      <w:r w:rsidRPr="004332BD">
        <w:rPr>
          <w:sz w:val="26"/>
          <w:lang w:val="es-DO"/>
        </w:rPr>
        <w:t xml:space="preserve">(Relato o descripción breve, claro y concreto </w:t>
      </w:r>
      <w:r w:rsidRPr="004332BD">
        <w:rPr>
          <w:spacing w:val="2"/>
          <w:sz w:val="26"/>
          <w:lang w:val="es-DO"/>
        </w:rPr>
        <w:t xml:space="preserve">de </w:t>
      </w:r>
      <w:r w:rsidRPr="004332BD">
        <w:rPr>
          <w:sz w:val="26"/>
          <w:lang w:val="es-DO"/>
        </w:rPr>
        <w:t>las</w:t>
      </w:r>
      <w:r w:rsidRPr="004332BD">
        <w:rPr>
          <w:spacing w:val="-14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>actividades</w:t>
      </w:r>
      <w:r w:rsidRPr="004332BD">
        <w:rPr>
          <w:spacing w:val="3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y/o</w:t>
      </w:r>
      <w:r w:rsidRPr="004332BD">
        <w:rPr>
          <w:spacing w:val="-8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acciones</w:t>
      </w:r>
      <w:r w:rsidRPr="004332BD">
        <w:rPr>
          <w:spacing w:val="-2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desarrolladas,</w:t>
      </w:r>
      <w:r w:rsidRPr="004332BD">
        <w:rPr>
          <w:spacing w:val="-10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en</w:t>
      </w:r>
      <w:r w:rsidRPr="004332BD">
        <w:rPr>
          <w:spacing w:val="-13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el</w:t>
      </w:r>
      <w:r w:rsidRPr="004332BD">
        <w:rPr>
          <w:spacing w:val="-12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cual</w:t>
      </w:r>
      <w:r w:rsidRPr="004332BD">
        <w:rPr>
          <w:spacing w:val="-11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se</w:t>
      </w:r>
      <w:r w:rsidRPr="004332BD">
        <w:rPr>
          <w:spacing w:val="-17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destaquen</w:t>
      </w:r>
      <w:r w:rsidRPr="004332BD">
        <w:rPr>
          <w:spacing w:val="-30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los</w:t>
      </w:r>
      <w:r w:rsidRPr="004332BD">
        <w:rPr>
          <w:spacing w:val="-13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 xml:space="preserve">avances </w:t>
      </w:r>
      <w:r w:rsidRPr="004332BD">
        <w:rPr>
          <w:sz w:val="26"/>
          <w:lang w:val="es-DO"/>
        </w:rPr>
        <w:t>y logros alcanzados en el</w:t>
      </w:r>
      <w:r w:rsidRPr="004332BD">
        <w:rPr>
          <w:spacing w:val="-20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>cuatrimestre).</w:t>
      </w:r>
    </w:p>
    <w:p w:rsidR="00393ECD" w:rsidRPr="004332BD" w:rsidRDefault="00393ECD">
      <w:pPr>
        <w:pStyle w:val="Textoindependiente"/>
        <w:spacing w:before="1"/>
        <w:rPr>
          <w:lang w:val="es-DO"/>
        </w:rPr>
      </w:pPr>
    </w:p>
    <w:p w:rsidR="00393ECD" w:rsidRPr="004332BD" w:rsidRDefault="00DB7B8B">
      <w:pPr>
        <w:pStyle w:val="Textoindependiente"/>
        <w:spacing w:line="223" w:lineRule="auto"/>
        <w:ind w:left="397" w:right="367"/>
        <w:jc w:val="both"/>
        <w:rPr>
          <w:lang w:val="es-DO"/>
        </w:rPr>
      </w:pPr>
      <w:r w:rsidRPr="004332BD">
        <w:rPr>
          <w:lang w:val="es-DO"/>
        </w:rPr>
        <w:t>Hemos</w:t>
      </w:r>
      <w:r w:rsidRPr="004332BD">
        <w:rPr>
          <w:spacing w:val="-6"/>
          <w:lang w:val="es-DO"/>
        </w:rPr>
        <w:t xml:space="preserve"> </w:t>
      </w:r>
      <w:r w:rsidRPr="004332BD">
        <w:rPr>
          <w:spacing w:val="2"/>
          <w:lang w:val="es-DO"/>
        </w:rPr>
        <w:t>logrado</w:t>
      </w:r>
      <w:r w:rsidRPr="004332BD">
        <w:rPr>
          <w:spacing w:val="7"/>
          <w:lang w:val="es-DO"/>
        </w:rPr>
        <w:t xml:space="preserve"> </w:t>
      </w:r>
      <w:r w:rsidRPr="004332BD">
        <w:rPr>
          <w:lang w:val="es-DO"/>
        </w:rPr>
        <w:t>edificar</w:t>
      </w:r>
      <w:r w:rsidRPr="004332BD">
        <w:rPr>
          <w:spacing w:val="-11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14"/>
          <w:lang w:val="es-DO"/>
        </w:rPr>
        <w:t xml:space="preserve"> </w:t>
      </w:r>
      <w:r w:rsidRPr="004332BD">
        <w:rPr>
          <w:lang w:val="es-DO"/>
        </w:rPr>
        <w:t>la</w:t>
      </w:r>
      <w:r w:rsidRPr="004332BD">
        <w:rPr>
          <w:spacing w:val="-10"/>
          <w:lang w:val="es-DO"/>
        </w:rPr>
        <w:t xml:space="preserve"> </w:t>
      </w:r>
      <w:r w:rsidRPr="004332BD">
        <w:rPr>
          <w:spacing w:val="2"/>
          <w:lang w:val="es-DO"/>
        </w:rPr>
        <w:t>ciudadanía</w:t>
      </w:r>
      <w:r w:rsidRPr="004332BD">
        <w:rPr>
          <w:spacing w:val="10"/>
          <w:lang w:val="es-DO"/>
        </w:rPr>
        <w:t xml:space="preserve"> </w:t>
      </w:r>
      <w:r w:rsidRPr="004332BD">
        <w:rPr>
          <w:lang w:val="es-DO"/>
        </w:rPr>
        <w:t>sobre</w:t>
      </w:r>
      <w:r w:rsidRPr="004332BD">
        <w:rPr>
          <w:spacing w:val="-11"/>
          <w:lang w:val="es-DO"/>
        </w:rPr>
        <w:t xml:space="preserve"> </w:t>
      </w:r>
      <w:r w:rsidRPr="004332BD">
        <w:rPr>
          <w:lang w:val="es-DO"/>
        </w:rPr>
        <w:t>sus</w:t>
      </w:r>
      <w:r w:rsidRPr="004332BD">
        <w:rPr>
          <w:spacing w:val="-18"/>
          <w:lang w:val="es-DO"/>
        </w:rPr>
        <w:t xml:space="preserve"> </w:t>
      </w:r>
      <w:r w:rsidRPr="004332BD">
        <w:rPr>
          <w:spacing w:val="2"/>
          <w:lang w:val="es-DO"/>
        </w:rPr>
        <w:t>derechos</w:t>
      </w:r>
      <w:r w:rsidRPr="004332BD">
        <w:rPr>
          <w:spacing w:val="-20"/>
          <w:lang w:val="es-DO"/>
        </w:rPr>
        <w:t xml:space="preserve"> </w:t>
      </w:r>
      <w:r w:rsidRPr="004332BD">
        <w:rPr>
          <w:lang w:val="es-DO"/>
        </w:rPr>
        <w:t>al</w:t>
      </w:r>
      <w:r w:rsidRPr="004332BD">
        <w:rPr>
          <w:spacing w:val="-22"/>
          <w:lang w:val="es-DO"/>
        </w:rPr>
        <w:t xml:space="preserve"> </w:t>
      </w:r>
      <w:r w:rsidRPr="004332BD">
        <w:rPr>
          <w:lang w:val="es-DO"/>
        </w:rPr>
        <w:t>libre</w:t>
      </w:r>
      <w:r w:rsidRPr="004332BD">
        <w:rPr>
          <w:spacing w:val="-6"/>
          <w:lang w:val="es-DO"/>
        </w:rPr>
        <w:t xml:space="preserve"> </w:t>
      </w:r>
      <w:r w:rsidRPr="004332BD">
        <w:rPr>
          <w:lang w:val="es-DO"/>
        </w:rPr>
        <w:t>acceso</w:t>
      </w:r>
      <w:r w:rsidRPr="004332BD">
        <w:rPr>
          <w:spacing w:val="-27"/>
          <w:lang w:val="es-DO"/>
        </w:rPr>
        <w:t xml:space="preserve"> </w:t>
      </w:r>
      <w:r w:rsidRPr="004332BD">
        <w:rPr>
          <w:lang w:val="es-DO"/>
        </w:rPr>
        <w:t>a</w:t>
      </w:r>
      <w:r w:rsidRPr="004332BD">
        <w:rPr>
          <w:spacing w:val="-15"/>
          <w:lang w:val="es-DO"/>
        </w:rPr>
        <w:t xml:space="preserve"> </w:t>
      </w:r>
      <w:r w:rsidRPr="004332BD">
        <w:rPr>
          <w:spacing w:val="4"/>
          <w:lang w:val="es-DO"/>
        </w:rPr>
        <w:t xml:space="preserve">la </w:t>
      </w:r>
      <w:r w:rsidRPr="004332BD">
        <w:rPr>
          <w:lang w:val="es-DO"/>
        </w:rPr>
        <w:t xml:space="preserve">información </w:t>
      </w:r>
      <w:r w:rsidRPr="004332BD">
        <w:rPr>
          <w:spacing w:val="2"/>
          <w:lang w:val="es-DO"/>
        </w:rPr>
        <w:t xml:space="preserve">pública </w:t>
      </w:r>
      <w:r w:rsidRPr="004332BD">
        <w:rPr>
          <w:lang w:val="es-DO"/>
        </w:rPr>
        <w:t xml:space="preserve">a través de </w:t>
      </w:r>
      <w:r w:rsidRPr="004332BD">
        <w:rPr>
          <w:spacing w:val="5"/>
          <w:lang w:val="es-DO"/>
        </w:rPr>
        <w:t>la</w:t>
      </w:r>
      <w:r w:rsidRPr="004332BD">
        <w:rPr>
          <w:spacing w:val="-47"/>
          <w:lang w:val="es-DO"/>
        </w:rPr>
        <w:t xml:space="preserve"> </w:t>
      </w:r>
      <w:r w:rsidRPr="004332BD">
        <w:rPr>
          <w:spacing w:val="2"/>
          <w:lang w:val="es-DO"/>
        </w:rPr>
        <w:t>OAIP.</w:t>
      </w:r>
    </w:p>
    <w:p w:rsidR="00393ECD" w:rsidRPr="004332BD" w:rsidRDefault="00DB7B8B">
      <w:pPr>
        <w:pStyle w:val="Prrafodelista"/>
        <w:numPr>
          <w:ilvl w:val="1"/>
          <w:numId w:val="1"/>
        </w:numPr>
        <w:tabs>
          <w:tab w:val="left" w:pos="967"/>
        </w:tabs>
        <w:spacing w:before="227" w:line="235" w:lineRule="auto"/>
        <w:ind w:right="365"/>
        <w:jc w:val="both"/>
        <w:rPr>
          <w:sz w:val="26"/>
          <w:lang w:val="es-DO"/>
        </w:rPr>
      </w:pPr>
      <w:r w:rsidRPr="004332BD">
        <w:rPr>
          <w:b/>
          <w:sz w:val="26"/>
          <w:lang w:val="es-DO"/>
        </w:rPr>
        <w:t xml:space="preserve">Resultados Alcanzados </w:t>
      </w:r>
      <w:r w:rsidRPr="004332BD">
        <w:rPr>
          <w:spacing w:val="3"/>
          <w:sz w:val="26"/>
          <w:lang w:val="es-DO"/>
        </w:rPr>
        <w:t xml:space="preserve">(Detallar </w:t>
      </w:r>
      <w:r w:rsidRPr="004332BD">
        <w:rPr>
          <w:spacing w:val="2"/>
          <w:sz w:val="26"/>
          <w:lang w:val="es-DO"/>
        </w:rPr>
        <w:t xml:space="preserve">los resultados alcanzados durante </w:t>
      </w:r>
      <w:r w:rsidRPr="004332BD">
        <w:rPr>
          <w:sz w:val="26"/>
          <w:lang w:val="es-DO"/>
        </w:rPr>
        <w:t>el cuatrimestre</w:t>
      </w:r>
      <w:r w:rsidRPr="004332BD">
        <w:rPr>
          <w:spacing w:val="-31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en</w:t>
      </w:r>
      <w:r w:rsidRPr="004332BD">
        <w:rPr>
          <w:spacing w:val="-31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la</w:t>
      </w:r>
      <w:r w:rsidRPr="004332BD">
        <w:rPr>
          <w:spacing w:val="-31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>implementación</w:t>
      </w:r>
      <w:r w:rsidRPr="004332BD">
        <w:rPr>
          <w:spacing w:val="10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>del</w:t>
      </w:r>
      <w:r w:rsidRPr="004332BD">
        <w:rPr>
          <w:spacing w:val="-30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proyecto</w:t>
      </w:r>
      <w:r w:rsidRPr="004332BD">
        <w:rPr>
          <w:spacing w:val="-36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o</w:t>
      </w:r>
      <w:r w:rsidRPr="004332BD">
        <w:rPr>
          <w:spacing w:val="-29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actividad,</w:t>
      </w:r>
      <w:r w:rsidRPr="004332BD">
        <w:rPr>
          <w:spacing w:val="-16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>si</w:t>
      </w:r>
      <w:r w:rsidRPr="004332BD">
        <w:rPr>
          <w:spacing w:val="-31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los</w:t>
      </w:r>
      <w:r w:rsidRPr="004332BD">
        <w:rPr>
          <w:spacing w:val="-23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hay.</w:t>
      </w:r>
      <w:r w:rsidRPr="004332BD">
        <w:rPr>
          <w:spacing w:val="-30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Agregar los</w:t>
      </w:r>
      <w:r w:rsidRPr="004332BD">
        <w:rPr>
          <w:spacing w:val="-8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>indicadores</w:t>
      </w:r>
      <w:r w:rsidRPr="004332BD">
        <w:rPr>
          <w:spacing w:val="6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que</w:t>
      </w:r>
      <w:r w:rsidRPr="004332BD">
        <w:rPr>
          <w:spacing w:val="-16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se</w:t>
      </w:r>
      <w:r w:rsidRPr="004332BD">
        <w:rPr>
          <w:spacing w:val="-21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correspondan</w:t>
      </w:r>
      <w:r w:rsidRPr="004332BD">
        <w:rPr>
          <w:spacing w:val="-25"/>
          <w:sz w:val="26"/>
          <w:lang w:val="es-DO"/>
        </w:rPr>
        <w:t xml:space="preserve"> </w:t>
      </w:r>
      <w:r w:rsidRPr="004332BD">
        <w:rPr>
          <w:spacing w:val="2"/>
          <w:sz w:val="26"/>
          <w:lang w:val="es-DO"/>
        </w:rPr>
        <w:t>con</w:t>
      </w:r>
      <w:r w:rsidRPr="004332BD">
        <w:rPr>
          <w:spacing w:val="-11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estos</w:t>
      </w:r>
      <w:r w:rsidRPr="004332BD">
        <w:rPr>
          <w:spacing w:val="-19"/>
          <w:sz w:val="26"/>
          <w:lang w:val="es-DO"/>
        </w:rPr>
        <w:t xml:space="preserve"> </w:t>
      </w:r>
      <w:r w:rsidRPr="004332BD">
        <w:rPr>
          <w:sz w:val="26"/>
          <w:lang w:val="es-DO"/>
        </w:rPr>
        <w:t>resultados alcanzados).</w:t>
      </w:r>
    </w:p>
    <w:p w:rsidR="00393ECD" w:rsidRPr="004332BD" w:rsidRDefault="00393ECD">
      <w:pPr>
        <w:pStyle w:val="Textoindependiente"/>
        <w:spacing w:before="7"/>
        <w:rPr>
          <w:lang w:val="es-DO"/>
        </w:rPr>
      </w:pPr>
    </w:p>
    <w:p w:rsidR="00DD063F" w:rsidRDefault="00DB7B8B" w:rsidP="00DD063F">
      <w:pPr>
        <w:pStyle w:val="Textoindependiente"/>
        <w:numPr>
          <w:ilvl w:val="0"/>
          <w:numId w:val="4"/>
        </w:numPr>
        <w:spacing w:line="244" w:lineRule="auto"/>
        <w:ind w:left="851" w:right="1203"/>
        <w:rPr>
          <w:lang w:val="es-DO"/>
        </w:rPr>
      </w:pPr>
      <w:r w:rsidRPr="004332BD">
        <w:rPr>
          <w:lang w:val="es-DO"/>
        </w:rPr>
        <w:t xml:space="preserve">Actualización mensual de datos de transparencia. (Permanente) </w:t>
      </w:r>
    </w:p>
    <w:p w:rsidR="00393ECD" w:rsidRPr="004332BD" w:rsidRDefault="00DB7B8B" w:rsidP="00DD063F">
      <w:pPr>
        <w:pStyle w:val="Textoindependiente"/>
        <w:numPr>
          <w:ilvl w:val="0"/>
          <w:numId w:val="4"/>
        </w:numPr>
        <w:spacing w:line="244" w:lineRule="auto"/>
        <w:ind w:left="851" w:right="1203"/>
        <w:rPr>
          <w:lang w:val="es-DO"/>
        </w:rPr>
      </w:pPr>
      <w:r w:rsidRPr="004332BD">
        <w:rPr>
          <w:lang w:val="es-DO"/>
        </w:rPr>
        <w:t>Ejecuciones de solicitudes formales.</w:t>
      </w:r>
    </w:p>
    <w:p w:rsidR="00393ECD" w:rsidRPr="004332BD" w:rsidRDefault="00DB7B8B" w:rsidP="00DD063F">
      <w:pPr>
        <w:pStyle w:val="Textoindependiente"/>
        <w:numPr>
          <w:ilvl w:val="0"/>
          <w:numId w:val="4"/>
        </w:numPr>
        <w:spacing w:before="2" w:line="293" w:lineRule="exact"/>
        <w:ind w:left="851"/>
        <w:rPr>
          <w:lang w:val="es-DO"/>
        </w:rPr>
      </w:pPr>
      <w:r w:rsidRPr="004332BD">
        <w:rPr>
          <w:lang w:val="es-DO"/>
        </w:rPr>
        <w:t>Distribución de volantes informativos.</w:t>
      </w:r>
    </w:p>
    <w:p w:rsidR="00393ECD" w:rsidRPr="004332BD" w:rsidRDefault="00DD063F" w:rsidP="00DD063F">
      <w:pPr>
        <w:pStyle w:val="Textoindependiente"/>
        <w:numPr>
          <w:ilvl w:val="0"/>
          <w:numId w:val="4"/>
        </w:numPr>
        <w:spacing w:line="293" w:lineRule="exact"/>
        <w:ind w:left="851"/>
        <w:rPr>
          <w:lang w:val="es-DO"/>
        </w:rPr>
      </w:pPr>
      <w:r>
        <w:rPr>
          <w:sz w:val="24"/>
          <w:lang w:val="es-DO"/>
        </w:rPr>
        <w:t>167</w:t>
      </w:r>
      <w:r w:rsidR="00DB7B8B" w:rsidRPr="004332BD">
        <w:rPr>
          <w:sz w:val="24"/>
          <w:lang w:val="es-DO"/>
        </w:rPr>
        <w:t xml:space="preserve"> </w:t>
      </w:r>
      <w:r w:rsidR="00DB7B8B" w:rsidRPr="004332BD">
        <w:rPr>
          <w:lang w:val="es-DO"/>
        </w:rPr>
        <w:t>solicitudes y peticiones ejecutadas, que se distribuyen como sigue:</w:t>
      </w:r>
    </w:p>
    <w:p w:rsidR="00393ECD" w:rsidRPr="004332BD" w:rsidRDefault="00393ECD">
      <w:pPr>
        <w:pStyle w:val="Textoindependiente"/>
        <w:spacing w:before="9"/>
        <w:rPr>
          <w:sz w:val="22"/>
          <w:lang w:val="es-DO"/>
        </w:rPr>
      </w:pPr>
    </w:p>
    <w:p w:rsidR="00393ECD" w:rsidRPr="004332BD" w:rsidRDefault="00B23C87">
      <w:pPr>
        <w:pStyle w:val="Prrafodelista"/>
        <w:numPr>
          <w:ilvl w:val="2"/>
          <w:numId w:val="1"/>
        </w:numPr>
        <w:tabs>
          <w:tab w:val="left" w:pos="1702"/>
          <w:tab w:val="left" w:pos="1703"/>
          <w:tab w:val="left" w:pos="8199"/>
        </w:tabs>
        <w:spacing w:line="223" w:lineRule="auto"/>
        <w:ind w:right="484"/>
        <w:rPr>
          <w:sz w:val="26"/>
          <w:lang w:val="es-DO"/>
        </w:rPr>
      </w:pPr>
      <w:r>
        <w:rPr>
          <w:spacing w:val="7"/>
          <w:sz w:val="26"/>
          <w:lang w:val="es-DO"/>
        </w:rPr>
        <w:t>109</w:t>
      </w:r>
      <w:r w:rsidR="00DB7B8B" w:rsidRPr="004332BD">
        <w:rPr>
          <w:spacing w:val="7"/>
          <w:sz w:val="26"/>
          <w:lang w:val="es-DO"/>
        </w:rPr>
        <w:t xml:space="preserve"> </w:t>
      </w:r>
      <w:r w:rsidR="00DB7B8B" w:rsidRPr="004332BD">
        <w:rPr>
          <w:sz w:val="26"/>
          <w:lang w:val="es-DO"/>
        </w:rPr>
        <w:t xml:space="preserve">solicitudes  electrónicas  </w:t>
      </w:r>
      <w:r w:rsidR="00DB7B8B" w:rsidRPr="004332BD">
        <w:rPr>
          <w:spacing w:val="2"/>
          <w:sz w:val="26"/>
          <w:lang w:val="es-DO"/>
        </w:rPr>
        <w:t xml:space="preserve">(a </w:t>
      </w:r>
      <w:r w:rsidR="00DB7B8B" w:rsidRPr="004332BD">
        <w:rPr>
          <w:sz w:val="26"/>
          <w:lang w:val="es-DO"/>
        </w:rPr>
        <w:t xml:space="preserve">través de </w:t>
      </w:r>
      <w:r w:rsidR="00DB7B8B" w:rsidRPr="004332BD">
        <w:rPr>
          <w:spacing w:val="16"/>
          <w:sz w:val="26"/>
          <w:lang w:val="es-DO"/>
        </w:rPr>
        <w:t xml:space="preserve"> </w:t>
      </w:r>
      <w:r w:rsidR="00DB7B8B" w:rsidRPr="004332BD">
        <w:rPr>
          <w:sz w:val="26"/>
          <w:lang w:val="es-DO"/>
        </w:rPr>
        <w:t>correo</w:t>
      </w:r>
      <w:r w:rsidR="00DB7B8B" w:rsidRPr="004332BD">
        <w:rPr>
          <w:spacing w:val="44"/>
          <w:sz w:val="26"/>
          <w:lang w:val="es-DO"/>
        </w:rPr>
        <w:t xml:space="preserve"> </w:t>
      </w:r>
      <w:r w:rsidR="00DB7B8B" w:rsidRPr="004332BD">
        <w:rPr>
          <w:spacing w:val="2"/>
          <w:sz w:val="26"/>
          <w:lang w:val="es-DO"/>
        </w:rPr>
        <w:t>electrónico</w:t>
      </w:r>
      <w:r w:rsidR="00DB7B8B" w:rsidRPr="004332BD">
        <w:rPr>
          <w:spacing w:val="2"/>
          <w:sz w:val="26"/>
          <w:lang w:val="es-DO"/>
        </w:rPr>
        <w:tab/>
      </w:r>
      <w:r w:rsidR="00DB7B8B" w:rsidRPr="004332BD">
        <w:rPr>
          <w:w w:val="85"/>
          <w:sz w:val="26"/>
          <w:lang w:val="es-DO"/>
        </w:rPr>
        <w:t xml:space="preserve">y </w:t>
      </w:r>
      <w:r w:rsidR="00DB7B8B" w:rsidRPr="004332BD">
        <w:rPr>
          <w:spacing w:val="3"/>
          <w:sz w:val="26"/>
          <w:lang w:val="es-DO"/>
        </w:rPr>
        <w:t>página</w:t>
      </w:r>
      <w:r w:rsidR="00DB7B8B" w:rsidRPr="004332BD">
        <w:rPr>
          <w:spacing w:val="5"/>
          <w:sz w:val="26"/>
          <w:lang w:val="es-DO"/>
        </w:rPr>
        <w:t xml:space="preserve"> </w:t>
      </w:r>
      <w:r w:rsidR="00DB7B8B" w:rsidRPr="004332BD">
        <w:rPr>
          <w:sz w:val="26"/>
          <w:lang w:val="es-DO"/>
        </w:rPr>
        <w:t>Web),</w:t>
      </w:r>
    </w:p>
    <w:p w:rsidR="00393ECD" w:rsidRPr="004332BD" w:rsidRDefault="00B23C87">
      <w:pPr>
        <w:pStyle w:val="Prrafodelista"/>
        <w:numPr>
          <w:ilvl w:val="2"/>
          <w:numId w:val="1"/>
        </w:numPr>
        <w:tabs>
          <w:tab w:val="left" w:pos="1702"/>
          <w:tab w:val="left" w:pos="1703"/>
        </w:tabs>
        <w:spacing w:line="315" w:lineRule="exact"/>
        <w:rPr>
          <w:sz w:val="26"/>
          <w:lang w:val="es-DO"/>
        </w:rPr>
      </w:pPr>
      <w:r>
        <w:rPr>
          <w:spacing w:val="-6"/>
          <w:sz w:val="26"/>
          <w:lang w:val="es-DO"/>
        </w:rPr>
        <w:t>58</w:t>
      </w:r>
      <w:r w:rsidR="00DB7B8B" w:rsidRPr="004332BD">
        <w:rPr>
          <w:spacing w:val="-6"/>
          <w:sz w:val="26"/>
          <w:lang w:val="es-DO"/>
        </w:rPr>
        <w:t xml:space="preserve"> </w:t>
      </w:r>
      <w:r w:rsidR="00DB7B8B" w:rsidRPr="004332BD">
        <w:rPr>
          <w:spacing w:val="2"/>
          <w:sz w:val="26"/>
          <w:lang w:val="es-DO"/>
        </w:rPr>
        <w:t xml:space="preserve">solicitudes </w:t>
      </w:r>
      <w:r w:rsidR="00DB7B8B" w:rsidRPr="004332BD">
        <w:rPr>
          <w:spacing w:val="3"/>
          <w:sz w:val="26"/>
          <w:lang w:val="es-DO"/>
        </w:rPr>
        <w:t xml:space="preserve">directas </w:t>
      </w:r>
      <w:r w:rsidR="00DB7B8B" w:rsidRPr="004332BD">
        <w:rPr>
          <w:sz w:val="26"/>
          <w:lang w:val="es-DO"/>
        </w:rPr>
        <w:t xml:space="preserve">(vía </w:t>
      </w:r>
      <w:r w:rsidR="00DB7B8B" w:rsidRPr="004332BD">
        <w:rPr>
          <w:spacing w:val="2"/>
          <w:sz w:val="26"/>
          <w:lang w:val="es-DO"/>
        </w:rPr>
        <w:t>formulario</w:t>
      </w:r>
      <w:r w:rsidR="00DB7B8B" w:rsidRPr="004332BD">
        <w:rPr>
          <w:spacing w:val="11"/>
          <w:sz w:val="26"/>
          <w:lang w:val="es-DO"/>
        </w:rPr>
        <w:t xml:space="preserve"> </w:t>
      </w:r>
      <w:r w:rsidR="00DB7B8B" w:rsidRPr="004332BD">
        <w:rPr>
          <w:spacing w:val="2"/>
          <w:sz w:val="26"/>
          <w:lang w:val="es-DO"/>
        </w:rPr>
        <w:t>impreso),</w:t>
      </w:r>
    </w:p>
    <w:p w:rsidR="00393ECD" w:rsidRDefault="00DA7599">
      <w:pPr>
        <w:pStyle w:val="Prrafodelista"/>
        <w:numPr>
          <w:ilvl w:val="2"/>
          <w:numId w:val="1"/>
        </w:numPr>
        <w:tabs>
          <w:tab w:val="left" w:pos="1702"/>
          <w:tab w:val="left" w:pos="1703"/>
        </w:tabs>
        <w:ind w:right="386"/>
        <w:rPr>
          <w:sz w:val="26"/>
          <w:lang w:val="es-DO"/>
        </w:rPr>
      </w:pPr>
      <w:r>
        <w:rPr>
          <w:sz w:val="26"/>
          <w:lang w:val="es-DO"/>
        </w:rPr>
        <w:t>0</w:t>
      </w:r>
      <w:r w:rsidR="00DB7B8B" w:rsidRPr="004332BD">
        <w:rPr>
          <w:sz w:val="26"/>
          <w:lang w:val="es-DO"/>
        </w:rPr>
        <w:t xml:space="preserve"> </w:t>
      </w:r>
      <w:r w:rsidR="00DB7B8B" w:rsidRPr="004332BD">
        <w:rPr>
          <w:spacing w:val="2"/>
          <w:sz w:val="26"/>
          <w:lang w:val="es-DO"/>
        </w:rPr>
        <w:t xml:space="preserve">solicitudes </w:t>
      </w:r>
      <w:r w:rsidR="00DB7B8B" w:rsidRPr="004332BD">
        <w:rPr>
          <w:spacing w:val="3"/>
          <w:sz w:val="26"/>
          <w:lang w:val="es-DO"/>
        </w:rPr>
        <w:t xml:space="preserve">tramitadas </w:t>
      </w:r>
      <w:r w:rsidR="00DB7B8B" w:rsidRPr="004332BD">
        <w:rPr>
          <w:sz w:val="26"/>
          <w:lang w:val="es-DO"/>
        </w:rPr>
        <w:t>desde otras instituciones (Senado y Procuraduría, entre otras).</w:t>
      </w:r>
    </w:p>
    <w:p w:rsidR="00B23C87" w:rsidRDefault="00B23C87" w:rsidP="00B23C87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B23C87" w:rsidRDefault="00B23C87" w:rsidP="00B23C87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B23C87" w:rsidRDefault="00B23C87" w:rsidP="00B23C87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B23C87" w:rsidRDefault="00B23C87" w:rsidP="00B23C87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B23C87" w:rsidRDefault="00B23C87" w:rsidP="00B23C87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B23C87" w:rsidRDefault="00B23C87" w:rsidP="00B23C87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B23C87" w:rsidRDefault="00B23C87" w:rsidP="00B23C87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B23C87" w:rsidRPr="004332BD" w:rsidRDefault="00B23C87" w:rsidP="00B23C87">
      <w:pPr>
        <w:pStyle w:val="Prrafodelista"/>
        <w:numPr>
          <w:ilvl w:val="1"/>
          <w:numId w:val="1"/>
        </w:numPr>
        <w:ind w:left="426" w:right="11" w:hanging="360"/>
        <w:rPr>
          <w:sz w:val="26"/>
          <w:lang w:val="es-DO"/>
        </w:rPr>
      </w:pPr>
      <w:r w:rsidRPr="00B23C87">
        <w:rPr>
          <w:sz w:val="26"/>
          <w:lang w:val="es-DO"/>
        </w:rPr>
        <w:drawing>
          <wp:inline distT="0" distB="0" distL="0" distR="0">
            <wp:extent cx="3850088" cy="2401293"/>
            <wp:effectExtent l="19050" t="0" r="17062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Normal"/>
        <w:tblpPr w:leftFromText="141" w:rightFromText="141" w:horzAnchor="margin" w:tblpY="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243"/>
      </w:tblGrid>
      <w:tr w:rsidR="00B23C87" w:rsidTr="00B23C87">
        <w:trPr>
          <w:trHeight w:val="465"/>
        </w:trPr>
        <w:tc>
          <w:tcPr>
            <w:tcW w:w="2383" w:type="dxa"/>
            <w:gridSpan w:val="2"/>
            <w:tcBorders>
              <w:left w:val="single" w:sz="2" w:space="0" w:color="000000"/>
            </w:tcBorders>
            <w:shd w:val="clear" w:color="auto" w:fill="8CB3E2"/>
          </w:tcPr>
          <w:p w:rsidR="00B23C87" w:rsidRDefault="00B23C87" w:rsidP="00B23C87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Solicitudes de</w:t>
            </w:r>
          </w:p>
          <w:p w:rsidR="00B23C87" w:rsidRDefault="00B23C87" w:rsidP="00B23C87">
            <w:pPr>
              <w:pStyle w:val="TableParagraph"/>
              <w:spacing w:line="224" w:lineRule="exact"/>
              <w:ind w:left="659"/>
              <w:rPr>
                <w:b/>
                <w:sz w:val="20"/>
              </w:rPr>
            </w:pPr>
            <w:r w:rsidRPr="006564CA">
              <w:rPr>
                <w:b/>
                <w:sz w:val="20"/>
                <w:lang w:val="es-DO"/>
              </w:rPr>
              <w:t>información</w:t>
            </w:r>
          </w:p>
        </w:tc>
      </w:tr>
      <w:tr w:rsidR="00B23C87" w:rsidTr="00B23C87">
        <w:trPr>
          <w:trHeight w:val="249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Enero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spacing w:line="21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10</w:t>
            </w:r>
          </w:p>
        </w:tc>
      </w:tr>
      <w:tr w:rsidR="00B23C87" w:rsidTr="00B23C87">
        <w:trPr>
          <w:trHeight w:val="282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Febrero</w:t>
            </w: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:rsidR="00B23C87" w:rsidRDefault="006564CA" w:rsidP="00B23C87">
            <w:pPr>
              <w:pStyle w:val="TableParagraph"/>
              <w:ind w:left="476" w:right="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B23C87" w:rsidTr="00B23C87">
        <w:trPr>
          <w:trHeight w:val="28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Marzo</w:t>
            </w: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:rsidR="00B23C87" w:rsidRDefault="006564CA" w:rsidP="00B23C8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25</w:t>
            </w:r>
          </w:p>
        </w:tc>
      </w:tr>
      <w:tr w:rsidR="00B23C87" w:rsidTr="00B23C87">
        <w:trPr>
          <w:trHeight w:val="277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spacing w:line="21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13</w:t>
            </w:r>
          </w:p>
        </w:tc>
      </w:tr>
      <w:tr w:rsidR="00B23C87" w:rsidTr="00B23C87">
        <w:trPr>
          <w:trHeight w:val="278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Mayo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spacing w:line="21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13</w:t>
            </w:r>
          </w:p>
        </w:tc>
      </w:tr>
      <w:tr w:rsidR="00B23C87" w:rsidTr="00B23C87">
        <w:trPr>
          <w:trHeight w:val="277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Junio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12</w:t>
            </w:r>
          </w:p>
        </w:tc>
      </w:tr>
      <w:tr w:rsidR="00B23C87" w:rsidTr="00B23C87">
        <w:trPr>
          <w:trHeight w:val="273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Julio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15</w:t>
            </w:r>
          </w:p>
        </w:tc>
      </w:tr>
      <w:tr w:rsidR="00B23C87" w:rsidTr="00B23C87">
        <w:trPr>
          <w:trHeight w:val="282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Agosto</w:t>
            </w: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:rsidR="00B23C87" w:rsidRDefault="006564CA" w:rsidP="00B23C87">
            <w:pPr>
              <w:pStyle w:val="TableParagraph"/>
              <w:spacing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</w:tr>
      <w:tr w:rsidR="00B23C87" w:rsidTr="00B23C87">
        <w:trPr>
          <w:trHeight w:val="28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Septiembre</w:t>
            </w: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:rsidR="00B23C87" w:rsidRDefault="00B23C87" w:rsidP="00B23C87">
            <w:pPr>
              <w:pStyle w:val="TableParagraph"/>
              <w:spacing w:line="226" w:lineRule="exact"/>
              <w:ind w:left="476" w:right="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564CA">
              <w:rPr>
                <w:b/>
                <w:sz w:val="20"/>
              </w:rPr>
              <w:t>4</w:t>
            </w:r>
          </w:p>
        </w:tc>
      </w:tr>
      <w:tr w:rsidR="00B23C87" w:rsidTr="00B23C87">
        <w:trPr>
          <w:trHeight w:val="278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Octubre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spacing w:line="21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15</w:t>
            </w:r>
          </w:p>
        </w:tc>
      </w:tr>
      <w:tr w:rsidR="00B23C87" w:rsidTr="00B23C87">
        <w:trPr>
          <w:trHeight w:val="277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Noviembre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spacing w:line="216" w:lineRule="exact"/>
              <w:ind w:left="476" w:right="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B23C87" w:rsidTr="00B23C87">
        <w:trPr>
          <w:trHeight w:val="277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Diciembre</w:t>
            </w:r>
          </w:p>
        </w:tc>
        <w:tc>
          <w:tcPr>
            <w:tcW w:w="1243" w:type="dxa"/>
          </w:tcPr>
          <w:p w:rsidR="00B23C87" w:rsidRDefault="006564CA" w:rsidP="00B23C8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10</w:t>
            </w:r>
          </w:p>
        </w:tc>
      </w:tr>
      <w:tr w:rsidR="00B23C87" w:rsidTr="00B23C87">
        <w:trPr>
          <w:trHeight w:val="278"/>
        </w:trPr>
        <w:tc>
          <w:tcPr>
            <w:tcW w:w="1140" w:type="dxa"/>
            <w:tcBorders>
              <w:left w:val="single" w:sz="2" w:space="0" w:color="000000"/>
            </w:tcBorders>
            <w:shd w:val="clear" w:color="auto" w:fill="C4D8F0"/>
          </w:tcPr>
          <w:p w:rsidR="00B23C87" w:rsidRDefault="00B23C87" w:rsidP="00B23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43" w:type="dxa"/>
          </w:tcPr>
          <w:p w:rsidR="00B23C87" w:rsidRDefault="006564CA" w:rsidP="006564CA">
            <w:pPr>
              <w:pStyle w:val="TableParagraph"/>
              <w:spacing w:before="33" w:line="225" w:lineRule="exact"/>
              <w:ind w:left="481" w:right="39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167</w:t>
            </w:r>
          </w:p>
        </w:tc>
      </w:tr>
    </w:tbl>
    <w:p w:rsidR="00B23C87" w:rsidRDefault="00B23C87" w:rsidP="0016224C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16224C" w:rsidRDefault="0016224C" w:rsidP="0016224C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p w:rsidR="0016224C" w:rsidRDefault="0016224C" w:rsidP="0016224C">
      <w:pPr>
        <w:tabs>
          <w:tab w:val="left" w:pos="1702"/>
          <w:tab w:val="left" w:pos="1703"/>
        </w:tabs>
        <w:ind w:right="386"/>
        <w:rPr>
          <w:noProof/>
          <w:sz w:val="26"/>
          <w:lang w:val="es-ES" w:eastAsia="es-ES"/>
        </w:rPr>
      </w:pPr>
    </w:p>
    <w:p w:rsidR="0016224C" w:rsidRDefault="0016224C" w:rsidP="0016224C">
      <w:pPr>
        <w:tabs>
          <w:tab w:val="left" w:pos="1702"/>
          <w:tab w:val="left" w:pos="1703"/>
        </w:tabs>
        <w:ind w:right="386"/>
        <w:rPr>
          <w:noProof/>
          <w:sz w:val="26"/>
          <w:lang w:val="es-ES" w:eastAsia="es-ES"/>
        </w:rPr>
      </w:pPr>
    </w:p>
    <w:p w:rsidR="0016224C" w:rsidRDefault="0016224C" w:rsidP="0016224C">
      <w:pPr>
        <w:tabs>
          <w:tab w:val="left" w:pos="1702"/>
          <w:tab w:val="left" w:pos="1703"/>
        </w:tabs>
        <w:ind w:right="386"/>
        <w:rPr>
          <w:noProof/>
          <w:sz w:val="26"/>
          <w:lang w:val="es-ES" w:eastAsia="es-ES"/>
        </w:rPr>
      </w:pPr>
    </w:p>
    <w:p w:rsidR="0016224C" w:rsidRDefault="0034175C" w:rsidP="0016224C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  <w:r>
        <w:rPr>
          <w:noProof/>
          <w:sz w:val="26"/>
          <w:lang w:val="es-ES" w:eastAsia="es-ES"/>
        </w:rPr>
        <w:drawing>
          <wp:inline distT="0" distB="0" distL="0" distR="0">
            <wp:extent cx="5729743" cy="2157030"/>
            <wp:effectExtent l="19050" t="0" r="430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07" cy="215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4C" w:rsidRPr="0016224C" w:rsidRDefault="0016224C" w:rsidP="0016224C">
      <w:pPr>
        <w:tabs>
          <w:tab w:val="left" w:pos="1702"/>
          <w:tab w:val="left" w:pos="1703"/>
        </w:tabs>
        <w:ind w:right="386"/>
        <w:rPr>
          <w:sz w:val="26"/>
          <w:lang w:val="es-DO"/>
        </w:rPr>
      </w:pPr>
    </w:p>
    <w:sectPr w:rsidR="0016224C" w:rsidRPr="0016224C" w:rsidSect="00B23C87">
      <w:pgSz w:w="12240" w:h="15840"/>
      <w:pgMar w:top="1500" w:right="474" w:bottom="1000" w:left="1720" w:header="0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33" w:rsidRDefault="00612C33" w:rsidP="00393ECD">
      <w:r>
        <w:separator/>
      </w:r>
    </w:p>
  </w:endnote>
  <w:endnote w:type="continuationSeparator" w:id="1">
    <w:p w:rsidR="00612C33" w:rsidRDefault="00612C33" w:rsidP="0039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CD" w:rsidRDefault="00410038">
    <w:pPr>
      <w:pStyle w:val="Textoindependiente"/>
      <w:spacing w:line="14" w:lineRule="auto"/>
      <w:rPr>
        <w:sz w:val="20"/>
      </w:rPr>
    </w:pPr>
    <w:r w:rsidRPr="004100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4pt;margin-top:741pt;width:9.15pt;height:12pt;z-index:-251658752;mso-position-horizontal-relative:page;mso-position-vertical-relative:page" filled="f" stroked="f">
          <v:textbox inset="0,0,0,0">
            <w:txbxContent>
              <w:p w:rsidR="00393ECD" w:rsidRDefault="00410038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DB7B8B">
                  <w:rPr>
                    <w:rFonts w:ascii="Trebuchet MS"/>
                    <w:w w:val="9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61FD">
                  <w:rPr>
                    <w:rFonts w:ascii="Trebuchet MS"/>
                    <w:noProof/>
                    <w:w w:val="97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33" w:rsidRDefault="00612C33" w:rsidP="00393ECD">
      <w:r>
        <w:separator/>
      </w:r>
    </w:p>
  </w:footnote>
  <w:footnote w:type="continuationSeparator" w:id="1">
    <w:p w:rsidR="00612C33" w:rsidRDefault="00612C33" w:rsidP="00393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582"/>
    <w:multiLevelType w:val="hybridMultilevel"/>
    <w:tmpl w:val="9980285A"/>
    <w:lvl w:ilvl="0" w:tplc="0C0A000B">
      <w:start w:val="1"/>
      <w:numFmt w:val="bullet"/>
      <w:lvlText w:val=""/>
      <w:lvlJc w:val="left"/>
      <w:pPr>
        <w:ind w:left="14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">
    <w:nsid w:val="240511E3"/>
    <w:multiLevelType w:val="hybridMultilevel"/>
    <w:tmpl w:val="6EBA7794"/>
    <w:lvl w:ilvl="0" w:tplc="D8D02EF8">
      <w:start w:val="1"/>
      <w:numFmt w:val="upperRoman"/>
      <w:lvlText w:val="%1."/>
      <w:lvlJc w:val="left"/>
      <w:pPr>
        <w:ind w:left="661" w:hanging="26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6"/>
        <w:szCs w:val="26"/>
      </w:rPr>
    </w:lvl>
    <w:lvl w:ilvl="1" w:tplc="584A906C">
      <w:numFmt w:val="none"/>
      <w:lvlText w:val=""/>
      <w:lvlJc w:val="left"/>
      <w:pPr>
        <w:tabs>
          <w:tab w:val="num" w:pos="360"/>
        </w:tabs>
      </w:pPr>
    </w:lvl>
    <w:lvl w:ilvl="2" w:tplc="280E1FCA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3" w:tplc="F5487A84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89E4608A"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24366E24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94016EE">
      <w:numFmt w:val="bullet"/>
      <w:lvlText w:val="•"/>
      <w:lvlJc w:val="left"/>
      <w:pPr>
        <w:ind w:left="4742" w:hanging="360"/>
      </w:pPr>
      <w:rPr>
        <w:rFonts w:hint="default"/>
      </w:rPr>
    </w:lvl>
    <w:lvl w:ilvl="7" w:tplc="0CBA9150">
      <w:numFmt w:val="bullet"/>
      <w:lvlText w:val="•"/>
      <w:lvlJc w:val="left"/>
      <w:pPr>
        <w:ind w:left="5757" w:hanging="360"/>
      </w:pPr>
      <w:rPr>
        <w:rFonts w:hint="default"/>
      </w:rPr>
    </w:lvl>
    <w:lvl w:ilvl="8" w:tplc="194CCF0C">
      <w:numFmt w:val="bullet"/>
      <w:lvlText w:val="•"/>
      <w:lvlJc w:val="left"/>
      <w:pPr>
        <w:ind w:left="6771" w:hanging="360"/>
      </w:pPr>
      <w:rPr>
        <w:rFonts w:hint="default"/>
      </w:rPr>
    </w:lvl>
  </w:abstractNum>
  <w:abstractNum w:abstractNumId="2">
    <w:nsid w:val="249B0D22"/>
    <w:multiLevelType w:val="hybridMultilevel"/>
    <w:tmpl w:val="E59C33EA"/>
    <w:lvl w:ilvl="0" w:tplc="0C0A000B">
      <w:start w:val="1"/>
      <w:numFmt w:val="bullet"/>
      <w:lvlText w:val=""/>
      <w:lvlJc w:val="left"/>
      <w:pPr>
        <w:ind w:left="14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">
    <w:nsid w:val="68D32F66"/>
    <w:multiLevelType w:val="hybridMultilevel"/>
    <w:tmpl w:val="2A80C83A"/>
    <w:lvl w:ilvl="0" w:tplc="F6C69DE2">
      <w:numFmt w:val="bullet"/>
      <w:lvlText w:val=""/>
      <w:lvlJc w:val="left"/>
      <w:pPr>
        <w:ind w:left="1073" w:hanging="332"/>
      </w:pPr>
      <w:rPr>
        <w:rFonts w:hint="default"/>
        <w:w w:val="100"/>
      </w:rPr>
    </w:lvl>
    <w:lvl w:ilvl="1" w:tplc="5CB2A91E">
      <w:numFmt w:val="bullet"/>
      <w:lvlText w:val="•"/>
      <w:lvlJc w:val="left"/>
      <w:pPr>
        <w:ind w:left="1852" w:hanging="332"/>
      </w:pPr>
      <w:rPr>
        <w:rFonts w:hint="default"/>
      </w:rPr>
    </w:lvl>
    <w:lvl w:ilvl="2" w:tplc="604CC800">
      <w:numFmt w:val="bullet"/>
      <w:lvlText w:val="•"/>
      <w:lvlJc w:val="left"/>
      <w:pPr>
        <w:ind w:left="2624" w:hanging="332"/>
      </w:pPr>
      <w:rPr>
        <w:rFonts w:hint="default"/>
      </w:rPr>
    </w:lvl>
    <w:lvl w:ilvl="3" w:tplc="58866BCE">
      <w:numFmt w:val="bullet"/>
      <w:lvlText w:val="•"/>
      <w:lvlJc w:val="left"/>
      <w:pPr>
        <w:ind w:left="3396" w:hanging="332"/>
      </w:pPr>
      <w:rPr>
        <w:rFonts w:hint="default"/>
      </w:rPr>
    </w:lvl>
    <w:lvl w:ilvl="4" w:tplc="5AFE2F78">
      <w:numFmt w:val="bullet"/>
      <w:lvlText w:val="•"/>
      <w:lvlJc w:val="left"/>
      <w:pPr>
        <w:ind w:left="4168" w:hanging="332"/>
      </w:pPr>
      <w:rPr>
        <w:rFonts w:hint="default"/>
      </w:rPr>
    </w:lvl>
    <w:lvl w:ilvl="5" w:tplc="6C86F018">
      <w:numFmt w:val="bullet"/>
      <w:lvlText w:val="•"/>
      <w:lvlJc w:val="left"/>
      <w:pPr>
        <w:ind w:left="4940" w:hanging="332"/>
      </w:pPr>
      <w:rPr>
        <w:rFonts w:hint="default"/>
      </w:rPr>
    </w:lvl>
    <w:lvl w:ilvl="6" w:tplc="7B12BFFA">
      <w:numFmt w:val="bullet"/>
      <w:lvlText w:val="•"/>
      <w:lvlJc w:val="left"/>
      <w:pPr>
        <w:ind w:left="5712" w:hanging="332"/>
      </w:pPr>
      <w:rPr>
        <w:rFonts w:hint="default"/>
      </w:rPr>
    </w:lvl>
    <w:lvl w:ilvl="7" w:tplc="94587C2A">
      <w:numFmt w:val="bullet"/>
      <w:lvlText w:val="•"/>
      <w:lvlJc w:val="left"/>
      <w:pPr>
        <w:ind w:left="6484" w:hanging="332"/>
      </w:pPr>
      <w:rPr>
        <w:rFonts w:hint="default"/>
      </w:rPr>
    </w:lvl>
    <w:lvl w:ilvl="8" w:tplc="B54830F4">
      <w:numFmt w:val="bullet"/>
      <w:lvlText w:val="•"/>
      <w:lvlJc w:val="left"/>
      <w:pPr>
        <w:ind w:left="7256" w:hanging="332"/>
      </w:pPr>
      <w:rPr>
        <w:rFonts w:hint="default"/>
      </w:rPr>
    </w:lvl>
  </w:abstractNum>
  <w:abstractNum w:abstractNumId="4">
    <w:nsid w:val="6C3212AE"/>
    <w:multiLevelType w:val="hybridMultilevel"/>
    <w:tmpl w:val="AEBA92D2"/>
    <w:lvl w:ilvl="0" w:tplc="0C0A000B">
      <w:start w:val="1"/>
      <w:numFmt w:val="bullet"/>
      <w:lvlText w:val=""/>
      <w:lvlJc w:val="left"/>
      <w:pPr>
        <w:ind w:left="180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3ECD"/>
    <w:rsid w:val="00083443"/>
    <w:rsid w:val="000E7AF9"/>
    <w:rsid w:val="0016224C"/>
    <w:rsid w:val="001A7A98"/>
    <w:rsid w:val="00277FDD"/>
    <w:rsid w:val="0032390E"/>
    <w:rsid w:val="0034175C"/>
    <w:rsid w:val="00393ECD"/>
    <w:rsid w:val="00410038"/>
    <w:rsid w:val="004332BD"/>
    <w:rsid w:val="004B1F41"/>
    <w:rsid w:val="00612C33"/>
    <w:rsid w:val="006564CA"/>
    <w:rsid w:val="009361FD"/>
    <w:rsid w:val="00B23C87"/>
    <w:rsid w:val="00D36C26"/>
    <w:rsid w:val="00DA7599"/>
    <w:rsid w:val="00DB7B8B"/>
    <w:rsid w:val="00DD063F"/>
    <w:rsid w:val="00D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ECD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3ECD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393ECD"/>
    <w:pPr>
      <w:ind w:left="932"/>
      <w:outlineLvl w:val="1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393ECD"/>
    <w:pPr>
      <w:ind w:left="397"/>
    </w:pPr>
  </w:style>
  <w:style w:type="paragraph" w:customStyle="1" w:styleId="TableParagraph">
    <w:name w:val="Table Paragraph"/>
    <w:basedOn w:val="Normal"/>
    <w:uiPriority w:val="1"/>
    <w:qFormat/>
    <w:rsid w:val="00393ECD"/>
  </w:style>
  <w:style w:type="paragraph" w:styleId="Textodeglobo">
    <w:name w:val="Balloon Text"/>
    <w:basedOn w:val="Normal"/>
    <w:link w:val="TextodegloboCar"/>
    <w:uiPriority w:val="99"/>
    <w:semiHidden/>
    <w:unhideWhenUsed/>
    <w:rsid w:val="000E7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A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10</c:v>
                </c:pt>
                <c:pt idx="1">
                  <c:v>13</c:v>
                </c:pt>
                <c:pt idx="2">
                  <c:v>25</c:v>
                </c:pt>
                <c:pt idx="3">
                  <c:v>13</c:v>
                </c:pt>
                <c:pt idx="4">
                  <c:v>13</c:v>
                </c:pt>
                <c:pt idx="5">
                  <c:v>12</c:v>
                </c:pt>
                <c:pt idx="6">
                  <c:v>15</c:v>
                </c:pt>
                <c:pt idx="7">
                  <c:v>8</c:v>
                </c:pt>
                <c:pt idx="8">
                  <c:v>14</c:v>
                </c:pt>
                <c:pt idx="9">
                  <c:v>15</c:v>
                </c:pt>
                <c:pt idx="10">
                  <c:v>19</c:v>
                </c:pt>
                <c:pt idx="11">
                  <c:v>10</c:v>
                </c:pt>
              </c:numCache>
            </c:numRef>
          </c:val>
        </c:ser>
        <c:shape val="box"/>
        <c:axId val="132475904"/>
        <c:axId val="133452160"/>
        <c:axId val="0"/>
      </c:bar3DChart>
      <c:catAx>
        <c:axId val="132475904"/>
        <c:scaling>
          <c:orientation val="minMax"/>
        </c:scaling>
        <c:axPos val="b"/>
        <c:tickLblPos val="nextTo"/>
        <c:crossAx val="133452160"/>
        <c:crosses val="autoZero"/>
        <c:auto val="1"/>
        <c:lblAlgn val="ctr"/>
        <c:lblOffset val="100"/>
      </c:catAx>
      <c:valAx>
        <c:axId val="133452160"/>
        <c:scaling>
          <c:orientation val="minMax"/>
        </c:scaling>
        <c:axPos val="l"/>
        <c:majorGridlines/>
        <c:numFmt formatCode="General" sourceLinked="1"/>
        <c:tickLblPos val="nextTo"/>
        <c:crossAx val="13247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Estad\355sticas y balance de Gestion de la OAIP 2018)</vt:lpstr>
    </vt:vector>
  </TitlesOfParts>
  <Company>Hewlett-Packard Company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Estad\355sticas y balance de Gestion de la OAIP 2018)</dc:title>
  <dc:creator>jhcabrera</dc:creator>
  <cp:lastModifiedBy>jhcabrera</cp:lastModifiedBy>
  <cp:revision>3</cp:revision>
  <dcterms:created xsi:type="dcterms:W3CDTF">2024-03-25T17:12:00Z</dcterms:created>
  <dcterms:modified xsi:type="dcterms:W3CDTF">2024-03-25T17:16:00Z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2019-03-19T00:00:00Z</vt:filetime>
  </property>
</Properties>
</file>