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2CBDEE9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7547BB">
        <w:rPr>
          <w:b/>
          <w:bCs/>
        </w:rPr>
        <w:t>22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7547BB" w:rsidRPr="007547BB">
        <w:rPr>
          <w:b/>
          <w:bCs/>
          <w:color w:val="000000"/>
          <w:sz w:val="22"/>
          <w:szCs w:val="22"/>
          <w:shd w:val="clear" w:color="auto" w:fill="FFFFFF"/>
          <w:lang w:val="es-DO"/>
        </w:rPr>
        <w:t>adquisición del licenciamiento de Copilot para Microsoft 365 en Suprema Corte de Justicia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87AB" w14:textId="77777777" w:rsidR="008271D4" w:rsidRDefault="008271D4" w:rsidP="00BA56ED">
      <w:r>
        <w:separator/>
      </w:r>
    </w:p>
  </w:endnote>
  <w:endnote w:type="continuationSeparator" w:id="0">
    <w:p w14:paraId="7F32F5CE" w14:textId="77777777" w:rsidR="008271D4" w:rsidRDefault="008271D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ECD1" w14:textId="77777777" w:rsidR="008271D4" w:rsidRDefault="008271D4" w:rsidP="00BA56ED">
      <w:r>
        <w:separator/>
      </w:r>
    </w:p>
  </w:footnote>
  <w:footnote w:type="continuationSeparator" w:id="0">
    <w:p w14:paraId="4A6BACF2" w14:textId="77777777" w:rsidR="008271D4" w:rsidRDefault="008271D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725F56FD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7547BB">
      <w:rPr>
        <w:b/>
        <w:bCs/>
        <w:iCs/>
      </w:rPr>
      <w:t>22</w:t>
    </w:r>
    <w:r w:rsidR="005527B4">
      <w:rPr>
        <w:b/>
        <w:bCs/>
        <w:i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27</cp:revision>
  <cp:lastPrinted>2024-06-10T15:51:00Z</cp:lastPrinted>
  <dcterms:created xsi:type="dcterms:W3CDTF">2022-06-13T19:57:00Z</dcterms:created>
  <dcterms:modified xsi:type="dcterms:W3CDTF">2024-12-27T13:26:00Z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