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1762FF42">
                <wp:simplePos x="0" y="0"/>
                <wp:positionH relativeFrom="column">
                  <wp:posOffset>4577715</wp:posOffset>
                </wp:positionH>
                <wp:positionV relativeFrom="paragraph">
                  <wp:posOffset>-97155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02" y="1077"/>
                              <a:ext cx="1923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44FC373C" w:rsidR="00DF6879" w:rsidRPr="000B5611" w:rsidRDefault="005956F8" w:rsidP="00CB53F9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rFonts w:ascii="Times New Roman" w:hAnsi="Times New Roman" w:cs="Times New Roman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F711F8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PEPU-CPJ-0</w:t>
                                    </w:r>
                                    <w:r w:rsidR="00705134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2</w:t>
                                    </w:r>
                                    <w:r w:rsidR="00F711F8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</w:t>
                                    </w:r>
                                    <w:r w:rsidR="00B354D3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202</w:t>
                                    </w:r>
                                    <w:r w:rsidR="00D14FFC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-7.6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202;top:1077;width:192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44FC373C" w:rsidR="00DF6879" w:rsidRPr="000B5611" w:rsidRDefault="005956F8" w:rsidP="00CB53F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Style w:val="Style2"/>
                                <w:rFonts w:ascii="Times New Roman" w:hAnsi="Times New Roman" w:cs="Times New Roman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F711F8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PEPU-CPJ-0</w:t>
                              </w:r>
                              <w:r w:rsidR="00705134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 w:rsidR="00F711F8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</w:t>
                              </w:r>
                              <w:r w:rsidR="00B354D3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202</w:t>
                              </w:r>
                              <w:r w:rsidR="00D14FFC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4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5956F8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" filled="f" stroked="f">
                <v:textbox>
                  <w:txbxContent>
                    <w:p w14:paraId="7678923A" w14:textId="77777777" w:rsidR="00DF6879" w:rsidRPr="0026335F" w:rsidRDefault="005956F8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5975BB31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5956F8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r w:rsidR="005956F8">
                              <w:fldChar w:fldCharType="begin"/>
                            </w:r>
                            <w:r w:rsidR="005956F8">
                              <w:instrText xml:space="preserve"> NUMPAGES   \* MERGEFORMAT </w:instrText>
                            </w:r>
                            <w:r w:rsidR="005956F8">
                              <w:fldChar w:fldCharType="separate"/>
                            </w:r>
                            <w:r w:rsidR="005956F8" w:rsidRPr="005956F8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5956F8"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" filled="f" stroked="f">
                <v:textbox>
                  <w:txbxContent>
                    <w:p w14:paraId="3A3466B5" w14:textId="5975BB31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5956F8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r w:rsidR="005956F8">
                        <w:fldChar w:fldCharType="begin"/>
                      </w:r>
                      <w:r w:rsidR="005956F8">
                        <w:instrText xml:space="preserve"> NUMPAGES   \* MERGEFORMAT </w:instrText>
                      </w:r>
                      <w:r w:rsidR="005956F8">
                        <w:fldChar w:fldCharType="separate"/>
                      </w:r>
                      <w:r w:rsidR="005956F8" w:rsidRPr="005956F8">
                        <w:rPr>
                          <w:b/>
                          <w:noProof/>
                        </w:rPr>
                        <w:t>1</w:t>
                      </w:r>
                      <w:r w:rsidR="005956F8">
                        <w:rPr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05AA6604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75186AE3" w14:textId="77777777" w:rsidR="00A505FA" w:rsidRPr="00E8032D" w:rsidRDefault="00A505FA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5619A44D" w14:textId="62BA4187" w:rsidR="00BF4D06" w:rsidRPr="00913945" w:rsidRDefault="00787AE6" w:rsidP="000C69CA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r w:rsidR="000C69CA">
        <w:rPr>
          <w:rFonts w:ascii="Times New Roman" w:hAnsi="Times New Roman" w:cs="Times New Roman"/>
          <w:b/>
          <w:bCs/>
        </w:rPr>
        <w:tab/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719321FE" w:rsidR="00F612AB" w:rsidRPr="001E0369" w:rsidRDefault="00010DC3" w:rsidP="001E036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</w:t>
      </w:r>
      <w:r w:rsidR="00D13E33">
        <w:rPr>
          <w:rFonts w:ascii="Times New Roman" w:hAnsi="Times New Roman" w:cs="Times New Roman"/>
          <w:sz w:val="24"/>
          <w:szCs w:val="24"/>
        </w:rPr>
        <w:t>la ficha técnica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052219">
        <w:rPr>
          <w:rFonts w:ascii="Times New Roman" w:hAnsi="Times New Roman" w:cs="Times New Roman"/>
          <w:sz w:val="24"/>
          <w:szCs w:val="24"/>
        </w:rPr>
        <w:t xml:space="preserve">excepción por </w:t>
      </w:r>
      <w:r w:rsidR="00315FCE">
        <w:rPr>
          <w:rFonts w:ascii="Times New Roman" w:hAnsi="Times New Roman" w:cs="Times New Roman"/>
          <w:sz w:val="24"/>
          <w:szCs w:val="24"/>
        </w:rPr>
        <w:t>proveedor único</w:t>
      </w:r>
      <w:r w:rsidRPr="001E0369">
        <w:rPr>
          <w:rFonts w:ascii="Times New Roman" w:hAnsi="Times New Roman" w:cs="Times New Roman"/>
          <w:sz w:val="24"/>
          <w:szCs w:val="24"/>
        </w:rPr>
        <w:t>,</w:t>
      </w:r>
      <w:r w:rsidR="00FA0E54" w:rsidRPr="001E0369">
        <w:rPr>
          <w:rFonts w:ascii="Times New Roman" w:hAnsi="Times New Roman" w:cs="Times New Roman"/>
          <w:sz w:val="24"/>
          <w:szCs w:val="24"/>
        </w:rPr>
        <w:t xml:space="preserve"> para </w:t>
      </w:r>
      <w:r w:rsidR="00DE15AC" w:rsidRPr="001E0369">
        <w:rPr>
          <w:rFonts w:ascii="Times New Roman" w:hAnsi="Times New Roman" w:cs="Times New Roman"/>
          <w:sz w:val="24"/>
          <w:szCs w:val="24"/>
        </w:rPr>
        <w:t>la</w:t>
      </w:r>
      <w:r w:rsidR="00DE15AC" w:rsidRPr="00DE1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5134" w:rsidRPr="00705134">
        <w:rPr>
          <w:rFonts w:ascii="Times New Roman" w:hAnsi="Times New Roman" w:cs="Times New Roman"/>
          <w:b/>
          <w:bCs/>
          <w:sz w:val="24"/>
          <w:szCs w:val="24"/>
        </w:rPr>
        <w:t>renovación de los servicios complementarios para la infraestructura tecnológica del Poder Judicial</w:t>
      </w:r>
      <w:r w:rsidR="00B76C9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7D657F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6564AB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3389D95F" w14:textId="2DBE01B5" w:rsidR="00F711F8" w:rsidRPr="00DE15AC" w:rsidRDefault="00010DC3" w:rsidP="00F711F8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  <w:r w:rsidRPr="00DE15AC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D13E33" w:rsidRPr="00D13E33">
        <w:rPr>
          <w:rFonts w:ascii="Times New Roman" w:hAnsi="Times New Roman" w:cs="Times New Roman"/>
          <w:sz w:val="24"/>
          <w:szCs w:val="24"/>
        </w:rPr>
        <w:t>la ficha técnica</w:t>
      </w:r>
      <w:r w:rsidRPr="00DE15AC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7B185D" w:rsidRPr="00DE15AC">
        <w:rPr>
          <w:rFonts w:ascii="Times New Roman" w:hAnsi="Times New Roman" w:cs="Times New Roman"/>
          <w:sz w:val="24"/>
          <w:szCs w:val="24"/>
        </w:rPr>
        <w:t xml:space="preserve"> </w:t>
      </w:r>
      <w:r w:rsidRPr="00DE15AC">
        <w:rPr>
          <w:rFonts w:ascii="Times New Roman" w:hAnsi="Times New Roman" w:cs="Times New Roman"/>
          <w:sz w:val="24"/>
          <w:szCs w:val="24"/>
        </w:rPr>
        <w:t>conexos</w:t>
      </w:r>
      <w:r w:rsidR="007B185D" w:rsidRPr="00DE15AC">
        <w:rPr>
          <w:rFonts w:ascii="Times New Roman" w:hAnsi="Times New Roman" w:cs="Times New Roman"/>
          <w:sz w:val="24"/>
          <w:szCs w:val="24"/>
        </w:rPr>
        <w:t xml:space="preserve"> para </w:t>
      </w:r>
      <w:r w:rsidR="00DE15AC" w:rsidRPr="00DE15AC">
        <w:rPr>
          <w:rFonts w:ascii="Times New Roman" w:hAnsi="Times New Roman" w:cs="Times New Roman"/>
          <w:sz w:val="24"/>
          <w:szCs w:val="24"/>
        </w:rPr>
        <w:t xml:space="preserve">la </w:t>
      </w:r>
      <w:r w:rsidR="00B76C96" w:rsidRPr="00B76C96">
        <w:rPr>
          <w:rFonts w:ascii="Times New Roman" w:hAnsi="Times New Roman" w:cs="Times New Roman"/>
          <w:b/>
          <w:bCs/>
          <w:sz w:val="24"/>
          <w:szCs w:val="24"/>
        </w:rPr>
        <w:t>renovación de los servicios complementarios para la infraestructura tecnológica del Poder Judicial</w:t>
      </w:r>
      <w:r w:rsidR="007D657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84F8F19" w14:textId="77777777" w:rsidR="00DE15AC" w:rsidRPr="00DE15AC" w:rsidRDefault="00DE15AC" w:rsidP="00DE15AC">
      <w:pPr>
        <w:pStyle w:val="Prrafodelista"/>
        <w:ind w:left="720" w:right="105" w:firstLine="0"/>
        <w:contextualSpacing/>
        <w:rPr>
          <w:rFonts w:ascii="Times New Roman" w:hAnsi="Times New Roman" w:cs="Times New Roman"/>
          <w:b/>
          <w:bCs/>
          <w:sz w:val="24"/>
        </w:rPr>
      </w:pPr>
    </w:p>
    <w:p w14:paraId="5DC737A4" w14:textId="626AA2A2" w:rsidR="00BF4D06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D13E33" w:rsidRPr="00D13E33">
        <w:rPr>
          <w:rFonts w:ascii="Times New Roman" w:hAnsi="Times New Roman" w:cs="Times New Roman"/>
          <w:sz w:val="24"/>
        </w:rPr>
        <w:t xml:space="preserve">a la ficha técnica </w:t>
      </w:r>
      <w:r w:rsidR="00B458A0" w:rsidRPr="00251780">
        <w:rPr>
          <w:rFonts w:ascii="Times New Roman" w:hAnsi="Times New Roman" w:cs="Times New Roman"/>
          <w:sz w:val="24"/>
        </w:rPr>
        <w:t xml:space="preserve">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D13E33">
        <w:rPr>
          <w:rFonts w:ascii="Times New Roman" w:hAnsi="Times New Roman" w:cs="Times New Roman"/>
          <w:sz w:val="24"/>
          <w:szCs w:val="24"/>
        </w:rPr>
        <w:t>excepción por proveedor único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0C69CA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0C69CA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EA14F2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C6207" w14:textId="77777777" w:rsidR="00EA14F2" w:rsidRDefault="00EA14F2" w:rsidP="00A21553">
      <w:r>
        <w:separator/>
      </w:r>
    </w:p>
  </w:endnote>
  <w:endnote w:type="continuationSeparator" w:id="0">
    <w:p w14:paraId="202F9A83" w14:textId="77777777" w:rsidR="00EA14F2" w:rsidRDefault="00EA14F2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6DEF4" w14:textId="77777777" w:rsidR="00EA14F2" w:rsidRDefault="00EA14F2" w:rsidP="00A21553">
      <w:r>
        <w:separator/>
      </w:r>
    </w:p>
  </w:footnote>
  <w:footnote w:type="continuationSeparator" w:id="0">
    <w:p w14:paraId="77CF92F0" w14:textId="77777777" w:rsidR="00EA14F2" w:rsidRDefault="00EA14F2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  <w:lang w:val="es-DO" w:eastAsia="es-DO" w:bidi="ar-SA"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68313019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 xml:space="preserve">Comité de Compras y </w:t>
    </w:r>
    <w:r w:rsidR="003040B6">
      <w:rPr>
        <w:rFonts w:ascii="Times New Roman" w:hAnsi="Times New Roman" w:cs="Times New Roman"/>
        <w:b/>
        <w:bCs/>
      </w:rPr>
      <w:t>Contrataciones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727135">
    <w:abstractNumId w:val="1"/>
  </w:num>
  <w:num w:numId="2" w16cid:durableId="974721188">
    <w:abstractNumId w:val="0"/>
  </w:num>
  <w:num w:numId="3" w16cid:durableId="1008017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06"/>
    <w:rsid w:val="0000331F"/>
    <w:rsid w:val="00003421"/>
    <w:rsid w:val="00010DC3"/>
    <w:rsid w:val="00030C94"/>
    <w:rsid w:val="00052219"/>
    <w:rsid w:val="00064C08"/>
    <w:rsid w:val="000B5611"/>
    <w:rsid w:val="000C69CA"/>
    <w:rsid w:val="000F62B4"/>
    <w:rsid w:val="00172D05"/>
    <w:rsid w:val="001E0369"/>
    <w:rsid w:val="001E13EC"/>
    <w:rsid w:val="001E170F"/>
    <w:rsid w:val="0020011F"/>
    <w:rsid w:val="0022016B"/>
    <w:rsid w:val="00251780"/>
    <w:rsid w:val="002650DE"/>
    <w:rsid w:val="002A6F0F"/>
    <w:rsid w:val="002B533A"/>
    <w:rsid w:val="002C320D"/>
    <w:rsid w:val="003040B6"/>
    <w:rsid w:val="00315FCE"/>
    <w:rsid w:val="003A6CC6"/>
    <w:rsid w:val="003C14FC"/>
    <w:rsid w:val="003D8D4B"/>
    <w:rsid w:val="00442C7F"/>
    <w:rsid w:val="00505471"/>
    <w:rsid w:val="005826A7"/>
    <w:rsid w:val="0059315B"/>
    <w:rsid w:val="00594B53"/>
    <w:rsid w:val="005956F8"/>
    <w:rsid w:val="005A5AE2"/>
    <w:rsid w:val="005C2741"/>
    <w:rsid w:val="00603E2E"/>
    <w:rsid w:val="006564AB"/>
    <w:rsid w:val="00683955"/>
    <w:rsid w:val="006B22BF"/>
    <w:rsid w:val="00705134"/>
    <w:rsid w:val="00733C63"/>
    <w:rsid w:val="00787AE6"/>
    <w:rsid w:val="007B185D"/>
    <w:rsid w:val="007B3937"/>
    <w:rsid w:val="007B6C81"/>
    <w:rsid w:val="007D4FFD"/>
    <w:rsid w:val="007D657F"/>
    <w:rsid w:val="00857665"/>
    <w:rsid w:val="00890226"/>
    <w:rsid w:val="00892616"/>
    <w:rsid w:val="008B5308"/>
    <w:rsid w:val="008D763A"/>
    <w:rsid w:val="008F25A8"/>
    <w:rsid w:val="00913945"/>
    <w:rsid w:val="00956353"/>
    <w:rsid w:val="0097456A"/>
    <w:rsid w:val="009B5D5A"/>
    <w:rsid w:val="00A21553"/>
    <w:rsid w:val="00A33D84"/>
    <w:rsid w:val="00A34B42"/>
    <w:rsid w:val="00A461D8"/>
    <w:rsid w:val="00A505FA"/>
    <w:rsid w:val="00AA5098"/>
    <w:rsid w:val="00AB57B7"/>
    <w:rsid w:val="00AC62B4"/>
    <w:rsid w:val="00AD6293"/>
    <w:rsid w:val="00B15C6D"/>
    <w:rsid w:val="00B354D3"/>
    <w:rsid w:val="00B458A0"/>
    <w:rsid w:val="00B46EF0"/>
    <w:rsid w:val="00B76C96"/>
    <w:rsid w:val="00B85FB8"/>
    <w:rsid w:val="00BD2A8A"/>
    <w:rsid w:val="00BE6A7D"/>
    <w:rsid w:val="00BF4D06"/>
    <w:rsid w:val="00BF51B0"/>
    <w:rsid w:val="00C13DE9"/>
    <w:rsid w:val="00CB53F9"/>
    <w:rsid w:val="00D13265"/>
    <w:rsid w:val="00D13E33"/>
    <w:rsid w:val="00D14FFC"/>
    <w:rsid w:val="00D15FA5"/>
    <w:rsid w:val="00D246D3"/>
    <w:rsid w:val="00DB1025"/>
    <w:rsid w:val="00DD0E0C"/>
    <w:rsid w:val="00DE15AC"/>
    <w:rsid w:val="00DE2F6C"/>
    <w:rsid w:val="00DF6879"/>
    <w:rsid w:val="00E34112"/>
    <w:rsid w:val="00E8032D"/>
    <w:rsid w:val="00EA14F2"/>
    <w:rsid w:val="00EB74B0"/>
    <w:rsid w:val="00ED1AAD"/>
    <w:rsid w:val="00F054B7"/>
    <w:rsid w:val="00F31F32"/>
    <w:rsid w:val="00F612AB"/>
    <w:rsid w:val="00F711F8"/>
    <w:rsid w:val="00F90AB5"/>
    <w:rsid w:val="00F965C9"/>
    <w:rsid w:val="00FA0E54"/>
    <w:rsid w:val="00FD4741"/>
    <w:rsid w:val="00FF73A6"/>
    <w:rsid w:val="04E97BD5"/>
    <w:rsid w:val="188FAB85"/>
    <w:rsid w:val="1A73249D"/>
    <w:rsid w:val="301B9BC2"/>
    <w:rsid w:val="38EEA8F0"/>
    <w:rsid w:val="7763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Props1.xml><?xml version="1.0" encoding="utf-8"?>
<ds:datastoreItem xmlns:ds="http://schemas.openxmlformats.org/officeDocument/2006/customXml" ds:itemID="{12D49857-8A2B-44DE-A7B0-97AEE9386C52}"/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caf61add-cf15-4341-ad7c-3bb05f38d729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ef3d409c-51e8-4a1c-b238-cf9f3673307b"/>
    <ds:schemaRef ds:uri="http://purl.org/dc/elements/1.1/"/>
    <ds:schemaRef ds:uri="http://schemas.microsoft.com/office/infopath/2007/PartnerControls"/>
    <ds:schemaRef ds:uri="209cd0db-1aa9-466c-8933-4493a1504f6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20</cp:revision>
  <cp:lastPrinted>2024-02-08T17:54:00Z</cp:lastPrinted>
  <dcterms:created xsi:type="dcterms:W3CDTF">2023-10-20T13:35:00Z</dcterms:created>
  <dcterms:modified xsi:type="dcterms:W3CDTF">2024-02-08T17:55:00Z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