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AC4C0F7">
                <wp:simplePos x="0" y="0"/>
                <wp:positionH relativeFrom="column">
                  <wp:posOffset>4541520</wp:posOffset>
                </wp:positionH>
                <wp:positionV relativeFrom="paragraph">
                  <wp:posOffset>-314960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7C06E6F6" w:rsidR="00DF6879" w:rsidRPr="000B5611" w:rsidRDefault="007F6544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284FA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52-2023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4.8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Ev6kTz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7C06E6F6" w:rsidR="00DF6879" w:rsidRPr="000B5611" w:rsidRDefault="007F6544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284FA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52-2023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14469CC" w:rsidR="00BF4D06" w:rsidRPr="00B458A0" w:rsidRDefault="00BF4D06" w:rsidP="00B15FFC">
      <w:pPr>
        <w:ind w:right="152"/>
        <w:contextualSpacing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7F6544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7F654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BAC2580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6C76D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7F6544">
                              <w:fldChar w:fldCharType="begin"/>
                            </w:r>
                            <w:r w:rsidR="007F6544">
                              <w:instrText xml:space="preserve"> NUMPAGES   \* MERGEFORMAT </w:instrText>
                            </w:r>
                            <w:r w:rsidR="007F6544">
                              <w:fldChar w:fldCharType="separate"/>
                            </w:r>
                            <w:r w:rsidR="006C76D7" w:rsidRPr="006C76D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7F6544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7BAC2580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6C76D7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7F6544">
                        <w:fldChar w:fldCharType="begin"/>
                      </w:r>
                      <w:r w:rsidR="007F6544">
                        <w:instrText xml:space="preserve"> NUMPAGES   \* MERGEFORMAT </w:instrText>
                      </w:r>
                      <w:r w:rsidR="007F6544">
                        <w:fldChar w:fldCharType="separate"/>
                      </w:r>
                      <w:r w:rsidR="006C76D7" w:rsidRPr="006C76D7">
                        <w:rPr>
                          <w:b/>
                          <w:noProof/>
                        </w:rPr>
                        <w:t>1</w:t>
                      </w:r>
                      <w:r w:rsidR="007F6544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735648E5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3E3D34">
        <w:rPr>
          <w:rFonts w:ascii="Times New Roman" w:hAnsi="Times New Roman" w:cs="Times New Roman"/>
          <w:sz w:val="24"/>
          <w:szCs w:val="24"/>
        </w:rPr>
        <w:t xml:space="preserve"> la ficha técnica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284FA0" w:rsidRPr="00284F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DO"/>
        </w:rPr>
        <w:t>contratación de los servicios de consultoría en diseño de productos estratégicos y gerencia de prospectiva y estrategia</w:t>
      </w:r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4927D054" w14:textId="2A1CC23E" w:rsidR="003E3D34" w:rsidRPr="00284FA0" w:rsidRDefault="00010DC3" w:rsidP="00672E44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84FA0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3E3D34" w:rsidRPr="00284FA0">
        <w:rPr>
          <w:rFonts w:ascii="Times New Roman" w:hAnsi="Times New Roman" w:cs="Times New Roman"/>
          <w:sz w:val="24"/>
          <w:szCs w:val="24"/>
        </w:rPr>
        <w:t xml:space="preserve">la ficha técnica </w:t>
      </w:r>
      <w:r w:rsidRPr="00284FA0">
        <w:rPr>
          <w:rFonts w:ascii="Times New Roman" w:hAnsi="Times New Roman" w:cs="Times New Roman"/>
          <w:sz w:val="24"/>
          <w:szCs w:val="24"/>
        </w:rPr>
        <w:t>y Cronograma de Ejecución, nos comprometemos a cumplir con los servicios</w:t>
      </w:r>
      <w:r w:rsidR="007B185D" w:rsidRPr="00284FA0">
        <w:rPr>
          <w:rFonts w:ascii="Times New Roman" w:hAnsi="Times New Roman" w:cs="Times New Roman"/>
          <w:sz w:val="24"/>
          <w:szCs w:val="24"/>
        </w:rPr>
        <w:t xml:space="preserve"> </w:t>
      </w:r>
      <w:r w:rsidRPr="00284FA0">
        <w:rPr>
          <w:rFonts w:ascii="Times New Roman" w:hAnsi="Times New Roman" w:cs="Times New Roman"/>
          <w:sz w:val="24"/>
          <w:szCs w:val="24"/>
        </w:rPr>
        <w:t>conexos</w:t>
      </w:r>
      <w:r w:rsidR="007B185D" w:rsidRPr="00284FA0">
        <w:rPr>
          <w:rFonts w:ascii="Times New Roman" w:hAnsi="Times New Roman" w:cs="Times New Roman"/>
          <w:sz w:val="24"/>
          <w:szCs w:val="24"/>
        </w:rPr>
        <w:t xml:space="preserve"> para la</w:t>
      </w:r>
      <w:r w:rsidR="003E3D34" w:rsidRPr="00284F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84FA0" w:rsidRPr="00284F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DO"/>
        </w:rPr>
        <w:t>contratación de los servicios de consultoría en diseño de productos estratégicos y gerencia de prospectiva y estrategia</w:t>
      </w:r>
      <w:r w:rsidR="00284F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DO"/>
        </w:rPr>
        <w:t>.</w:t>
      </w:r>
    </w:p>
    <w:p w14:paraId="2C549958" w14:textId="5D73A952" w:rsidR="00284FA0" w:rsidRPr="00284FA0" w:rsidRDefault="00284FA0" w:rsidP="00284FA0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25B60836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Para este Procedimiento no somos partícipes en calidad de Ofer</w:t>
      </w:r>
      <w:bookmarkStart w:id="0" w:name="_GoBack"/>
      <w:bookmarkEnd w:id="0"/>
      <w:r w:rsidRPr="00251780">
        <w:rPr>
          <w:rFonts w:ascii="Times New Roman" w:hAnsi="Times New Roman" w:cs="Times New Roman"/>
          <w:sz w:val="24"/>
        </w:rPr>
        <w:t xml:space="preserve">entes en más de una Oferta, excepto en el caso de ofertas alternativas, de conformidad con </w:t>
      </w:r>
      <w:r w:rsidR="003E3D34">
        <w:rPr>
          <w:rFonts w:ascii="Times New Roman" w:hAnsi="Times New Roman" w:cs="Times New Roman"/>
          <w:sz w:val="24"/>
        </w:rPr>
        <w:t>la ficha técnica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21BF" w14:textId="77777777" w:rsidR="007F6544" w:rsidRDefault="007F6544" w:rsidP="00A21553">
      <w:r>
        <w:separator/>
      </w:r>
    </w:p>
  </w:endnote>
  <w:endnote w:type="continuationSeparator" w:id="0">
    <w:p w14:paraId="5B6081D9" w14:textId="77777777" w:rsidR="007F6544" w:rsidRDefault="007F654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F3B8A" w14:textId="77777777" w:rsidR="007F6544" w:rsidRDefault="007F6544" w:rsidP="00A21553">
      <w:r>
        <w:separator/>
      </w:r>
    </w:p>
  </w:footnote>
  <w:footnote w:type="continuationSeparator" w:id="0">
    <w:p w14:paraId="475321C1" w14:textId="77777777" w:rsidR="007F6544" w:rsidRDefault="007F654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24262"/>
    <w:rsid w:val="00030C94"/>
    <w:rsid w:val="00057AAD"/>
    <w:rsid w:val="00064C08"/>
    <w:rsid w:val="00095807"/>
    <w:rsid w:val="000A3A77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84FA0"/>
    <w:rsid w:val="002B533A"/>
    <w:rsid w:val="002C320D"/>
    <w:rsid w:val="003040B6"/>
    <w:rsid w:val="003A6CC6"/>
    <w:rsid w:val="003C14FC"/>
    <w:rsid w:val="003D8D4B"/>
    <w:rsid w:val="003E3D34"/>
    <w:rsid w:val="00442C7F"/>
    <w:rsid w:val="00505471"/>
    <w:rsid w:val="00537604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6C76D7"/>
    <w:rsid w:val="00733C63"/>
    <w:rsid w:val="00787AE6"/>
    <w:rsid w:val="007B185D"/>
    <w:rsid w:val="007B3937"/>
    <w:rsid w:val="007B6C81"/>
    <w:rsid w:val="007D4FFD"/>
    <w:rsid w:val="007F6544"/>
    <w:rsid w:val="00832156"/>
    <w:rsid w:val="00857665"/>
    <w:rsid w:val="00883368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15FFC"/>
    <w:rsid w:val="00B354D3"/>
    <w:rsid w:val="00B458A0"/>
    <w:rsid w:val="00B46EF0"/>
    <w:rsid w:val="00BE6A7D"/>
    <w:rsid w:val="00BF4D06"/>
    <w:rsid w:val="00BF51B0"/>
    <w:rsid w:val="00C13DE9"/>
    <w:rsid w:val="00C1603A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8032D"/>
    <w:rsid w:val="00EB74B0"/>
    <w:rsid w:val="00ED1AAD"/>
    <w:rsid w:val="00F31F32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7F60C-C563-4DED-8C46-17789B4C3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18</cp:revision>
  <cp:lastPrinted>2023-12-14T18:49:00Z</cp:lastPrinted>
  <dcterms:created xsi:type="dcterms:W3CDTF">2023-08-08T15:24:00Z</dcterms:created>
  <dcterms:modified xsi:type="dcterms:W3CDTF">2023-12-14T19:14:00Z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