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E8669F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style="position:absolute;margin-left:360.45pt;margin-top:-7.55pt;width:127.2pt;height:45.7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1027" style="position:absolute;left:12866;top:523;width:2544;height:1104;visibility:visible" filled="f"/>
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3;top:1077;width:2007;height:543;visibility:visible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51BBB6B0" w14:textId="56459FBB" w:rsidR="00DF6879" w:rsidRPr="00535962" w:rsidRDefault="002553CD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956353" w:rsidRPr="0097456A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CC66D8">
                            <w:rPr>
                              <w:rStyle w:val="Style2"/>
                              <w:b w:val="0"/>
                              <w:bCs/>
                            </w:rPr>
                            <w:t>8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>
                  <w:txbxContent>
                    <w:p w14:paraId="78741235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94CC79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E8669F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3151C0E9">
          <v:shape id="Text Box 12" o:spid="_x0000_s1034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1EEE26C3" w14:textId="77777777" w:rsidR="00DF6879" w:rsidRPr="0026335F" w:rsidRDefault="00E8669F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E8669F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B6717C0">
          <v:shape id="Text Box 13" o:spid="_x0000_s1035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220DEDC3" w14:textId="36F6BCCA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B0D74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E8669F">
                    <w:fldChar w:fldCharType="begin"/>
                  </w:r>
                  <w:r w:rsidR="00E8669F">
                    <w:instrText>NUMPAGES   \* MERGEFORMAT</w:instrText>
                  </w:r>
                  <w:r w:rsidR="00E8669F">
                    <w:fldChar w:fldCharType="separate"/>
                  </w:r>
                  <w:r w:rsidR="00DB0D74" w:rsidRPr="00DB0D74">
                    <w:rPr>
                      <w:b/>
                      <w:noProof/>
                    </w:rPr>
                    <w:t>1</w:t>
                  </w:r>
                  <w:r w:rsidR="00E8669F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3F5A7FA" w14:textId="5A586E68" w:rsidR="00BF4D06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0D9078F5" w14:textId="77777777" w:rsidR="00CC66D8" w:rsidRPr="00CC66D8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</w:p>
    <w:p w14:paraId="123A0328" w14:textId="72594417" w:rsidR="00BF4D06" w:rsidRPr="00E8032D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  <w:r w:rsidR="00CC66D8">
        <w:rPr>
          <w:rFonts w:ascii="Times New Roman" w:hAnsi="Times New Roman" w:cs="Times New Roman"/>
        </w:rPr>
        <w:tab/>
      </w:r>
      <w:bookmarkStart w:id="0" w:name="_GoBack"/>
      <w:bookmarkEnd w:id="0"/>
    </w:p>
    <w:p w14:paraId="5697C7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F46A2" w14:textId="3CA8B164" w:rsidR="00F612AB" w:rsidRPr="005C2741" w:rsidRDefault="00010DC3" w:rsidP="00CC66D8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 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CC66D8">
        <w:rPr>
          <w:rFonts w:ascii="Times New Roman" w:hAnsi="Times New Roman" w:cs="Times New Roman"/>
          <w:sz w:val="24"/>
          <w:szCs w:val="24"/>
        </w:rPr>
        <w:t xml:space="preserve"> para </w:t>
      </w:r>
      <w:r w:rsidR="00CC66D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C</w:t>
      </w:r>
      <w:r w:rsidR="00CC66D8" w:rsidRPr="00CC66D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ambio de pisos de madera en diversas áreas de la suprema corte de justicia y readecuación de los palacios de justicia de Santiago</w:t>
      </w:r>
      <w:r w:rsidR="00CC66D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 Puerto P</w:t>
      </w:r>
      <w:r w:rsidR="00CC66D8" w:rsidRPr="00CC66D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lata, Barahona y Samaná.</w:t>
      </w:r>
      <w:r w:rsidR="00892616" w:rsidRPr="00CC66D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2005822E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E5FE393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0FAA2F1C" w14:textId="47DE9901" w:rsidR="00BF4D06" w:rsidRPr="006B0B61" w:rsidRDefault="00010DC3" w:rsidP="00CC66D8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sz w:val="17"/>
        </w:rPr>
      </w:pPr>
      <w:r w:rsidRPr="006B0B61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6B0B61">
        <w:rPr>
          <w:rFonts w:ascii="Times New Roman" w:hAnsi="Times New Roman" w:cs="Times New Roman"/>
          <w:sz w:val="24"/>
          <w:szCs w:val="24"/>
        </w:rPr>
        <w:t>los términos de referencia</w:t>
      </w:r>
      <w:r w:rsidRPr="006B0B61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6B0B61">
        <w:rPr>
          <w:rFonts w:ascii="Times New Roman" w:hAnsi="Times New Roman" w:cs="Times New Roman"/>
          <w:sz w:val="24"/>
          <w:szCs w:val="24"/>
        </w:rPr>
        <w:t xml:space="preserve"> </w:t>
      </w:r>
      <w:r w:rsidRPr="006B0B61">
        <w:rPr>
          <w:rFonts w:ascii="Times New Roman" w:hAnsi="Times New Roman" w:cs="Times New Roman"/>
          <w:sz w:val="24"/>
          <w:szCs w:val="24"/>
        </w:rPr>
        <w:t>conexos</w:t>
      </w:r>
      <w:r w:rsidR="00CC66D8">
        <w:rPr>
          <w:rFonts w:ascii="Times New Roman" w:hAnsi="Times New Roman" w:cs="Times New Roman"/>
          <w:sz w:val="24"/>
          <w:szCs w:val="24"/>
        </w:rPr>
        <w:t xml:space="preserve"> para </w:t>
      </w:r>
      <w:r w:rsidR="00CC66D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C</w:t>
      </w:r>
      <w:r w:rsidR="00CC66D8" w:rsidRPr="00CC66D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ambio de pisos de madera en diversas áreas de la suprema corte de justicia y readecuación de los palacios de justicia de Santiago</w:t>
      </w:r>
      <w:r w:rsidR="00CC66D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 Puerto P</w:t>
      </w:r>
      <w:r w:rsidR="00CC66D8" w:rsidRPr="00CC66D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lata, Barahona y Samaná.</w:t>
      </w:r>
    </w:p>
    <w:p w14:paraId="0EDDFB33" w14:textId="77777777" w:rsidR="006B0B61" w:rsidRPr="006B0B61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74FA8594" w14:textId="77777777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>proceso de comparación de precios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49E3657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3B96DD0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6BB692A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6245B65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4BD305FC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79997BA5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102966C0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F57865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BC90F4A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6B5C94B9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59C26D60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67BA" w14:textId="77777777" w:rsidR="00E8669F" w:rsidRDefault="00E8669F" w:rsidP="00A21553">
      <w:r>
        <w:separator/>
      </w:r>
    </w:p>
  </w:endnote>
  <w:endnote w:type="continuationSeparator" w:id="0">
    <w:p w14:paraId="6E80CA38" w14:textId="77777777" w:rsidR="00E8669F" w:rsidRDefault="00E8669F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FC85F" w14:textId="77777777" w:rsidR="00E8669F" w:rsidRDefault="00E8669F" w:rsidP="00A21553">
      <w:r>
        <w:separator/>
      </w:r>
    </w:p>
  </w:footnote>
  <w:footnote w:type="continuationSeparator" w:id="0">
    <w:p w14:paraId="0F81249C" w14:textId="77777777" w:rsidR="00E8669F" w:rsidRDefault="00E8669F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E49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6563CE6F" wp14:editId="40F37275">
          <wp:extent cx="2231170" cy="640429"/>
          <wp:effectExtent l="19050" t="0" r="0" b="0"/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575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B0605"/>
    <w:rsid w:val="00442C7F"/>
    <w:rsid w:val="005C2741"/>
    <w:rsid w:val="00603E2E"/>
    <w:rsid w:val="006B0B61"/>
    <w:rsid w:val="006B22BF"/>
    <w:rsid w:val="00733C63"/>
    <w:rsid w:val="007868D2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B0D74"/>
    <w:rsid w:val="00DE2F6C"/>
    <w:rsid w:val="00DF6879"/>
    <w:rsid w:val="00E34112"/>
    <w:rsid w:val="00E8032D"/>
    <w:rsid w:val="00E8669F"/>
    <w:rsid w:val="00ED7872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D357B-C58E-470B-8C20-9E722482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26</cp:revision>
  <cp:lastPrinted>2022-09-22T13:59:00Z</cp:lastPrinted>
  <dcterms:created xsi:type="dcterms:W3CDTF">2021-10-04T19:01:00Z</dcterms:created>
  <dcterms:modified xsi:type="dcterms:W3CDTF">2022-09-22T14:00:00Z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