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vsdx" ContentType="application/vnd.ms-visio.drawing"/>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946C8" w:rsidRDefault="00C946C8" w:rsidP="006352AF">
      <w:pPr>
        <w:ind w:firstLine="0"/>
        <w:jc w:val="center"/>
        <w:rPr>
          <w:rFonts w:asciiTheme="majorHAnsi" w:eastAsiaTheme="majorEastAsia" w:hAnsiTheme="majorHAnsi" w:cstheme="majorBidi"/>
          <w:color w:val="4F81BD" w:themeColor="accent1"/>
          <w:sz w:val="80"/>
          <w:szCs w:val="80"/>
        </w:rPr>
      </w:pPr>
    </w:p>
    <w:p w:rsidR="00FE265B" w:rsidRDefault="00FE265B" w:rsidP="006352AF">
      <w:pPr>
        <w:ind w:firstLine="0"/>
        <w:jc w:val="center"/>
        <w:rPr>
          <w:rFonts w:asciiTheme="majorHAnsi" w:eastAsiaTheme="majorEastAsia" w:hAnsiTheme="majorHAnsi" w:cstheme="majorBidi"/>
          <w:color w:val="4F81BD" w:themeColor="accent1"/>
          <w:sz w:val="80"/>
          <w:szCs w:val="80"/>
        </w:rPr>
      </w:pPr>
    </w:p>
    <w:p w:rsidR="0053774A" w:rsidRPr="00FE265B" w:rsidRDefault="00FE265B" w:rsidP="00FE265B">
      <w:pPr>
        <w:ind w:firstLine="0"/>
        <w:jc w:val="center"/>
        <w:rPr>
          <w:rFonts w:ascii="Arial Narrow" w:hAnsi="Arial Narrow"/>
          <w:b/>
          <w:color w:val="000000" w:themeColor="text1"/>
          <w:sz w:val="48"/>
          <w:szCs w:val="48"/>
        </w:rPr>
      </w:pPr>
      <w:r w:rsidRPr="00FE265B">
        <w:rPr>
          <w:rFonts w:ascii="Arial Narrow" w:eastAsiaTheme="majorEastAsia" w:hAnsi="Arial Narrow" w:cstheme="majorBidi"/>
          <w:b/>
          <w:color w:val="000000" w:themeColor="text1"/>
          <w:sz w:val="48"/>
          <w:szCs w:val="48"/>
          <w:lang w:val="es-DO"/>
        </w:rPr>
        <w:t>CONSEJO DEL PODER JUDICIAL</w:t>
      </w:r>
    </w:p>
    <w:p w:rsidR="0053774A" w:rsidRPr="00FE265B" w:rsidRDefault="00FE265B" w:rsidP="00FE265B">
      <w:pPr>
        <w:ind w:firstLine="0"/>
        <w:jc w:val="center"/>
        <w:rPr>
          <w:rFonts w:ascii="Arial Narrow" w:eastAsiaTheme="majorEastAsia" w:hAnsi="Arial Narrow" w:cstheme="majorBidi"/>
          <w:b/>
          <w:color w:val="000000" w:themeColor="text1"/>
          <w:sz w:val="44"/>
          <w:szCs w:val="44"/>
          <w:lang w:val="es-DO"/>
        </w:rPr>
      </w:pPr>
      <w:r>
        <w:rPr>
          <w:rFonts w:ascii="Arial Narrow" w:eastAsiaTheme="majorEastAsia" w:hAnsi="Arial Narrow" w:cstheme="majorBidi"/>
          <w:b/>
          <w:color w:val="000000" w:themeColor="text1"/>
          <w:sz w:val="44"/>
          <w:szCs w:val="44"/>
          <w:lang w:val="es-DO"/>
        </w:rPr>
        <w:t xml:space="preserve">MANUAL DE ORGANIZACIÓN </w:t>
      </w:r>
      <w:r w:rsidR="0053774A" w:rsidRPr="00FE265B">
        <w:rPr>
          <w:rFonts w:ascii="Arial Narrow" w:eastAsiaTheme="majorEastAsia" w:hAnsi="Arial Narrow" w:cstheme="majorBidi"/>
          <w:b/>
          <w:color w:val="000000" w:themeColor="text1"/>
          <w:sz w:val="44"/>
          <w:szCs w:val="44"/>
          <w:lang w:val="es-DO"/>
        </w:rPr>
        <w:t>Y FUNCIONES</w:t>
      </w:r>
    </w:p>
    <w:p w:rsidR="0053774A" w:rsidRDefault="0053774A" w:rsidP="0053774A">
      <w:pPr>
        <w:ind w:firstLine="0"/>
        <w:jc w:val="center"/>
        <w:rPr>
          <w:rFonts w:ascii="Bookman Old Style" w:eastAsiaTheme="majorEastAsia" w:hAnsi="Bookman Old Style" w:cstheme="majorBidi"/>
          <w:color w:val="000000" w:themeColor="text1"/>
          <w:sz w:val="48"/>
          <w:szCs w:val="48"/>
          <w:lang w:val="es-DO"/>
        </w:rPr>
      </w:pPr>
    </w:p>
    <w:p w:rsidR="0053774A" w:rsidRPr="001407FA" w:rsidRDefault="0053774A" w:rsidP="0097352C">
      <w:pPr>
        <w:spacing w:after="0" w:line="240" w:lineRule="auto"/>
        <w:ind w:firstLine="0"/>
        <w:rPr>
          <w:rFonts w:ascii="Batang" w:eastAsia="Batang" w:hAnsi="Batang"/>
          <w:b/>
          <w:color w:val="FFFFFF"/>
          <w:sz w:val="56"/>
          <w:szCs w:val="56"/>
          <w:lang w:val="es-DO"/>
        </w:rPr>
      </w:pPr>
    </w:p>
    <w:p w:rsidR="0053774A" w:rsidRDefault="0053774A" w:rsidP="0097352C">
      <w:pPr>
        <w:spacing w:after="0" w:line="240" w:lineRule="auto"/>
        <w:ind w:firstLine="0"/>
        <w:rPr>
          <w:rFonts w:ascii="Batang" w:eastAsia="Batang" w:hAnsi="Batang"/>
          <w:b/>
          <w:color w:val="FFFFFF"/>
          <w:sz w:val="56"/>
          <w:szCs w:val="56"/>
        </w:rPr>
      </w:pPr>
    </w:p>
    <w:p w:rsidR="00A73F81" w:rsidRDefault="00A73F81" w:rsidP="0097352C">
      <w:pPr>
        <w:spacing w:after="0" w:line="240" w:lineRule="auto"/>
        <w:ind w:firstLine="0"/>
        <w:rPr>
          <w:rFonts w:ascii="Batang" w:eastAsia="Batang" w:hAnsi="Batang"/>
          <w:b/>
          <w:color w:val="FFFFFF"/>
          <w:sz w:val="56"/>
          <w:szCs w:val="56"/>
        </w:rPr>
      </w:pPr>
    </w:p>
    <w:p w:rsidR="00A73F81" w:rsidRDefault="00A73F81" w:rsidP="0097352C">
      <w:pPr>
        <w:spacing w:after="0" w:line="240" w:lineRule="auto"/>
        <w:ind w:firstLine="0"/>
        <w:rPr>
          <w:rFonts w:ascii="Batang" w:eastAsia="Batang" w:hAnsi="Batang"/>
          <w:b/>
          <w:color w:val="FFFFFF"/>
          <w:sz w:val="56"/>
          <w:szCs w:val="56"/>
        </w:rPr>
      </w:pPr>
    </w:p>
    <w:p w:rsidR="00A73F81" w:rsidRDefault="00A73F81" w:rsidP="0097352C">
      <w:pPr>
        <w:spacing w:after="0" w:line="240" w:lineRule="auto"/>
        <w:ind w:firstLine="0"/>
        <w:rPr>
          <w:rFonts w:ascii="Batang" w:eastAsia="Batang" w:hAnsi="Batang"/>
          <w:b/>
          <w:color w:val="FFFFFF"/>
          <w:sz w:val="56"/>
          <w:szCs w:val="56"/>
        </w:rPr>
      </w:pPr>
    </w:p>
    <w:p w:rsidR="0053774A" w:rsidRDefault="0053774A" w:rsidP="0097352C">
      <w:pPr>
        <w:spacing w:after="0" w:line="240" w:lineRule="auto"/>
        <w:ind w:firstLine="0"/>
        <w:rPr>
          <w:rFonts w:ascii="Batang" w:eastAsia="Batang" w:hAnsi="Batang"/>
          <w:b/>
          <w:color w:val="FFFFFF"/>
          <w:sz w:val="56"/>
          <w:szCs w:val="56"/>
        </w:rPr>
      </w:pPr>
    </w:p>
    <w:p w:rsidR="00080247" w:rsidRDefault="00293682" w:rsidP="00293682">
      <w:pPr>
        <w:spacing w:after="0" w:line="240" w:lineRule="auto"/>
        <w:ind w:firstLine="0"/>
        <w:jc w:val="center"/>
        <w:rPr>
          <w:rFonts w:ascii="Arial Narrow" w:eastAsia="Batang" w:hAnsi="Arial Narrow"/>
          <w:b/>
          <w:sz w:val="20"/>
          <w:szCs w:val="20"/>
        </w:rPr>
      </w:pPr>
      <w:r w:rsidRPr="00293682">
        <w:rPr>
          <w:rFonts w:ascii="Arial Narrow" w:eastAsia="Batang" w:hAnsi="Arial Narrow"/>
          <w:b/>
          <w:sz w:val="20"/>
          <w:szCs w:val="20"/>
        </w:rPr>
        <w:t>Santo Domingo, Re</w:t>
      </w:r>
      <w:r>
        <w:rPr>
          <w:rFonts w:ascii="Arial Narrow" w:eastAsia="Batang" w:hAnsi="Arial Narrow"/>
          <w:b/>
          <w:sz w:val="20"/>
          <w:szCs w:val="20"/>
        </w:rPr>
        <w:t>p</w:t>
      </w:r>
      <w:r w:rsidRPr="00293682">
        <w:rPr>
          <w:rFonts w:ascii="Arial Narrow" w:eastAsia="Batang" w:hAnsi="Arial Narrow"/>
          <w:b/>
          <w:sz w:val="20"/>
          <w:szCs w:val="20"/>
        </w:rPr>
        <w:t>ública Dominicana</w:t>
      </w:r>
    </w:p>
    <w:p w:rsidR="00686966" w:rsidRPr="00293682" w:rsidRDefault="00686966" w:rsidP="00293682">
      <w:pPr>
        <w:spacing w:after="0" w:line="240" w:lineRule="auto"/>
        <w:ind w:firstLine="0"/>
        <w:jc w:val="center"/>
        <w:rPr>
          <w:rFonts w:ascii="Arial Narrow" w:eastAsia="Batang" w:hAnsi="Arial Narrow"/>
          <w:b/>
          <w:sz w:val="20"/>
          <w:szCs w:val="20"/>
        </w:rPr>
      </w:pPr>
    </w:p>
    <w:p w:rsidR="00080247" w:rsidRPr="00080247" w:rsidRDefault="00080247" w:rsidP="0097352C">
      <w:pPr>
        <w:spacing w:after="0" w:line="240" w:lineRule="auto"/>
        <w:ind w:firstLine="0"/>
        <w:rPr>
          <w:rFonts w:ascii="Batang" w:eastAsia="Batang" w:hAnsi="Batang"/>
          <w:b/>
          <w:color w:val="FFFFFF"/>
          <w:sz w:val="30"/>
          <w:szCs w:val="30"/>
        </w:rPr>
      </w:pPr>
    </w:p>
    <w:sdt>
      <w:sdtPr>
        <w:rPr>
          <w:rFonts w:ascii="Arial Narrow" w:hAnsi="Arial Narrow"/>
          <w:b w:val="0"/>
          <w:bCs w:val="0"/>
          <w:color w:val="auto"/>
          <w:sz w:val="22"/>
          <w:szCs w:val="22"/>
        </w:rPr>
        <w:id w:val="-102422258"/>
        <w:docPartObj>
          <w:docPartGallery w:val="Table of Contents"/>
          <w:docPartUnique/>
        </w:docPartObj>
      </w:sdtPr>
      <w:sdtContent>
        <w:p w:rsidR="00111B44" w:rsidRPr="000C5F92" w:rsidRDefault="00111B44" w:rsidP="00A73F81">
          <w:pPr>
            <w:pStyle w:val="TtulodeTDC"/>
            <w:spacing w:before="0"/>
            <w:ind w:left="3540" w:firstLine="708"/>
            <w:rPr>
              <w:rFonts w:ascii="Arial Narrow" w:hAnsi="Arial Narrow"/>
            </w:rPr>
          </w:pPr>
        </w:p>
        <w:p w:rsidR="00A73F81" w:rsidRPr="000C5F92" w:rsidRDefault="00A73F81" w:rsidP="00D737E1">
          <w:pPr>
            <w:pStyle w:val="TtulodeTDC"/>
            <w:spacing w:before="0"/>
            <w:ind w:left="3540" w:firstLine="708"/>
            <w:rPr>
              <w:rFonts w:ascii="Arial Narrow" w:hAnsi="Arial Narrow"/>
            </w:rPr>
          </w:pPr>
          <w:r w:rsidRPr="000C5F92">
            <w:rPr>
              <w:rFonts w:ascii="Arial Narrow" w:hAnsi="Arial Narrow"/>
            </w:rPr>
            <w:t>Contenido</w:t>
          </w:r>
        </w:p>
        <w:p w:rsidR="00111B44" w:rsidRPr="000C5F92" w:rsidRDefault="00111B44" w:rsidP="00D737E1">
          <w:pPr>
            <w:spacing w:after="0"/>
            <w:rPr>
              <w:rFonts w:ascii="Arial Narrow" w:hAnsi="Arial Narrow"/>
            </w:rPr>
          </w:pPr>
        </w:p>
        <w:p w:rsidR="006B604B" w:rsidRDefault="00C573DD">
          <w:pPr>
            <w:pStyle w:val="TDC1"/>
            <w:rPr>
              <w:rFonts w:asciiTheme="minorHAnsi" w:eastAsiaTheme="minorEastAsia" w:hAnsiTheme="minorHAnsi" w:cstheme="minorBidi"/>
              <w:b w:val="0"/>
              <w:color w:val="auto"/>
              <w:sz w:val="22"/>
              <w:szCs w:val="22"/>
              <w:lang w:val="es-DO" w:eastAsia="es-DO"/>
            </w:rPr>
          </w:pPr>
          <w:r w:rsidRPr="00C573DD">
            <w:rPr>
              <w:rFonts w:ascii="Arial Narrow" w:hAnsi="Arial Narrow"/>
            </w:rPr>
            <w:fldChar w:fldCharType="begin"/>
          </w:r>
          <w:r w:rsidR="00A73F81" w:rsidRPr="000C5F92">
            <w:rPr>
              <w:rFonts w:ascii="Arial Narrow" w:hAnsi="Arial Narrow"/>
            </w:rPr>
            <w:instrText xml:space="preserve"> TOC \o "1-3" \h \z \u </w:instrText>
          </w:r>
          <w:r w:rsidRPr="00C573DD">
            <w:rPr>
              <w:rFonts w:ascii="Arial Narrow" w:hAnsi="Arial Narrow"/>
            </w:rPr>
            <w:fldChar w:fldCharType="separate"/>
          </w:r>
          <w:hyperlink w:anchor="_Toc48074187" w:history="1">
            <w:r w:rsidR="006B604B" w:rsidRPr="00F8237A">
              <w:rPr>
                <w:rStyle w:val="Hipervnculo"/>
                <w:rFonts w:ascii="Arial Narrow" w:hAnsi="Arial Narrow"/>
              </w:rPr>
              <w:t>I.</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Poder Judicial de la República Dominicana</w:t>
            </w:r>
            <w:r w:rsidR="006B604B">
              <w:rPr>
                <w:webHidden/>
              </w:rPr>
              <w:tab/>
            </w:r>
            <w:r>
              <w:rPr>
                <w:webHidden/>
              </w:rPr>
              <w:fldChar w:fldCharType="begin"/>
            </w:r>
            <w:r w:rsidR="006B604B">
              <w:rPr>
                <w:webHidden/>
              </w:rPr>
              <w:instrText xml:space="preserve"> PAGEREF _Toc48074187 \h </w:instrText>
            </w:r>
            <w:r>
              <w:rPr>
                <w:webHidden/>
              </w:rPr>
            </w:r>
            <w:r>
              <w:rPr>
                <w:webHidden/>
              </w:rPr>
              <w:fldChar w:fldCharType="separate"/>
            </w:r>
            <w:r w:rsidR="00762215">
              <w:rPr>
                <w:webHidden/>
              </w:rPr>
              <w:t>7</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188" w:history="1">
            <w:r w:rsidR="006B604B" w:rsidRPr="00F8237A">
              <w:rPr>
                <w:rStyle w:val="Hipervnculo"/>
                <w:rFonts w:ascii="Arial Narrow" w:hAnsi="Arial Narrow"/>
              </w:rPr>
              <w:t>II.</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Marco Legal</w:t>
            </w:r>
            <w:r w:rsidR="006B604B">
              <w:rPr>
                <w:webHidden/>
              </w:rPr>
              <w:tab/>
            </w:r>
            <w:r>
              <w:rPr>
                <w:webHidden/>
              </w:rPr>
              <w:fldChar w:fldCharType="begin"/>
            </w:r>
            <w:r w:rsidR="006B604B">
              <w:rPr>
                <w:webHidden/>
              </w:rPr>
              <w:instrText xml:space="preserve"> PAGEREF _Toc48074188 \h </w:instrText>
            </w:r>
            <w:r>
              <w:rPr>
                <w:webHidden/>
              </w:rPr>
            </w:r>
            <w:r>
              <w:rPr>
                <w:webHidden/>
              </w:rPr>
              <w:fldChar w:fldCharType="separate"/>
            </w:r>
            <w:r w:rsidR="00762215">
              <w:rPr>
                <w:webHidden/>
              </w:rPr>
              <w:t>8</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189" w:history="1">
            <w:r w:rsidR="006B604B" w:rsidRPr="00F8237A">
              <w:rPr>
                <w:rStyle w:val="Hipervnculo"/>
                <w:rFonts w:ascii="Arial Narrow" w:hAnsi="Arial Narrow"/>
              </w:rPr>
              <w:t>III.</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Marco Estratégico</w:t>
            </w:r>
            <w:r w:rsidR="006B604B">
              <w:rPr>
                <w:webHidden/>
              </w:rPr>
              <w:tab/>
            </w:r>
            <w:r>
              <w:rPr>
                <w:webHidden/>
              </w:rPr>
              <w:fldChar w:fldCharType="begin"/>
            </w:r>
            <w:r w:rsidR="006B604B">
              <w:rPr>
                <w:webHidden/>
              </w:rPr>
              <w:instrText xml:space="preserve"> PAGEREF _Toc48074189 \h </w:instrText>
            </w:r>
            <w:r>
              <w:rPr>
                <w:webHidden/>
              </w:rPr>
            </w:r>
            <w:r>
              <w:rPr>
                <w:webHidden/>
              </w:rPr>
              <w:fldChar w:fldCharType="separate"/>
            </w:r>
            <w:r w:rsidR="00762215">
              <w:rPr>
                <w:webHidden/>
              </w:rPr>
              <w:t>10</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190" w:history="1">
            <w:r w:rsidR="006B604B" w:rsidRPr="00F8237A">
              <w:rPr>
                <w:rStyle w:val="Hipervnculo"/>
                <w:rFonts w:ascii="Arial Narrow" w:hAnsi="Arial Narrow"/>
              </w:rPr>
              <w:t>IV.</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Directrices Estratégicas 2015-2019</w:t>
            </w:r>
            <w:r w:rsidR="006B604B">
              <w:rPr>
                <w:webHidden/>
              </w:rPr>
              <w:tab/>
            </w:r>
            <w:r>
              <w:rPr>
                <w:webHidden/>
              </w:rPr>
              <w:fldChar w:fldCharType="begin"/>
            </w:r>
            <w:r w:rsidR="006B604B">
              <w:rPr>
                <w:webHidden/>
              </w:rPr>
              <w:instrText xml:space="preserve"> PAGEREF _Toc48074190 \h </w:instrText>
            </w:r>
            <w:r>
              <w:rPr>
                <w:webHidden/>
              </w:rPr>
            </w:r>
            <w:r>
              <w:rPr>
                <w:webHidden/>
              </w:rPr>
              <w:fldChar w:fldCharType="separate"/>
            </w:r>
            <w:r w:rsidR="00762215">
              <w:rPr>
                <w:webHidden/>
              </w:rPr>
              <w:t>11</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191" w:history="1">
            <w:r w:rsidR="006B604B" w:rsidRPr="00F8237A">
              <w:rPr>
                <w:rStyle w:val="Hipervnculo"/>
                <w:rFonts w:ascii="Arial Narrow" w:hAnsi="Arial Narrow"/>
              </w:rPr>
              <w:t>V.</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Metodología</w:t>
            </w:r>
            <w:r w:rsidR="006B604B">
              <w:rPr>
                <w:webHidden/>
              </w:rPr>
              <w:tab/>
            </w:r>
            <w:r>
              <w:rPr>
                <w:webHidden/>
              </w:rPr>
              <w:fldChar w:fldCharType="begin"/>
            </w:r>
            <w:r w:rsidR="006B604B">
              <w:rPr>
                <w:webHidden/>
              </w:rPr>
              <w:instrText xml:space="preserve"> PAGEREF _Toc48074191 \h </w:instrText>
            </w:r>
            <w:r>
              <w:rPr>
                <w:webHidden/>
              </w:rPr>
            </w:r>
            <w:r>
              <w:rPr>
                <w:webHidden/>
              </w:rPr>
              <w:fldChar w:fldCharType="separate"/>
            </w:r>
            <w:r w:rsidR="00762215">
              <w:rPr>
                <w:webHidden/>
              </w:rPr>
              <w:t>12</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192" w:history="1">
            <w:r w:rsidR="006B604B" w:rsidRPr="00F8237A">
              <w:rPr>
                <w:rStyle w:val="Hipervnculo"/>
                <w:rFonts w:ascii="Arial Narrow" w:hAnsi="Arial Narrow"/>
              </w:rPr>
              <w:t>VI.</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Objetivo del Manual</w:t>
            </w:r>
            <w:r w:rsidR="006B604B">
              <w:rPr>
                <w:webHidden/>
              </w:rPr>
              <w:tab/>
            </w:r>
            <w:r>
              <w:rPr>
                <w:webHidden/>
              </w:rPr>
              <w:fldChar w:fldCharType="begin"/>
            </w:r>
            <w:r w:rsidR="006B604B">
              <w:rPr>
                <w:webHidden/>
              </w:rPr>
              <w:instrText xml:space="preserve"> PAGEREF _Toc48074192 \h </w:instrText>
            </w:r>
            <w:r>
              <w:rPr>
                <w:webHidden/>
              </w:rPr>
            </w:r>
            <w:r>
              <w:rPr>
                <w:webHidden/>
              </w:rPr>
              <w:fldChar w:fldCharType="separate"/>
            </w:r>
            <w:r w:rsidR="00762215">
              <w:rPr>
                <w:webHidden/>
              </w:rPr>
              <w:t>12</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193" w:history="1">
            <w:r w:rsidR="006B604B" w:rsidRPr="00F8237A">
              <w:rPr>
                <w:rStyle w:val="Hipervnculo"/>
                <w:rFonts w:ascii="Arial Narrow" w:hAnsi="Arial Narrow"/>
              </w:rPr>
              <w:t>VII.</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Estructura Organizacional</w:t>
            </w:r>
            <w:r w:rsidR="006B604B">
              <w:rPr>
                <w:webHidden/>
              </w:rPr>
              <w:tab/>
            </w:r>
            <w:r>
              <w:rPr>
                <w:webHidden/>
              </w:rPr>
              <w:fldChar w:fldCharType="begin"/>
            </w:r>
            <w:r w:rsidR="006B604B">
              <w:rPr>
                <w:webHidden/>
              </w:rPr>
              <w:instrText xml:space="preserve"> PAGEREF _Toc48074193 \h </w:instrText>
            </w:r>
            <w:r>
              <w:rPr>
                <w:webHidden/>
              </w:rPr>
            </w:r>
            <w:r>
              <w:rPr>
                <w:webHidden/>
              </w:rPr>
              <w:fldChar w:fldCharType="separate"/>
            </w:r>
            <w:r w:rsidR="00762215">
              <w:rPr>
                <w:webHidden/>
              </w:rPr>
              <w:t>12</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194" w:history="1">
            <w:r w:rsidR="006B604B" w:rsidRPr="00F8237A">
              <w:rPr>
                <w:rStyle w:val="Hipervnculo"/>
                <w:rFonts w:ascii="Arial Narrow" w:hAnsi="Arial Narrow"/>
              </w:rPr>
              <w:t>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Consejo del Poder Judicial</w:t>
            </w:r>
            <w:r w:rsidR="006B604B">
              <w:rPr>
                <w:webHidden/>
              </w:rPr>
              <w:tab/>
            </w:r>
            <w:r>
              <w:rPr>
                <w:webHidden/>
              </w:rPr>
              <w:fldChar w:fldCharType="begin"/>
            </w:r>
            <w:r w:rsidR="006B604B">
              <w:rPr>
                <w:webHidden/>
              </w:rPr>
              <w:instrText xml:space="preserve"> PAGEREF _Toc48074194 \h </w:instrText>
            </w:r>
            <w:r>
              <w:rPr>
                <w:webHidden/>
              </w:rPr>
            </w:r>
            <w:r>
              <w:rPr>
                <w:webHidden/>
              </w:rPr>
              <w:fldChar w:fldCharType="separate"/>
            </w:r>
            <w:r w:rsidR="00762215">
              <w:rPr>
                <w:webHidden/>
              </w:rPr>
              <w:t>14</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195" w:history="1">
            <w:r w:rsidR="006B604B" w:rsidRPr="00F8237A">
              <w:rPr>
                <w:rStyle w:val="Hipervnculo"/>
                <w:rFonts w:ascii="Arial Narrow" w:hAnsi="Arial Narrow"/>
              </w:rPr>
              <w:t>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Presidencia del Consejo del Poder Judicial</w:t>
            </w:r>
            <w:r w:rsidR="006B604B">
              <w:rPr>
                <w:webHidden/>
              </w:rPr>
              <w:tab/>
            </w:r>
            <w:r>
              <w:rPr>
                <w:webHidden/>
              </w:rPr>
              <w:fldChar w:fldCharType="begin"/>
            </w:r>
            <w:r w:rsidR="006B604B">
              <w:rPr>
                <w:webHidden/>
              </w:rPr>
              <w:instrText xml:space="preserve"> PAGEREF _Toc48074195 \h </w:instrText>
            </w:r>
            <w:r>
              <w:rPr>
                <w:webHidden/>
              </w:rPr>
            </w:r>
            <w:r>
              <w:rPr>
                <w:webHidden/>
              </w:rPr>
              <w:fldChar w:fldCharType="separate"/>
            </w:r>
            <w:r w:rsidR="00762215">
              <w:rPr>
                <w:webHidden/>
              </w:rPr>
              <w:t>18</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196" w:history="1">
            <w:r w:rsidR="006B604B" w:rsidRPr="00F8237A">
              <w:rPr>
                <w:rStyle w:val="Hipervnculo"/>
                <w:rFonts w:ascii="Arial Narrow" w:hAnsi="Arial Narrow"/>
              </w:rPr>
              <w:t>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Secretaría General del Consejo</w:t>
            </w:r>
            <w:r w:rsidR="006B604B">
              <w:rPr>
                <w:webHidden/>
              </w:rPr>
              <w:tab/>
            </w:r>
            <w:r>
              <w:rPr>
                <w:webHidden/>
              </w:rPr>
              <w:fldChar w:fldCharType="begin"/>
            </w:r>
            <w:r w:rsidR="006B604B">
              <w:rPr>
                <w:webHidden/>
              </w:rPr>
              <w:instrText xml:space="preserve"> PAGEREF _Toc48074196 \h </w:instrText>
            </w:r>
            <w:r>
              <w:rPr>
                <w:webHidden/>
              </w:rPr>
            </w:r>
            <w:r>
              <w:rPr>
                <w:webHidden/>
              </w:rPr>
              <w:fldChar w:fldCharType="separate"/>
            </w:r>
            <w:r w:rsidR="00762215">
              <w:rPr>
                <w:webHidden/>
              </w:rPr>
              <w:t>21</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197" w:history="1">
            <w:r w:rsidR="006B604B" w:rsidRPr="00F8237A">
              <w:rPr>
                <w:rStyle w:val="Hipervnculo"/>
                <w:rFonts w:ascii="Arial Narrow" w:hAnsi="Arial Narrow"/>
              </w:rPr>
              <w:t>3.1 Centro de Correspondencia y Mensajería</w:t>
            </w:r>
            <w:r w:rsidR="006B604B">
              <w:rPr>
                <w:webHidden/>
              </w:rPr>
              <w:tab/>
            </w:r>
            <w:r>
              <w:rPr>
                <w:webHidden/>
              </w:rPr>
              <w:fldChar w:fldCharType="begin"/>
            </w:r>
            <w:r w:rsidR="006B604B">
              <w:rPr>
                <w:webHidden/>
              </w:rPr>
              <w:instrText xml:space="preserve"> PAGEREF _Toc48074197 \h </w:instrText>
            </w:r>
            <w:r>
              <w:rPr>
                <w:webHidden/>
              </w:rPr>
            </w:r>
            <w:r>
              <w:rPr>
                <w:webHidden/>
              </w:rPr>
              <w:fldChar w:fldCharType="separate"/>
            </w:r>
            <w:r w:rsidR="00762215">
              <w:rPr>
                <w:webHidden/>
              </w:rPr>
              <w:t>24</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198" w:history="1">
            <w:r w:rsidR="006B604B" w:rsidRPr="00F8237A">
              <w:rPr>
                <w:rStyle w:val="Hipervnculo"/>
                <w:rFonts w:ascii="Arial Narrow" w:hAnsi="Arial Narrow"/>
              </w:rPr>
              <w:t>3.2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de Familia Adolescencia y Género</w:t>
            </w:r>
            <w:r w:rsidR="006B604B">
              <w:rPr>
                <w:webHidden/>
              </w:rPr>
              <w:tab/>
            </w:r>
            <w:r>
              <w:rPr>
                <w:webHidden/>
              </w:rPr>
              <w:fldChar w:fldCharType="begin"/>
            </w:r>
            <w:r w:rsidR="006B604B">
              <w:rPr>
                <w:webHidden/>
              </w:rPr>
              <w:instrText xml:space="preserve"> PAGEREF _Toc48074198 \h </w:instrText>
            </w:r>
            <w:r>
              <w:rPr>
                <w:webHidden/>
              </w:rPr>
            </w:r>
            <w:r>
              <w:rPr>
                <w:webHidden/>
              </w:rPr>
              <w:fldChar w:fldCharType="separate"/>
            </w:r>
            <w:r w:rsidR="00762215">
              <w:rPr>
                <w:webHidden/>
              </w:rPr>
              <w:t>26</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199" w:history="1">
            <w:r w:rsidR="006B604B" w:rsidRPr="00F8237A">
              <w:rPr>
                <w:rStyle w:val="Hipervnculo"/>
                <w:rFonts w:ascii="Arial Narrow" w:hAnsi="Arial Narrow"/>
              </w:rPr>
              <w:t>3.2.1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Niñez y Adolescencia</w:t>
            </w:r>
            <w:r w:rsidR="006B604B">
              <w:rPr>
                <w:webHidden/>
              </w:rPr>
              <w:tab/>
            </w:r>
            <w:r>
              <w:rPr>
                <w:webHidden/>
              </w:rPr>
              <w:fldChar w:fldCharType="begin"/>
            </w:r>
            <w:r w:rsidR="006B604B">
              <w:rPr>
                <w:webHidden/>
              </w:rPr>
              <w:instrText xml:space="preserve"> PAGEREF _Toc48074199 \h </w:instrText>
            </w:r>
            <w:r>
              <w:rPr>
                <w:webHidden/>
              </w:rPr>
            </w:r>
            <w:r>
              <w:rPr>
                <w:webHidden/>
              </w:rPr>
              <w:fldChar w:fldCharType="separate"/>
            </w:r>
            <w:r w:rsidR="00762215">
              <w:rPr>
                <w:webHidden/>
              </w:rPr>
              <w:t>29</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00" w:history="1">
            <w:r w:rsidR="006B604B" w:rsidRPr="00F8237A">
              <w:rPr>
                <w:rStyle w:val="Hipervnculo"/>
                <w:rFonts w:ascii="Arial Narrow" w:hAnsi="Arial Narrow"/>
              </w:rPr>
              <w:t>3.2.2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Familia y Género</w:t>
            </w:r>
            <w:r w:rsidR="006B604B">
              <w:rPr>
                <w:webHidden/>
              </w:rPr>
              <w:tab/>
            </w:r>
            <w:r>
              <w:rPr>
                <w:webHidden/>
              </w:rPr>
              <w:fldChar w:fldCharType="begin"/>
            </w:r>
            <w:r w:rsidR="006B604B">
              <w:rPr>
                <w:webHidden/>
              </w:rPr>
              <w:instrText xml:space="preserve"> PAGEREF _Toc48074200 \h </w:instrText>
            </w:r>
            <w:r>
              <w:rPr>
                <w:webHidden/>
              </w:rPr>
            </w:r>
            <w:r>
              <w:rPr>
                <w:webHidden/>
              </w:rPr>
              <w:fldChar w:fldCharType="separate"/>
            </w:r>
            <w:r w:rsidR="00762215">
              <w:rPr>
                <w:webHidden/>
              </w:rPr>
              <w:t>32</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01" w:history="1">
            <w:r w:rsidR="006B604B" w:rsidRPr="00F8237A">
              <w:rPr>
                <w:rStyle w:val="Hipervnculo"/>
                <w:rFonts w:ascii="Arial Narrow" w:hAnsi="Arial Narrow"/>
              </w:rPr>
              <w:t>3.2.3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Centros de Entrevistas para Personas en Condición de Vulnerabilidad</w:t>
            </w:r>
            <w:r w:rsidR="006B604B">
              <w:rPr>
                <w:webHidden/>
              </w:rPr>
              <w:tab/>
            </w:r>
            <w:r>
              <w:rPr>
                <w:webHidden/>
              </w:rPr>
              <w:fldChar w:fldCharType="begin"/>
            </w:r>
            <w:r w:rsidR="006B604B">
              <w:rPr>
                <w:webHidden/>
              </w:rPr>
              <w:instrText xml:space="preserve"> PAGEREF _Toc48074201 \h </w:instrText>
            </w:r>
            <w:r>
              <w:rPr>
                <w:webHidden/>
              </w:rPr>
            </w:r>
            <w:r>
              <w:rPr>
                <w:webHidden/>
              </w:rPr>
              <w:fldChar w:fldCharType="separate"/>
            </w:r>
            <w:r w:rsidR="00762215">
              <w:rPr>
                <w:webHidden/>
              </w:rPr>
              <w:t>35</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02" w:history="1">
            <w:r w:rsidR="006B604B" w:rsidRPr="00F8237A">
              <w:rPr>
                <w:rStyle w:val="Hipervnculo"/>
                <w:rFonts w:ascii="Arial Narrow" w:hAnsi="Arial Narrow"/>
              </w:rPr>
              <w:t>3.3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Coordinación de Métodos Alternos de Resolución de Conflictos</w:t>
            </w:r>
            <w:r w:rsidR="006B604B">
              <w:rPr>
                <w:webHidden/>
              </w:rPr>
              <w:tab/>
            </w:r>
            <w:r>
              <w:rPr>
                <w:webHidden/>
              </w:rPr>
              <w:fldChar w:fldCharType="begin"/>
            </w:r>
            <w:r w:rsidR="006B604B">
              <w:rPr>
                <w:webHidden/>
              </w:rPr>
              <w:instrText xml:space="preserve"> PAGEREF _Toc48074202 \h </w:instrText>
            </w:r>
            <w:r>
              <w:rPr>
                <w:webHidden/>
              </w:rPr>
            </w:r>
            <w:r>
              <w:rPr>
                <w:webHidden/>
              </w:rPr>
              <w:fldChar w:fldCharType="separate"/>
            </w:r>
            <w:r w:rsidR="00762215">
              <w:rPr>
                <w:webHidden/>
              </w:rPr>
              <w:t>37</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03" w:history="1">
            <w:r w:rsidR="006B604B" w:rsidRPr="00F8237A">
              <w:rPr>
                <w:rStyle w:val="Hipervnculo"/>
                <w:rFonts w:ascii="Arial Narrow" w:hAnsi="Arial Narrow"/>
              </w:rPr>
              <w:t>3.3.1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Centros de Mediación Judicial</w:t>
            </w:r>
            <w:r w:rsidR="006B604B">
              <w:rPr>
                <w:webHidden/>
              </w:rPr>
              <w:tab/>
            </w:r>
            <w:r>
              <w:rPr>
                <w:webHidden/>
              </w:rPr>
              <w:fldChar w:fldCharType="begin"/>
            </w:r>
            <w:r w:rsidR="006B604B">
              <w:rPr>
                <w:webHidden/>
              </w:rPr>
              <w:instrText xml:space="preserve"> PAGEREF _Toc48074203 \h </w:instrText>
            </w:r>
            <w:r>
              <w:rPr>
                <w:webHidden/>
              </w:rPr>
            </w:r>
            <w:r>
              <w:rPr>
                <w:webHidden/>
              </w:rPr>
              <w:fldChar w:fldCharType="separate"/>
            </w:r>
            <w:r w:rsidR="00762215">
              <w:rPr>
                <w:webHidden/>
              </w:rPr>
              <w:t>39</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04" w:history="1">
            <w:r w:rsidR="006B604B" w:rsidRPr="00F8237A">
              <w:rPr>
                <w:rStyle w:val="Hipervnculo"/>
                <w:rFonts w:ascii="Arial Narrow" w:hAnsi="Arial Narrow"/>
              </w:rPr>
              <w:t>4</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del Centro de Gestión de Presidencia</w:t>
            </w:r>
            <w:r w:rsidR="006B604B">
              <w:rPr>
                <w:webHidden/>
              </w:rPr>
              <w:tab/>
            </w:r>
            <w:r>
              <w:rPr>
                <w:webHidden/>
              </w:rPr>
              <w:fldChar w:fldCharType="begin"/>
            </w:r>
            <w:r w:rsidR="006B604B">
              <w:rPr>
                <w:webHidden/>
              </w:rPr>
              <w:instrText xml:space="preserve"> PAGEREF _Toc48074204 \h </w:instrText>
            </w:r>
            <w:r>
              <w:rPr>
                <w:webHidden/>
              </w:rPr>
            </w:r>
            <w:r>
              <w:rPr>
                <w:webHidden/>
              </w:rPr>
              <w:fldChar w:fldCharType="separate"/>
            </w:r>
            <w:r w:rsidR="00762215">
              <w:rPr>
                <w:webHidden/>
              </w:rPr>
              <w:t>42</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05" w:history="1">
            <w:r w:rsidR="006B604B" w:rsidRPr="00F8237A">
              <w:rPr>
                <w:rStyle w:val="Hipervnculo"/>
                <w:rFonts w:ascii="Arial Narrow" w:hAnsi="Arial Narrow"/>
              </w:rPr>
              <w:t>5</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Unidad de Abogados Ayudantes de Presidencia</w:t>
            </w:r>
            <w:r w:rsidR="006B604B">
              <w:rPr>
                <w:webHidden/>
              </w:rPr>
              <w:tab/>
            </w:r>
            <w:r>
              <w:rPr>
                <w:webHidden/>
              </w:rPr>
              <w:fldChar w:fldCharType="begin"/>
            </w:r>
            <w:r w:rsidR="006B604B">
              <w:rPr>
                <w:webHidden/>
              </w:rPr>
              <w:instrText xml:space="preserve"> PAGEREF _Toc48074205 \h </w:instrText>
            </w:r>
            <w:r>
              <w:rPr>
                <w:webHidden/>
              </w:rPr>
            </w:r>
            <w:r>
              <w:rPr>
                <w:webHidden/>
              </w:rPr>
              <w:fldChar w:fldCharType="separate"/>
            </w:r>
            <w:r w:rsidR="00762215">
              <w:rPr>
                <w:webHidden/>
              </w:rPr>
              <w:t>43</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06" w:history="1">
            <w:r w:rsidR="006B604B" w:rsidRPr="00F8237A">
              <w:rPr>
                <w:rStyle w:val="Hipervnculo"/>
                <w:rFonts w:ascii="Arial Narrow" w:hAnsi="Arial Narrow"/>
              </w:rPr>
              <w:t>6</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Oficina de Acceso a la Información Pública</w:t>
            </w:r>
            <w:r w:rsidR="006B604B">
              <w:rPr>
                <w:webHidden/>
              </w:rPr>
              <w:tab/>
            </w:r>
            <w:r>
              <w:rPr>
                <w:webHidden/>
              </w:rPr>
              <w:fldChar w:fldCharType="begin"/>
            </w:r>
            <w:r w:rsidR="006B604B">
              <w:rPr>
                <w:webHidden/>
              </w:rPr>
              <w:instrText xml:space="preserve"> PAGEREF _Toc48074206 \h </w:instrText>
            </w:r>
            <w:r>
              <w:rPr>
                <w:webHidden/>
              </w:rPr>
            </w:r>
            <w:r>
              <w:rPr>
                <w:webHidden/>
              </w:rPr>
              <w:fldChar w:fldCharType="separate"/>
            </w:r>
            <w:r w:rsidR="00762215">
              <w:rPr>
                <w:webHidden/>
              </w:rPr>
              <w:t>45</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07" w:history="1">
            <w:r w:rsidR="006B604B" w:rsidRPr="00F8237A">
              <w:rPr>
                <w:rStyle w:val="Hipervnculo"/>
                <w:rFonts w:ascii="Arial Narrow" w:hAnsi="Arial Narrow"/>
              </w:rPr>
              <w:t>7</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Contraloría General</w:t>
            </w:r>
            <w:r w:rsidR="006B604B">
              <w:rPr>
                <w:webHidden/>
              </w:rPr>
              <w:tab/>
            </w:r>
            <w:r>
              <w:rPr>
                <w:webHidden/>
              </w:rPr>
              <w:fldChar w:fldCharType="begin"/>
            </w:r>
            <w:r w:rsidR="006B604B">
              <w:rPr>
                <w:webHidden/>
              </w:rPr>
              <w:instrText xml:space="preserve"> PAGEREF _Toc48074207 \h </w:instrText>
            </w:r>
            <w:r>
              <w:rPr>
                <w:webHidden/>
              </w:rPr>
            </w:r>
            <w:r>
              <w:rPr>
                <w:webHidden/>
              </w:rPr>
              <w:fldChar w:fldCharType="separate"/>
            </w:r>
            <w:r w:rsidR="00762215">
              <w:rPr>
                <w:webHidden/>
              </w:rPr>
              <w:t>47</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08" w:history="1">
            <w:r w:rsidR="006B604B" w:rsidRPr="00F8237A">
              <w:rPr>
                <w:rStyle w:val="Hipervnculo"/>
                <w:rFonts w:ascii="Arial Narrow" w:hAnsi="Arial Narrow"/>
              </w:rPr>
              <w:t>8</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Coordinación General de Comunicaciones y Asuntos Públicos</w:t>
            </w:r>
            <w:r w:rsidR="006B604B">
              <w:rPr>
                <w:webHidden/>
              </w:rPr>
              <w:tab/>
            </w:r>
            <w:r>
              <w:rPr>
                <w:webHidden/>
              </w:rPr>
              <w:fldChar w:fldCharType="begin"/>
            </w:r>
            <w:r w:rsidR="006B604B">
              <w:rPr>
                <w:webHidden/>
              </w:rPr>
              <w:instrText xml:space="preserve"> PAGEREF _Toc48074208 \h </w:instrText>
            </w:r>
            <w:r>
              <w:rPr>
                <w:webHidden/>
              </w:rPr>
            </w:r>
            <w:r>
              <w:rPr>
                <w:webHidden/>
              </w:rPr>
              <w:fldChar w:fldCharType="separate"/>
            </w:r>
            <w:r w:rsidR="00762215">
              <w:rPr>
                <w:webHidden/>
              </w:rPr>
              <w:t>49</w:t>
            </w:r>
            <w:r>
              <w:rPr>
                <w:webHidden/>
              </w:rPr>
              <w:fldChar w:fldCharType="end"/>
            </w:r>
          </w:hyperlink>
        </w:p>
        <w:p w:rsidR="006B604B" w:rsidRDefault="00C573DD" w:rsidP="00AC10AE">
          <w:pPr>
            <w:pStyle w:val="TDC1"/>
            <w:rPr>
              <w:rFonts w:asciiTheme="minorHAnsi" w:eastAsiaTheme="minorEastAsia" w:hAnsiTheme="minorHAnsi" w:cstheme="minorBidi"/>
              <w:b w:val="0"/>
              <w:color w:val="auto"/>
              <w:sz w:val="22"/>
              <w:szCs w:val="22"/>
              <w:lang w:val="es-DO" w:eastAsia="es-DO"/>
            </w:rPr>
          </w:pPr>
          <w:hyperlink w:anchor="_Toc48074209" w:history="1">
            <w:r w:rsidR="006B604B" w:rsidRPr="00F8237A">
              <w:rPr>
                <w:rStyle w:val="Hipervnculo"/>
                <w:rFonts w:ascii="Arial Narrow" w:hAnsi="Arial Narrow"/>
              </w:rPr>
              <w:t>8.1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de Análisis y Políticas Públicas</w:t>
            </w:r>
            <w:r w:rsidR="006B604B">
              <w:rPr>
                <w:webHidden/>
              </w:rPr>
              <w:tab/>
            </w:r>
            <w:r>
              <w:rPr>
                <w:webHidden/>
              </w:rPr>
              <w:fldChar w:fldCharType="begin"/>
            </w:r>
            <w:r w:rsidR="006B604B">
              <w:rPr>
                <w:webHidden/>
              </w:rPr>
              <w:instrText xml:space="preserve"> PAGEREF _Toc48074209 \h </w:instrText>
            </w:r>
            <w:r>
              <w:rPr>
                <w:webHidden/>
              </w:rPr>
            </w:r>
            <w:r>
              <w:rPr>
                <w:webHidden/>
              </w:rPr>
              <w:fldChar w:fldCharType="separate"/>
            </w:r>
            <w:r w:rsidR="00762215">
              <w:rPr>
                <w:webHidden/>
              </w:rPr>
              <w:t>51</w:t>
            </w:r>
            <w:r>
              <w:rPr>
                <w:webHidden/>
              </w:rPr>
              <w:fldChar w:fldCharType="end"/>
            </w:r>
          </w:hyperlink>
        </w:p>
        <w:p w:rsidR="006B604B" w:rsidRDefault="00C573DD" w:rsidP="00AC10AE">
          <w:pPr>
            <w:pStyle w:val="TDC1"/>
            <w:rPr>
              <w:rFonts w:asciiTheme="minorHAnsi" w:eastAsiaTheme="minorEastAsia" w:hAnsiTheme="minorHAnsi" w:cstheme="minorBidi"/>
              <w:b w:val="0"/>
              <w:color w:val="auto"/>
              <w:sz w:val="22"/>
              <w:szCs w:val="22"/>
              <w:lang w:val="es-DO" w:eastAsia="es-DO"/>
            </w:rPr>
          </w:pPr>
          <w:hyperlink w:anchor="_Toc48074212" w:history="1">
            <w:r w:rsidR="006B604B" w:rsidRPr="00F8237A">
              <w:rPr>
                <w:rStyle w:val="Hipervnculo"/>
                <w:rFonts w:ascii="Arial Narrow" w:hAnsi="Arial Narrow"/>
              </w:rPr>
              <w:t>8.1.1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Políticas Públicas</w:t>
            </w:r>
            <w:r w:rsidR="006B604B">
              <w:rPr>
                <w:webHidden/>
              </w:rPr>
              <w:tab/>
            </w:r>
            <w:r>
              <w:rPr>
                <w:webHidden/>
              </w:rPr>
              <w:fldChar w:fldCharType="begin"/>
            </w:r>
            <w:r w:rsidR="006B604B">
              <w:rPr>
                <w:webHidden/>
              </w:rPr>
              <w:instrText xml:space="preserve"> PAGEREF _Toc48074212 \h </w:instrText>
            </w:r>
            <w:r>
              <w:rPr>
                <w:webHidden/>
              </w:rPr>
            </w:r>
            <w:r>
              <w:rPr>
                <w:webHidden/>
              </w:rPr>
              <w:fldChar w:fldCharType="separate"/>
            </w:r>
            <w:r w:rsidR="00762215">
              <w:rPr>
                <w:webHidden/>
              </w:rPr>
              <w:t>53</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14" w:history="1">
            <w:r w:rsidR="006B604B" w:rsidRPr="00F8237A">
              <w:rPr>
                <w:rStyle w:val="Hipervnculo"/>
                <w:rFonts w:ascii="Arial Narrow" w:hAnsi="Arial Narrow"/>
              </w:rPr>
              <w:t>8.1.2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Programación Estratégica y Asuntos Públicos</w:t>
            </w:r>
            <w:r w:rsidR="006B604B">
              <w:rPr>
                <w:webHidden/>
              </w:rPr>
              <w:tab/>
            </w:r>
            <w:r>
              <w:rPr>
                <w:webHidden/>
              </w:rPr>
              <w:fldChar w:fldCharType="begin"/>
            </w:r>
            <w:r w:rsidR="006B604B">
              <w:rPr>
                <w:webHidden/>
              </w:rPr>
              <w:instrText xml:space="preserve"> PAGEREF _Toc48074214 \h </w:instrText>
            </w:r>
            <w:r>
              <w:rPr>
                <w:webHidden/>
              </w:rPr>
            </w:r>
            <w:r>
              <w:rPr>
                <w:webHidden/>
              </w:rPr>
              <w:fldChar w:fldCharType="separate"/>
            </w:r>
            <w:r w:rsidR="00762215">
              <w:rPr>
                <w:webHidden/>
              </w:rPr>
              <w:t>54</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16" w:history="1">
            <w:r w:rsidR="006B604B" w:rsidRPr="00F8237A">
              <w:rPr>
                <w:rStyle w:val="Hipervnculo"/>
                <w:rFonts w:ascii="Arial Narrow" w:hAnsi="Arial Narrow"/>
              </w:rPr>
              <w:t>8.2Dirección de Prensa y Comunicaciones</w:t>
            </w:r>
            <w:r w:rsidR="006B604B">
              <w:rPr>
                <w:webHidden/>
              </w:rPr>
              <w:tab/>
            </w:r>
            <w:r>
              <w:rPr>
                <w:webHidden/>
              </w:rPr>
              <w:fldChar w:fldCharType="begin"/>
            </w:r>
            <w:r w:rsidR="006B604B">
              <w:rPr>
                <w:webHidden/>
              </w:rPr>
              <w:instrText xml:space="preserve"> PAGEREF _Toc48074216 \h </w:instrText>
            </w:r>
            <w:r>
              <w:rPr>
                <w:webHidden/>
              </w:rPr>
            </w:r>
            <w:r>
              <w:rPr>
                <w:webHidden/>
              </w:rPr>
              <w:fldChar w:fldCharType="separate"/>
            </w:r>
            <w:r w:rsidR="00762215">
              <w:rPr>
                <w:webHidden/>
              </w:rPr>
              <w:t>55</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19" w:history="1">
            <w:r w:rsidR="006B604B" w:rsidRPr="00F8237A">
              <w:rPr>
                <w:rStyle w:val="Hipervnculo"/>
                <w:rFonts w:ascii="Arial Narrow" w:hAnsi="Arial Narrow"/>
              </w:rPr>
              <w:t>8.2.1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Unidad de Prensa</w:t>
            </w:r>
            <w:r w:rsidR="006B604B">
              <w:rPr>
                <w:webHidden/>
              </w:rPr>
              <w:tab/>
            </w:r>
            <w:r>
              <w:rPr>
                <w:webHidden/>
              </w:rPr>
              <w:fldChar w:fldCharType="begin"/>
            </w:r>
            <w:r w:rsidR="006B604B">
              <w:rPr>
                <w:webHidden/>
              </w:rPr>
              <w:instrText xml:space="preserve"> PAGEREF _Toc48074219 \h </w:instrText>
            </w:r>
            <w:r>
              <w:rPr>
                <w:webHidden/>
              </w:rPr>
            </w:r>
            <w:r>
              <w:rPr>
                <w:webHidden/>
              </w:rPr>
              <w:fldChar w:fldCharType="separate"/>
            </w:r>
            <w:r w:rsidR="00762215">
              <w:rPr>
                <w:webHidden/>
              </w:rPr>
              <w:t>57</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21" w:history="1">
            <w:r w:rsidR="006B604B" w:rsidRPr="00F8237A">
              <w:rPr>
                <w:rStyle w:val="Hipervnculo"/>
                <w:rFonts w:ascii="Arial Narrow" w:hAnsi="Arial Narrow"/>
              </w:rPr>
              <w:t>8.2.2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Unidad de Servicios Audiovisuales</w:t>
            </w:r>
            <w:r w:rsidR="006B604B">
              <w:rPr>
                <w:webHidden/>
              </w:rPr>
              <w:tab/>
            </w:r>
            <w:r>
              <w:rPr>
                <w:webHidden/>
              </w:rPr>
              <w:fldChar w:fldCharType="begin"/>
            </w:r>
            <w:r w:rsidR="006B604B">
              <w:rPr>
                <w:webHidden/>
              </w:rPr>
              <w:instrText xml:space="preserve"> PAGEREF _Toc48074221 \h </w:instrText>
            </w:r>
            <w:r>
              <w:rPr>
                <w:webHidden/>
              </w:rPr>
            </w:r>
            <w:r>
              <w:rPr>
                <w:webHidden/>
              </w:rPr>
              <w:fldChar w:fldCharType="separate"/>
            </w:r>
            <w:r w:rsidR="00762215">
              <w:rPr>
                <w:webHidden/>
              </w:rPr>
              <w:t>58</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23" w:history="1">
            <w:r w:rsidR="006B604B" w:rsidRPr="00F8237A">
              <w:rPr>
                <w:rStyle w:val="Hipervnculo"/>
                <w:rFonts w:ascii="Arial Narrow" w:hAnsi="Arial Narrow"/>
              </w:rPr>
              <w:t>8.3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de Relaciones Institucionales</w:t>
            </w:r>
            <w:r w:rsidR="006B604B">
              <w:rPr>
                <w:webHidden/>
              </w:rPr>
              <w:tab/>
            </w:r>
            <w:r>
              <w:rPr>
                <w:webHidden/>
              </w:rPr>
              <w:fldChar w:fldCharType="begin"/>
            </w:r>
            <w:r w:rsidR="006B604B">
              <w:rPr>
                <w:webHidden/>
              </w:rPr>
              <w:instrText xml:space="preserve"> PAGEREF _Toc48074223 \h </w:instrText>
            </w:r>
            <w:r>
              <w:rPr>
                <w:webHidden/>
              </w:rPr>
            </w:r>
            <w:r>
              <w:rPr>
                <w:webHidden/>
              </w:rPr>
              <w:fldChar w:fldCharType="separate"/>
            </w:r>
            <w:r w:rsidR="00762215">
              <w:rPr>
                <w:webHidden/>
              </w:rPr>
              <w:t>60</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26" w:history="1">
            <w:r w:rsidR="006B604B" w:rsidRPr="00F8237A">
              <w:rPr>
                <w:rStyle w:val="Hipervnculo"/>
                <w:rFonts w:ascii="Arial Narrow" w:hAnsi="Arial Narrow"/>
              </w:rPr>
              <w:t>9</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Inspectoría General</w:t>
            </w:r>
            <w:r w:rsidR="006B604B">
              <w:rPr>
                <w:webHidden/>
              </w:rPr>
              <w:tab/>
            </w:r>
            <w:r>
              <w:rPr>
                <w:webHidden/>
              </w:rPr>
              <w:fldChar w:fldCharType="begin"/>
            </w:r>
            <w:r w:rsidR="006B604B">
              <w:rPr>
                <w:webHidden/>
              </w:rPr>
              <w:instrText xml:space="preserve"> PAGEREF _Toc48074226 \h </w:instrText>
            </w:r>
            <w:r>
              <w:rPr>
                <w:webHidden/>
              </w:rPr>
            </w:r>
            <w:r>
              <w:rPr>
                <w:webHidden/>
              </w:rPr>
              <w:fldChar w:fldCharType="separate"/>
            </w:r>
            <w:r w:rsidR="00762215">
              <w:rPr>
                <w:webHidden/>
              </w:rPr>
              <w:t>61</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27" w:history="1">
            <w:r w:rsidR="006B604B" w:rsidRPr="00F8237A">
              <w:rPr>
                <w:rStyle w:val="Hipervnculo"/>
                <w:rFonts w:ascii="Arial Narrow" w:hAnsi="Arial Narrow"/>
              </w:rPr>
              <w:t>7.1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Contraloría de la Jurisdicción Inmobiliaria</w:t>
            </w:r>
            <w:r w:rsidR="006B604B">
              <w:rPr>
                <w:webHidden/>
              </w:rPr>
              <w:tab/>
            </w:r>
            <w:r>
              <w:rPr>
                <w:webHidden/>
              </w:rPr>
              <w:fldChar w:fldCharType="begin"/>
            </w:r>
            <w:r w:rsidR="006B604B">
              <w:rPr>
                <w:webHidden/>
              </w:rPr>
              <w:instrText xml:space="preserve"> PAGEREF _Toc48074227 \h </w:instrText>
            </w:r>
            <w:r>
              <w:rPr>
                <w:webHidden/>
              </w:rPr>
            </w:r>
            <w:r>
              <w:rPr>
                <w:webHidden/>
              </w:rPr>
              <w:fldChar w:fldCharType="separate"/>
            </w:r>
            <w:r w:rsidR="00762215">
              <w:rPr>
                <w:webHidden/>
              </w:rPr>
              <w:t>64</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28" w:history="1">
            <w:r w:rsidR="006B604B" w:rsidRPr="00F8237A">
              <w:rPr>
                <w:rStyle w:val="Hipervnculo"/>
                <w:rFonts w:ascii="Arial Narrow" w:hAnsi="Arial Narrow"/>
              </w:rPr>
              <w:t>7.2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Oficinas Regionales de Inspectoría (Zonas Norte, Sur y Este)</w:t>
            </w:r>
            <w:r w:rsidR="006B604B">
              <w:rPr>
                <w:webHidden/>
              </w:rPr>
              <w:tab/>
            </w:r>
            <w:r>
              <w:rPr>
                <w:webHidden/>
              </w:rPr>
              <w:fldChar w:fldCharType="begin"/>
            </w:r>
            <w:r w:rsidR="006B604B">
              <w:rPr>
                <w:webHidden/>
              </w:rPr>
              <w:instrText xml:space="preserve"> PAGEREF _Toc48074228 \h </w:instrText>
            </w:r>
            <w:r>
              <w:rPr>
                <w:webHidden/>
              </w:rPr>
            </w:r>
            <w:r>
              <w:rPr>
                <w:webHidden/>
              </w:rPr>
              <w:fldChar w:fldCharType="separate"/>
            </w:r>
            <w:r w:rsidR="00762215">
              <w:rPr>
                <w:webHidden/>
              </w:rPr>
              <w:t>66</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29" w:history="1">
            <w:r w:rsidR="006B604B" w:rsidRPr="00F8237A">
              <w:rPr>
                <w:rStyle w:val="Hipervnculo"/>
                <w:rFonts w:ascii="Arial Narrow" w:hAnsi="Arial Narrow"/>
              </w:rPr>
              <w:t>10</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General Técnica</w:t>
            </w:r>
            <w:r w:rsidR="006B604B">
              <w:rPr>
                <w:webHidden/>
              </w:rPr>
              <w:tab/>
            </w:r>
            <w:r>
              <w:rPr>
                <w:webHidden/>
              </w:rPr>
              <w:fldChar w:fldCharType="begin"/>
            </w:r>
            <w:r w:rsidR="006B604B">
              <w:rPr>
                <w:webHidden/>
              </w:rPr>
              <w:instrText xml:space="preserve"> PAGEREF _Toc48074229 \h </w:instrText>
            </w:r>
            <w:r>
              <w:rPr>
                <w:webHidden/>
              </w:rPr>
            </w:r>
            <w:r>
              <w:rPr>
                <w:webHidden/>
              </w:rPr>
              <w:fldChar w:fldCharType="separate"/>
            </w:r>
            <w:r w:rsidR="00762215">
              <w:rPr>
                <w:webHidden/>
              </w:rPr>
              <w:t>68</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30" w:history="1">
            <w:r w:rsidR="006B604B" w:rsidRPr="00F8237A">
              <w:rPr>
                <w:rStyle w:val="Hipervnculo"/>
                <w:rFonts w:ascii="Arial Narrow" w:hAnsi="Arial Narrow"/>
              </w:rPr>
              <w:t>10.1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Centro de Documentación e Información Judicial Dominicano (CENDIJD)</w:t>
            </w:r>
            <w:r w:rsidR="006B604B">
              <w:rPr>
                <w:webHidden/>
              </w:rPr>
              <w:tab/>
            </w:r>
            <w:r>
              <w:rPr>
                <w:webHidden/>
              </w:rPr>
              <w:fldChar w:fldCharType="begin"/>
            </w:r>
            <w:r w:rsidR="006B604B">
              <w:rPr>
                <w:webHidden/>
              </w:rPr>
              <w:instrText xml:space="preserve"> PAGEREF _Toc48074230 \h </w:instrText>
            </w:r>
            <w:r>
              <w:rPr>
                <w:webHidden/>
              </w:rPr>
            </w:r>
            <w:r>
              <w:rPr>
                <w:webHidden/>
              </w:rPr>
              <w:fldChar w:fldCharType="separate"/>
            </w:r>
            <w:r w:rsidR="00762215">
              <w:rPr>
                <w:webHidden/>
              </w:rPr>
              <w:t>72</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31" w:history="1">
            <w:r w:rsidR="006B604B" w:rsidRPr="00F8237A">
              <w:rPr>
                <w:rStyle w:val="Hipervnculo"/>
                <w:rFonts w:ascii="Arial Narrow" w:hAnsi="Arial Narrow"/>
              </w:rPr>
              <w:t>10.1.1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Jurisprudencia y Legislación</w:t>
            </w:r>
            <w:r w:rsidR="006B604B">
              <w:rPr>
                <w:webHidden/>
              </w:rPr>
              <w:tab/>
            </w:r>
            <w:r>
              <w:rPr>
                <w:webHidden/>
              </w:rPr>
              <w:fldChar w:fldCharType="begin"/>
            </w:r>
            <w:r w:rsidR="006B604B">
              <w:rPr>
                <w:webHidden/>
              </w:rPr>
              <w:instrText xml:space="preserve"> PAGEREF _Toc48074231 \h </w:instrText>
            </w:r>
            <w:r>
              <w:rPr>
                <w:webHidden/>
              </w:rPr>
            </w:r>
            <w:r>
              <w:rPr>
                <w:webHidden/>
              </w:rPr>
              <w:fldChar w:fldCharType="separate"/>
            </w:r>
            <w:r w:rsidR="00762215">
              <w:rPr>
                <w:webHidden/>
              </w:rPr>
              <w:t>75</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32" w:history="1">
            <w:r w:rsidR="006B604B" w:rsidRPr="00F8237A">
              <w:rPr>
                <w:rStyle w:val="Hipervnculo"/>
                <w:rFonts w:ascii="Arial Narrow" w:hAnsi="Arial Narrow"/>
              </w:rPr>
              <w:t>10.1.2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Publicaciones</w:t>
            </w:r>
            <w:r w:rsidR="006B604B">
              <w:rPr>
                <w:webHidden/>
              </w:rPr>
              <w:tab/>
            </w:r>
            <w:r>
              <w:rPr>
                <w:webHidden/>
              </w:rPr>
              <w:fldChar w:fldCharType="begin"/>
            </w:r>
            <w:r w:rsidR="006B604B">
              <w:rPr>
                <w:webHidden/>
              </w:rPr>
              <w:instrText xml:space="preserve"> PAGEREF _Toc48074232 \h </w:instrText>
            </w:r>
            <w:r>
              <w:rPr>
                <w:webHidden/>
              </w:rPr>
            </w:r>
            <w:r>
              <w:rPr>
                <w:webHidden/>
              </w:rPr>
              <w:fldChar w:fldCharType="separate"/>
            </w:r>
            <w:r w:rsidR="00762215">
              <w:rPr>
                <w:webHidden/>
              </w:rPr>
              <w:t>77</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33" w:history="1">
            <w:r w:rsidR="006B604B" w:rsidRPr="00F8237A">
              <w:rPr>
                <w:rStyle w:val="Hipervnculo"/>
                <w:rFonts w:ascii="Arial Narrow" w:hAnsi="Arial Narrow"/>
              </w:rPr>
              <w:t>10.1.3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Documentación y Biblioteca</w:t>
            </w:r>
            <w:r w:rsidR="006B604B">
              <w:rPr>
                <w:webHidden/>
              </w:rPr>
              <w:tab/>
            </w:r>
            <w:r>
              <w:rPr>
                <w:webHidden/>
              </w:rPr>
              <w:fldChar w:fldCharType="begin"/>
            </w:r>
            <w:r w:rsidR="006B604B">
              <w:rPr>
                <w:webHidden/>
              </w:rPr>
              <w:instrText xml:space="preserve"> PAGEREF _Toc48074233 \h </w:instrText>
            </w:r>
            <w:r>
              <w:rPr>
                <w:webHidden/>
              </w:rPr>
            </w:r>
            <w:r>
              <w:rPr>
                <w:webHidden/>
              </w:rPr>
              <w:fldChar w:fldCharType="separate"/>
            </w:r>
            <w:r w:rsidR="00762215">
              <w:rPr>
                <w:webHidden/>
              </w:rPr>
              <w:t>79</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34" w:history="1">
            <w:r w:rsidR="006B604B" w:rsidRPr="00F8237A">
              <w:rPr>
                <w:rStyle w:val="Hipervnculo"/>
                <w:rFonts w:ascii="Arial Narrow" w:hAnsi="Arial Narrow"/>
              </w:rPr>
              <w:t>10.1.4</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Centros de Información y Orientación Ciudadana (CIOC)</w:t>
            </w:r>
            <w:r w:rsidR="006B604B">
              <w:rPr>
                <w:webHidden/>
              </w:rPr>
              <w:tab/>
            </w:r>
            <w:r>
              <w:rPr>
                <w:webHidden/>
              </w:rPr>
              <w:fldChar w:fldCharType="begin"/>
            </w:r>
            <w:r w:rsidR="006B604B">
              <w:rPr>
                <w:webHidden/>
              </w:rPr>
              <w:instrText xml:space="preserve"> PAGEREF _Toc48074234 \h </w:instrText>
            </w:r>
            <w:r>
              <w:rPr>
                <w:webHidden/>
              </w:rPr>
            </w:r>
            <w:r>
              <w:rPr>
                <w:webHidden/>
              </w:rPr>
              <w:fldChar w:fldCharType="separate"/>
            </w:r>
            <w:r w:rsidR="00762215">
              <w:rPr>
                <w:webHidden/>
              </w:rPr>
              <w:t>81</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35" w:history="1">
            <w:r w:rsidR="006B604B" w:rsidRPr="00F8237A">
              <w:rPr>
                <w:rStyle w:val="Hipervnculo"/>
                <w:rFonts w:ascii="Arial Narrow" w:hAnsi="Arial Narrow"/>
              </w:rPr>
              <w:t>10.2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de Planificación y Proyectos</w:t>
            </w:r>
            <w:r w:rsidR="006B604B">
              <w:rPr>
                <w:webHidden/>
              </w:rPr>
              <w:tab/>
            </w:r>
            <w:r>
              <w:rPr>
                <w:webHidden/>
              </w:rPr>
              <w:fldChar w:fldCharType="begin"/>
            </w:r>
            <w:r w:rsidR="006B604B">
              <w:rPr>
                <w:webHidden/>
              </w:rPr>
              <w:instrText xml:space="preserve"> PAGEREF _Toc48074235 \h </w:instrText>
            </w:r>
            <w:r>
              <w:rPr>
                <w:webHidden/>
              </w:rPr>
            </w:r>
            <w:r>
              <w:rPr>
                <w:webHidden/>
              </w:rPr>
              <w:fldChar w:fldCharType="separate"/>
            </w:r>
            <w:r w:rsidR="00762215">
              <w:rPr>
                <w:webHidden/>
              </w:rPr>
              <w:t>83</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36" w:history="1">
            <w:r w:rsidR="006B604B" w:rsidRPr="00F8237A">
              <w:rPr>
                <w:rStyle w:val="Hipervnculo"/>
                <w:rFonts w:ascii="Arial Narrow" w:hAnsi="Arial Narrow"/>
              </w:rPr>
              <w:t>10.2.1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Programas y Proyectos</w:t>
            </w:r>
            <w:r w:rsidR="006B604B">
              <w:rPr>
                <w:webHidden/>
              </w:rPr>
              <w:tab/>
            </w:r>
            <w:r>
              <w:rPr>
                <w:webHidden/>
              </w:rPr>
              <w:fldChar w:fldCharType="begin"/>
            </w:r>
            <w:r w:rsidR="006B604B">
              <w:rPr>
                <w:webHidden/>
              </w:rPr>
              <w:instrText xml:space="preserve"> PAGEREF _Toc48074236 \h </w:instrText>
            </w:r>
            <w:r>
              <w:rPr>
                <w:webHidden/>
              </w:rPr>
            </w:r>
            <w:r>
              <w:rPr>
                <w:webHidden/>
              </w:rPr>
              <w:fldChar w:fldCharType="separate"/>
            </w:r>
            <w:r w:rsidR="00762215">
              <w:rPr>
                <w:webHidden/>
              </w:rPr>
              <w:t>87</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37" w:history="1">
            <w:r w:rsidR="006B604B" w:rsidRPr="00F8237A">
              <w:rPr>
                <w:rStyle w:val="Hipervnculo"/>
                <w:rFonts w:ascii="Arial Narrow" w:hAnsi="Arial Narrow"/>
              </w:rPr>
              <w:t>10.2.2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Sistemas y Procedimientos</w:t>
            </w:r>
            <w:r w:rsidR="006B604B">
              <w:rPr>
                <w:webHidden/>
              </w:rPr>
              <w:tab/>
            </w:r>
            <w:r>
              <w:rPr>
                <w:webHidden/>
              </w:rPr>
              <w:fldChar w:fldCharType="begin"/>
            </w:r>
            <w:r w:rsidR="006B604B">
              <w:rPr>
                <w:webHidden/>
              </w:rPr>
              <w:instrText xml:space="preserve"> PAGEREF _Toc48074237 \h </w:instrText>
            </w:r>
            <w:r>
              <w:rPr>
                <w:webHidden/>
              </w:rPr>
            </w:r>
            <w:r>
              <w:rPr>
                <w:webHidden/>
              </w:rPr>
              <w:fldChar w:fldCharType="separate"/>
            </w:r>
            <w:r w:rsidR="00762215">
              <w:rPr>
                <w:webHidden/>
              </w:rPr>
              <w:t>89</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38" w:history="1">
            <w:r w:rsidR="006B604B" w:rsidRPr="00F8237A">
              <w:rPr>
                <w:rStyle w:val="Hipervnculo"/>
                <w:rFonts w:ascii="Arial Narrow" w:hAnsi="Arial Narrow"/>
              </w:rPr>
              <w:t>10.2.3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Estadísticas Judiciales</w:t>
            </w:r>
            <w:r w:rsidR="006B604B">
              <w:rPr>
                <w:webHidden/>
              </w:rPr>
              <w:tab/>
            </w:r>
            <w:r>
              <w:rPr>
                <w:webHidden/>
              </w:rPr>
              <w:fldChar w:fldCharType="begin"/>
            </w:r>
            <w:r w:rsidR="006B604B">
              <w:rPr>
                <w:webHidden/>
              </w:rPr>
              <w:instrText xml:space="preserve"> PAGEREF _Toc48074238 \h </w:instrText>
            </w:r>
            <w:r>
              <w:rPr>
                <w:webHidden/>
              </w:rPr>
            </w:r>
            <w:r>
              <w:rPr>
                <w:webHidden/>
              </w:rPr>
              <w:fldChar w:fldCharType="separate"/>
            </w:r>
            <w:r w:rsidR="00762215">
              <w:rPr>
                <w:webHidden/>
              </w:rPr>
              <w:t>91</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39" w:history="1">
            <w:r w:rsidR="006B604B" w:rsidRPr="00F8237A">
              <w:rPr>
                <w:rStyle w:val="Hipervnculo"/>
                <w:rFonts w:ascii="Arial Narrow" w:hAnsi="Arial Narrow"/>
              </w:rPr>
              <w:t>10.2.4</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Formulación Presupuestaria</w:t>
            </w:r>
            <w:r w:rsidR="006B604B">
              <w:rPr>
                <w:webHidden/>
              </w:rPr>
              <w:tab/>
            </w:r>
            <w:r>
              <w:rPr>
                <w:webHidden/>
              </w:rPr>
              <w:fldChar w:fldCharType="begin"/>
            </w:r>
            <w:r w:rsidR="006B604B">
              <w:rPr>
                <w:webHidden/>
              </w:rPr>
              <w:instrText xml:space="preserve"> PAGEREF _Toc48074239 \h </w:instrText>
            </w:r>
            <w:r>
              <w:rPr>
                <w:webHidden/>
              </w:rPr>
            </w:r>
            <w:r>
              <w:rPr>
                <w:webHidden/>
              </w:rPr>
              <w:fldChar w:fldCharType="separate"/>
            </w:r>
            <w:r w:rsidR="00762215">
              <w:rPr>
                <w:webHidden/>
              </w:rPr>
              <w:t>93</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40" w:history="1">
            <w:r w:rsidR="006B604B" w:rsidRPr="00F8237A">
              <w:rPr>
                <w:rStyle w:val="Hipervnculo"/>
                <w:rFonts w:ascii="Arial Narrow" w:hAnsi="Arial Narrow"/>
              </w:rPr>
              <w:t>10.2.5</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Seguimiento y Evaluación</w:t>
            </w:r>
            <w:r w:rsidR="006B604B">
              <w:rPr>
                <w:webHidden/>
              </w:rPr>
              <w:tab/>
            </w:r>
            <w:r>
              <w:rPr>
                <w:webHidden/>
              </w:rPr>
              <w:fldChar w:fldCharType="begin"/>
            </w:r>
            <w:r w:rsidR="006B604B">
              <w:rPr>
                <w:webHidden/>
              </w:rPr>
              <w:instrText xml:space="preserve"> PAGEREF _Toc48074240 \h </w:instrText>
            </w:r>
            <w:r>
              <w:rPr>
                <w:webHidden/>
              </w:rPr>
            </w:r>
            <w:r>
              <w:rPr>
                <w:webHidden/>
              </w:rPr>
              <w:fldChar w:fldCharType="separate"/>
            </w:r>
            <w:r w:rsidR="00762215">
              <w:rPr>
                <w:webHidden/>
              </w:rPr>
              <w:t>95</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41" w:history="1">
            <w:r w:rsidR="006B604B" w:rsidRPr="00F8237A">
              <w:rPr>
                <w:rStyle w:val="Hipervnculo"/>
                <w:rFonts w:ascii="Arial Narrow" w:hAnsi="Arial Narrow"/>
              </w:rPr>
              <w:t>10.3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de Tecnologías de la Información</w:t>
            </w:r>
            <w:r w:rsidR="006B604B">
              <w:rPr>
                <w:webHidden/>
              </w:rPr>
              <w:tab/>
            </w:r>
            <w:r>
              <w:rPr>
                <w:webHidden/>
              </w:rPr>
              <w:fldChar w:fldCharType="begin"/>
            </w:r>
            <w:r w:rsidR="006B604B">
              <w:rPr>
                <w:webHidden/>
              </w:rPr>
              <w:instrText xml:space="preserve"> PAGEREF _Toc48074241 \h </w:instrText>
            </w:r>
            <w:r>
              <w:rPr>
                <w:webHidden/>
              </w:rPr>
            </w:r>
            <w:r>
              <w:rPr>
                <w:webHidden/>
              </w:rPr>
              <w:fldChar w:fldCharType="separate"/>
            </w:r>
            <w:r w:rsidR="00762215">
              <w:rPr>
                <w:webHidden/>
              </w:rPr>
              <w:t>97</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42" w:history="1">
            <w:r w:rsidR="006B604B" w:rsidRPr="00F8237A">
              <w:rPr>
                <w:rStyle w:val="Hipervnculo"/>
                <w:rFonts w:ascii="Arial Narrow" w:hAnsi="Arial Narrow"/>
              </w:rPr>
              <w:t>10.3.1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Desarrollo de Sistemas</w:t>
            </w:r>
            <w:r w:rsidR="006B604B">
              <w:rPr>
                <w:webHidden/>
              </w:rPr>
              <w:tab/>
            </w:r>
            <w:r>
              <w:rPr>
                <w:webHidden/>
              </w:rPr>
              <w:fldChar w:fldCharType="begin"/>
            </w:r>
            <w:r w:rsidR="006B604B">
              <w:rPr>
                <w:webHidden/>
              </w:rPr>
              <w:instrText xml:space="preserve"> PAGEREF _Toc48074242 \h </w:instrText>
            </w:r>
            <w:r>
              <w:rPr>
                <w:webHidden/>
              </w:rPr>
            </w:r>
            <w:r>
              <w:rPr>
                <w:webHidden/>
              </w:rPr>
              <w:fldChar w:fldCharType="separate"/>
            </w:r>
            <w:r w:rsidR="00762215">
              <w:rPr>
                <w:webHidden/>
              </w:rPr>
              <w:t>100</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43" w:history="1">
            <w:r w:rsidR="006B604B" w:rsidRPr="00F8237A">
              <w:rPr>
                <w:rStyle w:val="Hipervnculo"/>
                <w:rFonts w:ascii="Arial Narrow" w:hAnsi="Arial Narrow"/>
              </w:rPr>
              <w:t>10.3.2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Mantenimiento y Actualización de Sistemas</w:t>
            </w:r>
            <w:r w:rsidR="006B604B">
              <w:rPr>
                <w:webHidden/>
              </w:rPr>
              <w:tab/>
            </w:r>
            <w:r>
              <w:rPr>
                <w:webHidden/>
              </w:rPr>
              <w:fldChar w:fldCharType="begin"/>
            </w:r>
            <w:r w:rsidR="006B604B">
              <w:rPr>
                <w:webHidden/>
              </w:rPr>
              <w:instrText xml:space="preserve"> PAGEREF _Toc48074243 \h </w:instrText>
            </w:r>
            <w:r>
              <w:rPr>
                <w:webHidden/>
              </w:rPr>
            </w:r>
            <w:r>
              <w:rPr>
                <w:webHidden/>
              </w:rPr>
              <w:fldChar w:fldCharType="separate"/>
            </w:r>
            <w:r w:rsidR="00762215">
              <w:rPr>
                <w:webHidden/>
              </w:rPr>
              <w:t>102</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44" w:history="1">
            <w:r w:rsidR="006B604B" w:rsidRPr="00F8237A">
              <w:rPr>
                <w:rStyle w:val="Hipervnculo"/>
                <w:rFonts w:ascii="Arial Narrow" w:hAnsi="Arial Narrow"/>
              </w:rPr>
              <w:t>10.3.3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Soporte Técnico</w:t>
            </w:r>
            <w:r w:rsidR="006B604B">
              <w:rPr>
                <w:webHidden/>
              </w:rPr>
              <w:tab/>
            </w:r>
            <w:r>
              <w:rPr>
                <w:webHidden/>
              </w:rPr>
              <w:fldChar w:fldCharType="begin"/>
            </w:r>
            <w:r w:rsidR="006B604B">
              <w:rPr>
                <w:webHidden/>
              </w:rPr>
              <w:instrText xml:space="preserve"> PAGEREF _Toc48074244 \h </w:instrText>
            </w:r>
            <w:r>
              <w:rPr>
                <w:webHidden/>
              </w:rPr>
            </w:r>
            <w:r>
              <w:rPr>
                <w:webHidden/>
              </w:rPr>
              <w:fldChar w:fldCharType="separate"/>
            </w:r>
            <w:r w:rsidR="00762215">
              <w:rPr>
                <w:webHidden/>
              </w:rPr>
              <w:t>104</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45" w:history="1">
            <w:r w:rsidR="006B604B" w:rsidRPr="00F8237A">
              <w:rPr>
                <w:rStyle w:val="Hipervnculo"/>
                <w:rFonts w:ascii="Arial Narrow" w:hAnsi="Arial Narrow"/>
              </w:rPr>
              <w:t>10.3.4</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Gerencia de Seguridad y Monitoreo</w:t>
            </w:r>
            <w:r w:rsidR="006B604B">
              <w:rPr>
                <w:webHidden/>
              </w:rPr>
              <w:tab/>
            </w:r>
            <w:r>
              <w:rPr>
                <w:webHidden/>
              </w:rPr>
              <w:fldChar w:fldCharType="begin"/>
            </w:r>
            <w:r w:rsidR="006B604B">
              <w:rPr>
                <w:webHidden/>
              </w:rPr>
              <w:instrText xml:space="preserve"> PAGEREF _Toc48074245 \h </w:instrText>
            </w:r>
            <w:r>
              <w:rPr>
                <w:webHidden/>
              </w:rPr>
            </w:r>
            <w:r>
              <w:rPr>
                <w:webHidden/>
              </w:rPr>
              <w:fldChar w:fldCharType="separate"/>
            </w:r>
            <w:r w:rsidR="00762215">
              <w:rPr>
                <w:webHidden/>
              </w:rPr>
              <w:t>106</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46" w:history="1">
            <w:r w:rsidR="006B604B" w:rsidRPr="00F8237A">
              <w:rPr>
                <w:rStyle w:val="Hipervnculo"/>
                <w:rFonts w:ascii="Arial Narrow" w:hAnsi="Arial Narrow"/>
              </w:rPr>
              <w:t>10.3.5</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Gerencia de Operaciones TIC</w:t>
            </w:r>
            <w:r w:rsidR="006B604B">
              <w:rPr>
                <w:webHidden/>
              </w:rPr>
              <w:tab/>
            </w:r>
            <w:r>
              <w:rPr>
                <w:webHidden/>
              </w:rPr>
              <w:fldChar w:fldCharType="begin"/>
            </w:r>
            <w:r w:rsidR="006B604B">
              <w:rPr>
                <w:webHidden/>
              </w:rPr>
              <w:instrText xml:space="preserve"> PAGEREF _Toc48074246 \h </w:instrText>
            </w:r>
            <w:r>
              <w:rPr>
                <w:webHidden/>
              </w:rPr>
            </w:r>
            <w:r>
              <w:rPr>
                <w:webHidden/>
              </w:rPr>
              <w:fldChar w:fldCharType="separate"/>
            </w:r>
            <w:r w:rsidR="00762215">
              <w:rPr>
                <w:webHidden/>
              </w:rPr>
              <w:t>107</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47" w:history="1">
            <w:r w:rsidR="006B604B" w:rsidRPr="00F8237A">
              <w:rPr>
                <w:rStyle w:val="Hipervnculo"/>
                <w:rFonts w:ascii="Arial Narrow" w:hAnsi="Arial Narrow"/>
              </w:rPr>
              <w:t>10.3.6</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Gerencia de Base de Datos</w:t>
            </w:r>
            <w:r w:rsidR="006B604B">
              <w:rPr>
                <w:webHidden/>
              </w:rPr>
              <w:tab/>
            </w:r>
            <w:r>
              <w:rPr>
                <w:webHidden/>
              </w:rPr>
              <w:fldChar w:fldCharType="begin"/>
            </w:r>
            <w:r w:rsidR="006B604B">
              <w:rPr>
                <w:webHidden/>
              </w:rPr>
              <w:instrText xml:space="preserve"> PAGEREF _Toc48074247 \h </w:instrText>
            </w:r>
            <w:r>
              <w:rPr>
                <w:webHidden/>
              </w:rPr>
            </w:r>
            <w:r>
              <w:rPr>
                <w:webHidden/>
              </w:rPr>
              <w:fldChar w:fldCharType="separate"/>
            </w:r>
            <w:r w:rsidR="00762215">
              <w:rPr>
                <w:webHidden/>
              </w:rPr>
              <w:t>108</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48" w:history="1">
            <w:r w:rsidR="006B604B" w:rsidRPr="00F8237A">
              <w:rPr>
                <w:rStyle w:val="Hipervnculo"/>
                <w:rFonts w:ascii="Arial Narrow" w:hAnsi="Arial Narrow"/>
              </w:rPr>
              <w:t>10.3.7</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Gerencia de Administración y Servicios TIC</w:t>
            </w:r>
            <w:r w:rsidR="006B604B">
              <w:rPr>
                <w:webHidden/>
              </w:rPr>
              <w:tab/>
            </w:r>
            <w:r>
              <w:rPr>
                <w:webHidden/>
              </w:rPr>
              <w:fldChar w:fldCharType="begin"/>
            </w:r>
            <w:r w:rsidR="006B604B">
              <w:rPr>
                <w:webHidden/>
              </w:rPr>
              <w:instrText xml:space="preserve"> PAGEREF _Toc48074248 \h </w:instrText>
            </w:r>
            <w:r>
              <w:rPr>
                <w:webHidden/>
              </w:rPr>
            </w:r>
            <w:r>
              <w:rPr>
                <w:webHidden/>
              </w:rPr>
              <w:fldChar w:fldCharType="separate"/>
            </w:r>
            <w:r w:rsidR="00762215">
              <w:rPr>
                <w:webHidden/>
              </w:rPr>
              <w:t>110</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49" w:history="1">
            <w:r w:rsidR="006B604B" w:rsidRPr="00F8237A">
              <w:rPr>
                <w:rStyle w:val="Hipervnculo"/>
                <w:rFonts w:ascii="Arial Narrow" w:hAnsi="Arial Narrow"/>
              </w:rPr>
              <w:t>10.3.7.1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Oficinas Regionales de Tecnología</w:t>
            </w:r>
            <w:r w:rsidR="006B604B">
              <w:rPr>
                <w:webHidden/>
              </w:rPr>
              <w:tab/>
            </w:r>
            <w:r>
              <w:rPr>
                <w:webHidden/>
              </w:rPr>
              <w:fldChar w:fldCharType="begin"/>
            </w:r>
            <w:r w:rsidR="006B604B">
              <w:rPr>
                <w:webHidden/>
              </w:rPr>
              <w:instrText xml:space="preserve"> PAGEREF _Toc48074249 \h </w:instrText>
            </w:r>
            <w:r>
              <w:rPr>
                <w:webHidden/>
              </w:rPr>
            </w:r>
            <w:r>
              <w:rPr>
                <w:webHidden/>
              </w:rPr>
              <w:fldChar w:fldCharType="separate"/>
            </w:r>
            <w:r w:rsidR="00762215">
              <w:rPr>
                <w:webHidden/>
              </w:rPr>
              <w:t>111</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50" w:history="1">
            <w:r w:rsidR="006B604B" w:rsidRPr="00F8237A">
              <w:rPr>
                <w:rStyle w:val="Hipervnculo"/>
                <w:rFonts w:ascii="Arial Narrow" w:hAnsi="Arial Narrow"/>
              </w:rPr>
              <w:t>10.4</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de Investigación y Jurisprudencia</w:t>
            </w:r>
            <w:r w:rsidR="006B604B">
              <w:rPr>
                <w:webHidden/>
              </w:rPr>
              <w:tab/>
            </w:r>
            <w:r>
              <w:rPr>
                <w:webHidden/>
              </w:rPr>
              <w:fldChar w:fldCharType="begin"/>
            </w:r>
            <w:r w:rsidR="006B604B">
              <w:rPr>
                <w:webHidden/>
              </w:rPr>
              <w:instrText xml:space="preserve"> PAGEREF _Toc48074250 \h </w:instrText>
            </w:r>
            <w:r>
              <w:rPr>
                <w:webHidden/>
              </w:rPr>
            </w:r>
            <w:r>
              <w:rPr>
                <w:webHidden/>
              </w:rPr>
              <w:fldChar w:fldCharType="separate"/>
            </w:r>
            <w:r w:rsidR="00762215">
              <w:rPr>
                <w:webHidden/>
              </w:rPr>
              <w:t>113</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51" w:history="1">
            <w:r w:rsidR="006B604B" w:rsidRPr="00F8237A">
              <w:rPr>
                <w:rStyle w:val="Hipervnculo"/>
                <w:rFonts w:ascii="Arial Narrow" w:hAnsi="Arial Narrow"/>
              </w:rPr>
              <w:t>10.5</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de Innovación y Calidad de la Justicia</w:t>
            </w:r>
            <w:r w:rsidR="006B604B">
              <w:rPr>
                <w:webHidden/>
              </w:rPr>
              <w:tab/>
            </w:r>
            <w:r>
              <w:rPr>
                <w:webHidden/>
              </w:rPr>
              <w:fldChar w:fldCharType="begin"/>
            </w:r>
            <w:r w:rsidR="006B604B">
              <w:rPr>
                <w:webHidden/>
              </w:rPr>
              <w:instrText xml:space="preserve"> PAGEREF _Toc48074251 \h </w:instrText>
            </w:r>
            <w:r>
              <w:rPr>
                <w:webHidden/>
              </w:rPr>
            </w:r>
            <w:r>
              <w:rPr>
                <w:webHidden/>
              </w:rPr>
              <w:fldChar w:fldCharType="separate"/>
            </w:r>
            <w:r w:rsidR="00762215">
              <w:rPr>
                <w:webHidden/>
              </w:rPr>
              <w:t>115</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52" w:history="1">
            <w:r w:rsidR="006B604B" w:rsidRPr="00F8237A">
              <w:rPr>
                <w:rStyle w:val="Hipervnculo"/>
                <w:rFonts w:ascii="Arial Narrow" w:hAnsi="Arial Narrow"/>
              </w:rPr>
              <w:t>11.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General de Administración y Carrera Judicial</w:t>
            </w:r>
            <w:r w:rsidR="006B604B">
              <w:rPr>
                <w:webHidden/>
              </w:rPr>
              <w:tab/>
            </w:r>
            <w:r>
              <w:rPr>
                <w:webHidden/>
              </w:rPr>
              <w:fldChar w:fldCharType="begin"/>
            </w:r>
            <w:r w:rsidR="006B604B">
              <w:rPr>
                <w:webHidden/>
              </w:rPr>
              <w:instrText xml:space="preserve"> PAGEREF _Toc48074252 \h </w:instrText>
            </w:r>
            <w:r>
              <w:rPr>
                <w:webHidden/>
              </w:rPr>
            </w:r>
            <w:r>
              <w:rPr>
                <w:webHidden/>
              </w:rPr>
              <w:fldChar w:fldCharType="separate"/>
            </w:r>
            <w:r w:rsidR="00762215">
              <w:rPr>
                <w:webHidden/>
              </w:rPr>
              <w:t>117</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53" w:history="1">
            <w:r w:rsidR="006B604B" w:rsidRPr="00F8237A">
              <w:rPr>
                <w:rStyle w:val="Hipervnculo"/>
              </w:rPr>
              <w:t>11.1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Dirección de Gestión Humana y Carrera Judicial Administrativa</w:t>
            </w:r>
            <w:r w:rsidR="006B604B">
              <w:rPr>
                <w:webHidden/>
              </w:rPr>
              <w:tab/>
            </w:r>
            <w:r>
              <w:rPr>
                <w:webHidden/>
              </w:rPr>
              <w:fldChar w:fldCharType="begin"/>
            </w:r>
            <w:r w:rsidR="006B604B">
              <w:rPr>
                <w:webHidden/>
              </w:rPr>
              <w:instrText xml:space="preserve"> PAGEREF _Toc48074253 \h </w:instrText>
            </w:r>
            <w:r>
              <w:rPr>
                <w:webHidden/>
              </w:rPr>
            </w:r>
            <w:r>
              <w:rPr>
                <w:webHidden/>
              </w:rPr>
              <w:fldChar w:fldCharType="separate"/>
            </w:r>
            <w:r w:rsidR="00762215">
              <w:rPr>
                <w:webHidden/>
              </w:rPr>
              <w:t>124</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54" w:history="1">
            <w:r w:rsidR="006B604B" w:rsidRPr="00F8237A">
              <w:rPr>
                <w:rStyle w:val="Hipervnculo"/>
              </w:rPr>
              <w:t>11.1.1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División de Estudios de Recursos Humanos</w:t>
            </w:r>
            <w:r w:rsidR="006B604B">
              <w:rPr>
                <w:webHidden/>
              </w:rPr>
              <w:tab/>
            </w:r>
            <w:r>
              <w:rPr>
                <w:webHidden/>
              </w:rPr>
              <w:fldChar w:fldCharType="begin"/>
            </w:r>
            <w:r w:rsidR="006B604B">
              <w:rPr>
                <w:webHidden/>
              </w:rPr>
              <w:instrText xml:space="preserve"> PAGEREF _Toc48074254 \h </w:instrText>
            </w:r>
            <w:r>
              <w:rPr>
                <w:webHidden/>
              </w:rPr>
            </w:r>
            <w:r>
              <w:rPr>
                <w:webHidden/>
              </w:rPr>
              <w:fldChar w:fldCharType="separate"/>
            </w:r>
            <w:r w:rsidR="00762215">
              <w:rPr>
                <w:webHidden/>
              </w:rPr>
              <w:t>127</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55" w:history="1">
            <w:r w:rsidR="006B604B" w:rsidRPr="00F8237A">
              <w:rPr>
                <w:rStyle w:val="Hipervnculo"/>
              </w:rPr>
              <w:t>11.1.2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División de Reclutamiento y Selección de Personal</w:t>
            </w:r>
            <w:r w:rsidR="006B604B">
              <w:rPr>
                <w:webHidden/>
              </w:rPr>
              <w:tab/>
            </w:r>
            <w:r>
              <w:rPr>
                <w:webHidden/>
              </w:rPr>
              <w:fldChar w:fldCharType="begin"/>
            </w:r>
            <w:r w:rsidR="006B604B">
              <w:rPr>
                <w:webHidden/>
              </w:rPr>
              <w:instrText xml:space="preserve"> PAGEREF _Toc48074255 \h </w:instrText>
            </w:r>
            <w:r>
              <w:rPr>
                <w:webHidden/>
              </w:rPr>
            </w:r>
            <w:r>
              <w:rPr>
                <w:webHidden/>
              </w:rPr>
              <w:fldChar w:fldCharType="separate"/>
            </w:r>
            <w:r w:rsidR="00762215">
              <w:rPr>
                <w:webHidden/>
              </w:rPr>
              <w:t>129</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56" w:history="1">
            <w:r w:rsidR="006B604B" w:rsidRPr="00F8237A">
              <w:rPr>
                <w:rStyle w:val="Hipervnculo"/>
              </w:rPr>
              <w:t>11.1.3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División de Evaluación del Desempeño</w:t>
            </w:r>
            <w:r w:rsidR="006B604B">
              <w:rPr>
                <w:webHidden/>
              </w:rPr>
              <w:tab/>
            </w:r>
            <w:r>
              <w:rPr>
                <w:webHidden/>
              </w:rPr>
              <w:fldChar w:fldCharType="begin"/>
            </w:r>
            <w:r w:rsidR="006B604B">
              <w:rPr>
                <w:webHidden/>
              </w:rPr>
              <w:instrText xml:space="preserve"> PAGEREF _Toc48074256 \h </w:instrText>
            </w:r>
            <w:r>
              <w:rPr>
                <w:webHidden/>
              </w:rPr>
            </w:r>
            <w:r>
              <w:rPr>
                <w:webHidden/>
              </w:rPr>
              <w:fldChar w:fldCharType="separate"/>
            </w:r>
            <w:r w:rsidR="00762215">
              <w:rPr>
                <w:webHidden/>
              </w:rPr>
              <w:t>131</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57" w:history="1">
            <w:r w:rsidR="006B604B" w:rsidRPr="00F8237A">
              <w:rPr>
                <w:rStyle w:val="Hipervnculo"/>
              </w:rPr>
              <w:t>11.1.4</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División de Registro de Personal</w:t>
            </w:r>
            <w:r w:rsidR="006B604B">
              <w:rPr>
                <w:webHidden/>
              </w:rPr>
              <w:tab/>
            </w:r>
            <w:r>
              <w:rPr>
                <w:webHidden/>
              </w:rPr>
              <w:fldChar w:fldCharType="begin"/>
            </w:r>
            <w:r w:rsidR="006B604B">
              <w:rPr>
                <w:webHidden/>
              </w:rPr>
              <w:instrText xml:space="preserve"> PAGEREF _Toc48074257 \h </w:instrText>
            </w:r>
            <w:r>
              <w:rPr>
                <w:webHidden/>
              </w:rPr>
            </w:r>
            <w:r>
              <w:rPr>
                <w:webHidden/>
              </w:rPr>
              <w:fldChar w:fldCharType="separate"/>
            </w:r>
            <w:r w:rsidR="00762215">
              <w:rPr>
                <w:webHidden/>
              </w:rPr>
              <w:t>134</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58" w:history="1">
            <w:r w:rsidR="006B604B" w:rsidRPr="00F8237A">
              <w:rPr>
                <w:rStyle w:val="Hipervnculo"/>
              </w:rPr>
              <w:t>11.1.5</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División de Nóminas</w:t>
            </w:r>
            <w:r w:rsidR="006B604B">
              <w:rPr>
                <w:webHidden/>
              </w:rPr>
              <w:tab/>
            </w:r>
            <w:r>
              <w:rPr>
                <w:webHidden/>
              </w:rPr>
              <w:fldChar w:fldCharType="begin"/>
            </w:r>
            <w:r w:rsidR="006B604B">
              <w:rPr>
                <w:webHidden/>
              </w:rPr>
              <w:instrText xml:space="preserve"> PAGEREF _Toc48074258 \h </w:instrText>
            </w:r>
            <w:r>
              <w:rPr>
                <w:webHidden/>
              </w:rPr>
            </w:r>
            <w:r>
              <w:rPr>
                <w:webHidden/>
              </w:rPr>
              <w:fldChar w:fldCharType="separate"/>
            </w:r>
            <w:r w:rsidR="00762215">
              <w:rPr>
                <w:webHidden/>
              </w:rPr>
              <w:t>137</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59" w:history="1">
            <w:r w:rsidR="006B604B" w:rsidRPr="00F8237A">
              <w:rPr>
                <w:rStyle w:val="Hipervnculo"/>
              </w:rPr>
              <w:t>11.1.6</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División de Seguridad Social</w:t>
            </w:r>
            <w:r w:rsidR="006B604B">
              <w:rPr>
                <w:webHidden/>
              </w:rPr>
              <w:tab/>
            </w:r>
            <w:r>
              <w:rPr>
                <w:webHidden/>
              </w:rPr>
              <w:fldChar w:fldCharType="begin"/>
            </w:r>
            <w:r w:rsidR="006B604B">
              <w:rPr>
                <w:webHidden/>
              </w:rPr>
              <w:instrText xml:space="preserve"> PAGEREF _Toc48074259 \h </w:instrText>
            </w:r>
            <w:r>
              <w:rPr>
                <w:webHidden/>
              </w:rPr>
            </w:r>
            <w:r>
              <w:rPr>
                <w:webHidden/>
              </w:rPr>
              <w:fldChar w:fldCharType="separate"/>
            </w:r>
            <w:r w:rsidR="00762215">
              <w:rPr>
                <w:webHidden/>
              </w:rPr>
              <w:t>139</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60" w:history="1">
            <w:r w:rsidR="006B604B" w:rsidRPr="00F8237A">
              <w:rPr>
                <w:rStyle w:val="Hipervnculo"/>
              </w:rPr>
              <w:t>11.1.6.1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Unidad de Servicios Médicos</w:t>
            </w:r>
            <w:r w:rsidR="006B604B">
              <w:rPr>
                <w:webHidden/>
              </w:rPr>
              <w:tab/>
            </w:r>
            <w:r>
              <w:rPr>
                <w:webHidden/>
              </w:rPr>
              <w:fldChar w:fldCharType="begin"/>
            </w:r>
            <w:r w:rsidR="006B604B">
              <w:rPr>
                <w:webHidden/>
              </w:rPr>
              <w:instrText xml:space="preserve"> PAGEREF _Toc48074260 \h </w:instrText>
            </w:r>
            <w:r>
              <w:rPr>
                <w:webHidden/>
              </w:rPr>
            </w:r>
            <w:r>
              <w:rPr>
                <w:webHidden/>
              </w:rPr>
              <w:fldChar w:fldCharType="separate"/>
            </w:r>
            <w:r w:rsidR="00762215">
              <w:rPr>
                <w:webHidden/>
              </w:rPr>
              <w:t>142</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61" w:history="1">
            <w:r w:rsidR="006B604B" w:rsidRPr="00F8237A">
              <w:rPr>
                <w:rStyle w:val="Hipervnculo"/>
              </w:rPr>
              <w:t>11.1.7</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Unidad de Difusión Cultural y Deportiva</w:t>
            </w:r>
            <w:r w:rsidR="006B604B">
              <w:rPr>
                <w:webHidden/>
              </w:rPr>
              <w:tab/>
            </w:r>
            <w:r>
              <w:rPr>
                <w:webHidden/>
              </w:rPr>
              <w:fldChar w:fldCharType="begin"/>
            </w:r>
            <w:r w:rsidR="006B604B">
              <w:rPr>
                <w:webHidden/>
              </w:rPr>
              <w:instrText xml:space="preserve"> PAGEREF _Toc48074261 \h </w:instrText>
            </w:r>
            <w:r>
              <w:rPr>
                <w:webHidden/>
              </w:rPr>
            </w:r>
            <w:r>
              <w:rPr>
                <w:webHidden/>
              </w:rPr>
              <w:fldChar w:fldCharType="separate"/>
            </w:r>
            <w:r w:rsidR="00762215">
              <w:rPr>
                <w:webHidden/>
              </w:rPr>
              <w:t>144</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62" w:history="1">
            <w:r w:rsidR="006B604B" w:rsidRPr="00F8237A">
              <w:rPr>
                <w:rStyle w:val="Hipervnculo"/>
              </w:rPr>
              <w:t>11.2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Dirección Administrativa</w:t>
            </w:r>
            <w:r w:rsidR="006B604B">
              <w:rPr>
                <w:webHidden/>
              </w:rPr>
              <w:tab/>
            </w:r>
            <w:r>
              <w:rPr>
                <w:webHidden/>
              </w:rPr>
              <w:fldChar w:fldCharType="begin"/>
            </w:r>
            <w:r w:rsidR="006B604B">
              <w:rPr>
                <w:webHidden/>
              </w:rPr>
              <w:instrText xml:space="preserve"> PAGEREF _Toc48074262 \h </w:instrText>
            </w:r>
            <w:r>
              <w:rPr>
                <w:webHidden/>
              </w:rPr>
            </w:r>
            <w:r>
              <w:rPr>
                <w:webHidden/>
              </w:rPr>
              <w:fldChar w:fldCharType="separate"/>
            </w:r>
            <w:r w:rsidR="00762215">
              <w:rPr>
                <w:webHidden/>
              </w:rPr>
              <w:t>146</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63" w:history="1">
            <w:r w:rsidR="006B604B" w:rsidRPr="00F8237A">
              <w:rPr>
                <w:rStyle w:val="Hipervnculo"/>
              </w:rPr>
              <w:t>11.2.1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Oficinas Administrativas Judiciales</w:t>
            </w:r>
            <w:r w:rsidR="006B604B">
              <w:rPr>
                <w:webHidden/>
              </w:rPr>
              <w:tab/>
            </w:r>
            <w:r>
              <w:rPr>
                <w:webHidden/>
              </w:rPr>
              <w:fldChar w:fldCharType="begin"/>
            </w:r>
            <w:r w:rsidR="006B604B">
              <w:rPr>
                <w:webHidden/>
              </w:rPr>
              <w:instrText xml:space="preserve"> PAGEREF _Toc48074263 \h </w:instrText>
            </w:r>
            <w:r>
              <w:rPr>
                <w:webHidden/>
              </w:rPr>
            </w:r>
            <w:r>
              <w:rPr>
                <w:webHidden/>
              </w:rPr>
              <w:fldChar w:fldCharType="separate"/>
            </w:r>
            <w:r w:rsidR="00762215">
              <w:rPr>
                <w:webHidden/>
              </w:rPr>
              <w:t>149</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64" w:history="1">
            <w:r w:rsidR="006B604B" w:rsidRPr="00F8237A">
              <w:rPr>
                <w:rStyle w:val="Hipervnculo"/>
              </w:rPr>
              <w:t>11.2.2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Departamento de Infraestructura Física</w:t>
            </w:r>
            <w:r w:rsidR="006B604B">
              <w:rPr>
                <w:webHidden/>
              </w:rPr>
              <w:tab/>
            </w:r>
            <w:r>
              <w:rPr>
                <w:webHidden/>
              </w:rPr>
              <w:fldChar w:fldCharType="begin"/>
            </w:r>
            <w:r w:rsidR="006B604B">
              <w:rPr>
                <w:webHidden/>
              </w:rPr>
              <w:instrText xml:space="preserve"> PAGEREF _Toc48074264 \h </w:instrText>
            </w:r>
            <w:r>
              <w:rPr>
                <w:webHidden/>
              </w:rPr>
            </w:r>
            <w:r>
              <w:rPr>
                <w:webHidden/>
              </w:rPr>
              <w:fldChar w:fldCharType="separate"/>
            </w:r>
            <w:r w:rsidR="00762215">
              <w:rPr>
                <w:webHidden/>
              </w:rPr>
              <w:t>152</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65" w:history="1">
            <w:r w:rsidR="006B604B" w:rsidRPr="00F8237A">
              <w:rPr>
                <w:rStyle w:val="Hipervnculo"/>
              </w:rPr>
              <w:t>11.2.2.1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Unidad de Obras</w:t>
            </w:r>
            <w:r w:rsidR="006B604B">
              <w:rPr>
                <w:webHidden/>
              </w:rPr>
              <w:tab/>
            </w:r>
            <w:r>
              <w:rPr>
                <w:webHidden/>
              </w:rPr>
              <w:fldChar w:fldCharType="begin"/>
            </w:r>
            <w:r w:rsidR="006B604B">
              <w:rPr>
                <w:webHidden/>
              </w:rPr>
              <w:instrText xml:space="preserve"> PAGEREF _Toc48074265 \h </w:instrText>
            </w:r>
            <w:r>
              <w:rPr>
                <w:webHidden/>
              </w:rPr>
            </w:r>
            <w:r>
              <w:rPr>
                <w:webHidden/>
              </w:rPr>
              <w:fldChar w:fldCharType="separate"/>
            </w:r>
            <w:r w:rsidR="00762215">
              <w:rPr>
                <w:webHidden/>
              </w:rPr>
              <w:t>155</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66" w:history="1">
            <w:r w:rsidR="006B604B" w:rsidRPr="00F8237A">
              <w:rPr>
                <w:rStyle w:val="Hipervnculo"/>
              </w:rPr>
              <w:t>11.2.2.2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Unidad de Servicios y Mantenimiento</w:t>
            </w:r>
            <w:r w:rsidR="006B604B">
              <w:rPr>
                <w:webHidden/>
              </w:rPr>
              <w:tab/>
            </w:r>
            <w:r>
              <w:rPr>
                <w:webHidden/>
              </w:rPr>
              <w:fldChar w:fldCharType="begin"/>
            </w:r>
            <w:r w:rsidR="006B604B">
              <w:rPr>
                <w:webHidden/>
              </w:rPr>
              <w:instrText xml:space="preserve"> PAGEREF _Toc48074266 \h </w:instrText>
            </w:r>
            <w:r>
              <w:rPr>
                <w:webHidden/>
              </w:rPr>
            </w:r>
            <w:r>
              <w:rPr>
                <w:webHidden/>
              </w:rPr>
              <w:fldChar w:fldCharType="separate"/>
            </w:r>
            <w:r w:rsidR="00762215">
              <w:rPr>
                <w:webHidden/>
              </w:rPr>
              <w:t>157</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67" w:history="1">
            <w:r w:rsidR="006B604B" w:rsidRPr="00F8237A">
              <w:rPr>
                <w:rStyle w:val="Hipervnculo"/>
              </w:rPr>
              <w:t>11.2.2.3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Taller de Ebanistería</w:t>
            </w:r>
            <w:r w:rsidR="006B604B">
              <w:rPr>
                <w:webHidden/>
              </w:rPr>
              <w:tab/>
            </w:r>
            <w:r>
              <w:rPr>
                <w:webHidden/>
              </w:rPr>
              <w:fldChar w:fldCharType="begin"/>
            </w:r>
            <w:r w:rsidR="006B604B">
              <w:rPr>
                <w:webHidden/>
              </w:rPr>
              <w:instrText xml:space="preserve"> PAGEREF _Toc48074267 \h </w:instrText>
            </w:r>
            <w:r>
              <w:rPr>
                <w:webHidden/>
              </w:rPr>
            </w:r>
            <w:r>
              <w:rPr>
                <w:webHidden/>
              </w:rPr>
              <w:fldChar w:fldCharType="separate"/>
            </w:r>
            <w:r w:rsidR="00762215">
              <w:rPr>
                <w:webHidden/>
              </w:rPr>
              <w:t>159</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68" w:history="1">
            <w:r w:rsidR="006B604B" w:rsidRPr="00F8237A">
              <w:rPr>
                <w:rStyle w:val="Hipervnculo"/>
              </w:rPr>
              <w:t>11.2.3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División de Seguimiento y Administración</w:t>
            </w:r>
            <w:r w:rsidR="006B604B">
              <w:rPr>
                <w:webHidden/>
              </w:rPr>
              <w:tab/>
            </w:r>
            <w:r>
              <w:rPr>
                <w:webHidden/>
              </w:rPr>
              <w:fldChar w:fldCharType="begin"/>
            </w:r>
            <w:r w:rsidR="006B604B">
              <w:rPr>
                <w:webHidden/>
              </w:rPr>
              <w:instrText xml:space="preserve"> PAGEREF _Toc48074268 \h </w:instrText>
            </w:r>
            <w:r>
              <w:rPr>
                <w:webHidden/>
              </w:rPr>
            </w:r>
            <w:r>
              <w:rPr>
                <w:webHidden/>
              </w:rPr>
              <w:fldChar w:fldCharType="separate"/>
            </w:r>
            <w:r w:rsidR="00762215">
              <w:rPr>
                <w:webHidden/>
              </w:rPr>
              <w:t>161</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69" w:history="1">
            <w:r w:rsidR="006B604B" w:rsidRPr="00F8237A">
              <w:rPr>
                <w:rStyle w:val="Hipervnculo"/>
              </w:rPr>
              <w:t>11.2.4</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División de Activos Fijos</w:t>
            </w:r>
            <w:r w:rsidR="006B604B">
              <w:rPr>
                <w:webHidden/>
              </w:rPr>
              <w:tab/>
            </w:r>
            <w:r>
              <w:rPr>
                <w:webHidden/>
              </w:rPr>
              <w:fldChar w:fldCharType="begin"/>
            </w:r>
            <w:r w:rsidR="006B604B">
              <w:rPr>
                <w:webHidden/>
              </w:rPr>
              <w:instrText xml:space="preserve"> PAGEREF _Toc48074269 \h </w:instrText>
            </w:r>
            <w:r>
              <w:rPr>
                <w:webHidden/>
              </w:rPr>
            </w:r>
            <w:r>
              <w:rPr>
                <w:webHidden/>
              </w:rPr>
              <w:fldChar w:fldCharType="separate"/>
            </w:r>
            <w:r w:rsidR="00762215">
              <w:rPr>
                <w:webHidden/>
              </w:rPr>
              <w:t>164</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70" w:history="1">
            <w:r w:rsidR="006B604B" w:rsidRPr="00F8237A">
              <w:rPr>
                <w:rStyle w:val="Hipervnculo"/>
              </w:rPr>
              <w:t>11.2.5</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División de Almacén y Suministro</w:t>
            </w:r>
            <w:r w:rsidR="006B604B">
              <w:rPr>
                <w:webHidden/>
              </w:rPr>
              <w:tab/>
            </w:r>
            <w:r>
              <w:rPr>
                <w:webHidden/>
              </w:rPr>
              <w:fldChar w:fldCharType="begin"/>
            </w:r>
            <w:r w:rsidR="006B604B">
              <w:rPr>
                <w:webHidden/>
              </w:rPr>
              <w:instrText xml:space="preserve"> PAGEREF _Toc48074270 \h </w:instrText>
            </w:r>
            <w:r>
              <w:rPr>
                <w:webHidden/>
              </w:rPr>
            </w:r>
            <w:r>
              <w:rPr>
                <w:webHidden/>
              </w:rPr>
              <w:fldChar w:fldCharType="separate"/>
            </w:r>
            <w:r w:rsidR="00762215">
              <w:rPr>
                <w:webHidden/>
              </w:rPr>
              <w:t>166</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71" w:history="1">
            <w:r w:rsidR="006B604B" w:rsidRPr="00F8237A">
              <w:rPr>
                <w:rStyle w:val="Hipervnculo"/>
              </w:rPr>
              <w:t>11.2.6</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División de Cotizaciones y Seguimiento de Compras</w:t>
            </w:r>
            <w:r w:rsidR="006B604B">
              <w:rPr>
                <w:webHidden/>
              </w:rPr>
              <w:tab/>
            </w:r>
            <w:r>
              <w:rPr>
                <w:webHidden/>
              </w:rPr>
              <w:fldChar w:fldCharType="begin"/>
            </w:r>
            <w:r w:rsidR="006B604B">
              <w:rPr>
                <w:webHidden/>
              </w:rPr>
              <w:instrText xml:space="preserve"> PAGEREF _Toc48074271 \h </w:instrText>
            </w:r>
            <w:r>
              <w:rPr>
                <w:webHidden/>
              </w:rPr>
            </w:r>
            <w:r>
              <w:rPr>
                <w:webHidden/>
              </w:rPr>
              <w:fldChar w:fldCharType="separate"/>
            </w:r>
            <w:r w:rsidR="00762215">
              <w:rPr>
                <w:webHidden/>
              </w:rPr>
              <w:t>168</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72" w:history="1">
            <w:r w:rsidR="006B604B" w:rsidRPr="00F8237A">
              <w:rPr>
                <w:rStyle w:val="Hipervnculo"/>
              </w:rPr>
              <w:t>11.2.7</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Sección de Transportación</w:t>
            </w:r>
            <w:r w:rsidR="006B604B">
              <w:rPr>
                <w:webHidden/>
              </w:rPr>
              <w:tab/>
            </w:r>
            <w:r>
              <w:rPr>
                <w:webHidden/>
              </w:rPr>
              <w:fldChar w:fldCharType="begin"/>
            </w:r>
            <w:r w:rsidR="006B604B">
              <w:rPr>
                <w:webHidden/>
              </w:rPr>
              <w:instrText xml:space="preserve"> PAGEREF _Toc48074272 \h </w:instrText>
            </w:r>
            <w:r>
              <w:rPr>
                <w:webHidden/>
              </w:rPr>
            </w:r>
            <w:r>
              <w:rPr>
                <w:webHidden/>
              </w:rPr>
              <w:fldChar w:fldCharType="separate"/>
            </w:r>
            <w:r w:rsidR="00762215">
              <w:rPr>
                <w:webHidden/>
              </w:rPr>
              <w:t>170</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73" w:history="1">
            <w:r w:rsidR="006B604B" w:rsidRPr="00F8237A">
              <w:rPr>
                <w:rStyle w:val="Hipervnculo"/>
              </w:rPr>
              <w:t>11.2.7.1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Unidad de Mantenimiento de Vehículos</w:t>
            </w:r>
            <w:r w:rsidR="006B604B">
              <w:rPr>
                <w:webHidden/>
              </w:rPr>
              <w:tab/>
            </w:r>
            <w:r>
              <w:rPr>
                <w:webHidden/>
              </w:rPr>
              <w:fldChar w:fldCharType="begin"/>
            </w:r>
            <w:r w:rsidR="006B604B">
              <w:rPr>
                <w:webHidden/>
              </w:rPr>
              <w:instrText xml:space="preserve"> PAGEREF _Toc48074273 \h </w:instrText>
            </w:r>
            <w:r>
              <w:rPr>
                <w:webHidden/>
              </w:rPr>
            </w:r>
            <w:r>
              <w:rPr>
                <w:webHidden/>
              </w:rPr>
              <w:fldChar w:fldCharType="separate"/>
            </w:r>
            <w:r w:rsidR="00762215">
              <w:rPr>
                <w:webHidden/>
              </w:rPr>
              <w:t>172</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74" w:history="1">
            <w:r w:rsidR="006B604B" w:rsidRPr="00F8237A">
              <w:rPr>
                <w:rStyle w:val="Hipervnculo"/>
              </w:rPr>
              <w:t>11.2.8</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Unidad de Reproducción de Documentos</w:t>
            </w:r>
            <w:r w:rsidR="006B604B">
              <w:rPr>
                <w:webHidden/>
              </w:rPr>
              <w:tab/>
            </w:r>
            <w:r>
              <w:rPr>
                <w:webHidden/>
              </w:rPr>
              <w:fldChar w:fldCharType="begin"/>
            </w:r>
            <w:r w:rsidR="006B604B">
              <w:rPr>
                <w:webHidden/>
              </w:rPr>
              <w:instrText xml:space="preserve"> PAGEREF _Toc48074274 \h </w:instrText>
            </w:r>
            <w:r>
              <w:rPr>
                <w:webHidden/>
              </w:rPr>
            </w:r>
            <w:r>
              <w:rPr>
                <w:webHidden/>
              </w:rPr>
              <w:fldChar w:fldCharType="separate"/>
            </w:r>
            <w:r w:rsidR="00762215">
              <w:rPr>
                <w:webHidden/>
              </w:rPr>
              <w:t>174</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75" w:history="1">
            <w:r w:rsidR="006B604B" w:rsidRPr="00F8237A">
              <w:rPr>
                <w:rStyle w:val="Hipervnculo"/>
              </w:rPr>
              <w:t>11.2.9</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Oficina Coordinadora de Archivos Judiciales</w:t>
            </w:r>
            <w:r w:rsidR="006B604B">
              <w:rPr>
                <w:webHidden/>
              </w:rPr>
              <w:tab/>
            </w:r>
            <w:r>
              <w:rPr>
                <w:webHidden/>
              </w:rPr>
              <w:fldChar w:fldCharType="begin"/>
            </w:r>
            <w:r w:rsidR="006B604B">
              <w:rPr>
                <w:webHidden/>
              </w:rPr>
              <w:instrText xml:space="preserve"> PAGEREF _Toc48074275 \h </w:instrText>
            </w:r>
            <w:r>
              <w:rPr>
                <w:webHidden/>
              </w:rPr>
            </w:r>
            <w:r>
              <w:rPr>
                <w:webHidden/>
              </w:rPr>
              <w:fldChar w:fldCharType="separate"/>
            </w:r>
            <w:r w:rsidR="00762215">
              <w:rPr>
                <w:webHidden/>
              </w:rPr>
              <w:t>176</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76" w:history="1">
            <w:r w:rsidR="006B604B" w:rsidRPr="00F8237A">
              <w:rPr>
                <w:rStyle w:val="Hipervnculo"/>
              </w:rPr>
              <w:t>11.2.9.1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Oficinas de Archivos Judiciales</w:t>
            </w:r>
            <w:r w:rsidR="006B604B">
              <w:rPr>
                <w:webHidden/>
              </w:rPr>
              <w:tab/>
            </w:r>
            <w:r>
              <w:rPr>
                <w:webHidden/>
              </w:rPr>
              <w:fldChar w:fldCharType="begin"/>
            </w:r>
            <w:r w:rsidR="006B604B">
              <w:rPr>
                <w:webHidden/>
              </w:rPr>
              <w:instrText xml:space="preserve"> PAGEREF _Toc48074276 \h </w:instrText>
            </w:r>
            <w:r>
              <w:rPr>
                <w:webHidden/>
              </w:rPr>
            </w:r>
            <w:r>
              <w:rPr>
                <w:webHidden/>
              </w:rPr>
              <w:fldChar w:fldCharType="separate"/>
            </w:r>
            <w:r w:rsidR="00762215">
              <w:rPr>
                <w:webHidden/>
              </w:rPr>
              <w:t>179</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77" w:history="1">
            <w:r w:rsidR="006B604B" w:rsidRPr="00F8237A">
              <w:rPr>
                <w:rStyle w:val="Hipervnculo"/>
              </w:rPr>
              <w:t>11.3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Dirección Presupuestaria y Financiera</w:t>
            </w:r>
            <w:r w:rsidR="006B604B">
              <w:rPr>
                <w:webHidden/>
              </w:rPr>
              <w:tab/>
            </w:r>
            <w:r>
              <w:rPr>
                <w:webHidden/>
              </w:rPr>
              <w:fldChar w:fldCharType="begin"/>
            </w:r>
            <w:r w:rsidR="006B604B">
              <w:rPr>
                <w:webHidden/>
              </w:rPr>
              <w:instrText xml:space="preserve"> PAGEREF _Toc48074277 \h </w:instrText>
            </w:r>
            <w:r>
              <w:rPr>
                <w:webHidden/>
              </w:rPr>
            </w:r>
            <w:r>
              <w:rPr>
                <w:webHidden/>
              </w:rPr>
              <w:fldChar w:fldCharType="separate"/>
            </w:r>
            <w:r w:rsidR="00762215">
              <w:rPr>
                <w:webHidden/>
              </w:rPr>
              <w:t>181</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78" w:history="1">
            <w:r w:rsidR="006B604B" w:rsidRPr="00F8237A">
              <w:rPr>
                <w:rStyle w:val="Hipervnculo"/>
              </w:rPr>
              <w:t>11.3.1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Departamento de Contabilidad</w:t>
            </w:r>
            <w:r w:rsidR="006B604B">
              <w:rPr>
                <w:webHidden/>
              </w:rPr>
              <w:tab/>
            </w:r>
            <w:r>
              <w:rPr>
                <w:webHidden/>
              </w:rPr>
              <w:fldChar w:fldCharType="begin"/>
            </w:r>
            <w:r w:rsidR="006B604B">
              <w:rPr>
                <w:webHidden/>
              </w:rPr>
              <w:instrText xml:space="preserve"> PAGEREF _Toc48074278 \h </w:instrText>
            </w:r>
            <w:r>
              <w:rPr>
                <w:webHidden/>
              </w:rPr>
            </w:r>
            <w:r>
              <w:rPr>
                <w:webHidden/>
              </w:rPr>
              <w:fldChar w:fldCharType="separate"/>
            </w:r>
            <w:r w:rsidR="00762215">
              <w:rPr>
                <w:webHidden/>
              </w:rPr>
              <w:t>184</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79" w:history="1">
            <w:r w:rsidR="006B604B" w:rsidRPr="00F8237A">
              <w:rPr>
                <w:rStyle w:val="Hipervnculo"/>
              </w:rPr>
              <w:t>11.3.2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Departamento de Control Financiero</w:t>
            </w:r>
            <w:r w:rsidR="006B604B">
              <w:rPr>
                <w:webHidden/>
              </w:rPr>
              <w:tab/>
            </w:r>
            <w:r>
              <w:rPr>
                <w:webHidden/>
              </w:rPr>
              <w:fldChar w:fldCharType="begin"/>
            </w:r>
            <w:r w:rsidR="006B604B">
              <w:rPr>
                <w:webHidden/>
              </w:rPr>
              <w:instrText xml:space="preserve"> PAGEREF _Toc48074279 \h </w:instrText>
            </w:r>
            <w:r>
              <w:rPr>
                <w:webHidden/>
              </w:rPr>
            </w:r>
            <w:r>
              <w:rPr>
                <w:webHidden/>
              </w:rPr>
              <w:fldChar w:fldCharType="separate"/>
            </w:r>
            <w:r w:rsidR="00762215">
              <w:rPr>
                <w:webHidden/>
              </w:rPr>
              <w:t>186</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80" w:history="1">
            <w:r w:rsidR="006B604B" w:rsidRPr="00F8237A">
              <w:rPr>
                <w:rStyle w:val="Hipervnculo"/>
              </w:rPr>
              <w:t>11.3.3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Departamento de Tesorería</w:t>
            </w:r>
            <w:r w:rsidR="006B604B">
              <w:rPr>
                <w:webHidden/>
              </w:rPr>
              <w:tab/>
            </w:r>
            <w:r>
              <w:rPr>
                <w:webHidden/>
              </w:rPr>
              <w:fldChar w:fldCharType="begin"/>
            </w:r>
            <w:r w:rsidR="006B604B">
              <w:rPr>
                <w:webHidden/>
              </w:rPr>
              <w:instrText xml:space="preserve"> PAGEREF _Toc48074280 \h </w:instrText>
            </w:r>
            <w:r>
              <w:rPr>
                <w:webHidden/>
              </w:rPr>
            </w:r>
            <w:r>
              <w:rPr>
                <w:webHidden/>
              </w:rPr>
              <w:fldChar w:fldCharType="separate"/>
            </w:r>
            <w:r w:rsidR="00762215">
              <w:rPr>
                <w:webHidden/>
              </w:rPr>
              <w:t>188</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81" w:history="1">
            <w:r w:rsidR="006B604B" w:rsidRPr="00F8237A">
              <w:rPr>
                <w:rStyle w:val="Hipervnculo"/>
              </w:rPr>
              <w:t>11.3.4</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Departamento Financiero de la Jurisdicción    Inmobiliaria</w:t>
            </w:r>
            <w:r w:rsidR="006B604B">
              <w:rPr>
                <w:webHidden/>
              </w:rPr>
              <w:tab/>
            </w:r>
            <w:r>
              <w:rPr>
                <w:webHidden/>
              </w:rPr>
              <w:fldChar w:fldCharType="begin"/>
            </w:r>
            <w:r w:rsidR="006B604B">
              <w:rPr>
                <w:webHidden/>
              </w:rPr>
              <w:instrText xml:space="preserve"> PAGEREF _Toc48074281 \h </w:instrText>
            </w:r>
            <w:r>
              <w:rPr>
                <w:webHidden/>
              </w:rPr>
            </w:r>
            <w:r>
              <w:rPr>
                <w:webHidden/>
              </w:rPr>
              <w:fldChar w:fldCharType="separate"/>
            </w:r>
            <w:r w:rsidR="00762215">
              <w:rPr>
                <w:webHidden/>
              </w:rPr>
              <w:t>190</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82" w:history="1">
            <w:r w:rsidR="006B604B" w:rsidRPr="00F8237A">
              <w:rPr>
                <w:rStyle w:val="Hipervnculo"/>
              </w:rPr>
              <w:t>11.3.5</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División de Programación y Análisis Presupuestario</w:t>
            </w:r>
            <w:r w:rsidR="006B604B">
              <w:rPr>
                <w:webHidden/>
              </w:rPr>
              <w:tab/>
            </w:r>
            <w:r>
              <w:rPr>
                <w:webHidden/>
              </w:rPr>
              <w:fldChar w:fldCharType="begin"/>
            </w:r>
            <w:r w:rsidR="006B604B">
              <w:rPr>
                <w:webHidden/>
              </w:rPr>
              <w:instrText xml:space="preserve"> PAGEREF _Toc48074282 \h </w:instrText>
            </w:r>
            <w:r>
              <w:rPr>
                <w:webHidden/>
              </w:rPr>
            </w:r>
            <w:r>
              <w:rPr>
                <w:webHidden/>
              </w:rPr>
              <w:fldChar w:fldCharType="separate"/>
            </w:r>
            <w:r w:rsidR="00762215">
              <w:rPr>
                <w:webHidden/>
              </w:rPr>
              <w:t>193</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83" w:history="1">
            <w:r w:rsidR="006B604B" w:rsidRPr="00F8237A">
              <w:rPr>
                <w:rStyle w:val="Hipervnculo"/>
              </w:rPr>
              <w:t>11.3.6</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Unidad Impositiva</w:t>
            </w:r>
            <w:r w:rsidR="006B604B">
              <w:rPr>
                <w:webHidden/>
              </w:rPr>
              <w:tab/>
            </w:r>
            <w:r>
              <w:rPr>
                <w:webHidden/>
              </w:rPr>
              <w:fldChar w:fldCharType="begin"/>
            </w:r>
            <w:r w:rsidR="006B604B">
              <w:rPr>
                <w:webHidden/>
              </w:rPr>
              <w:instrText xml:space="preserve"> PAGEREF _Toc48074283 \h </w:instrText>
            </w:r>
            <w:r>
              <w:rPr>
                <w:webHidden/>
              </w:rPr>
            </w:r>
            <w:r>
              <w:rPr>
                <w:webHidden/>
              </w:rPr>
              <w:fldChar w:fldCharType="separate"/>
            </w:r>
            <w:r w:rsidR="00762215">
              <w:rPr>
                <w:webHidden/>
              </w:rPr>
              <w:t>195</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84" w:history="1">
            <w:r w:rsidR="006B604B" w:rsidRPr="00F8237A">
              <w:rPr>
                <w:rStyle w:val="Hipervnculo"/>
              </w:rPr>
              <w:t>11.4</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Oficina de Ética Judicial y Transparencia</w:t>
            </w:r>
            <w:r w:rsidR="006B604B">
              <w:rPr>
                <w:webHidden/>
              </w:rPr>
              <w:tab/>
            </w:r>
            <w:r>
              <w:rPr>
                <w:webHidden/>
              </w:rPr>
              <w:fldChar w:fldCharType="begin"/>
            </w:r>
            <w:r w:rsidR="006B604B">
              <w:rPr>
                <w:webHidden/>
              </w:rPr>
              <w:instrText xml:space="preserve"> PAGEREF _Toc48074284 \h </w:instrText>
            </w:r>
            <w:r>
              <w:rPr>
                <w:webHidden/>
              </w:rPr>
            </w:r>
            <w:r>
              <w:rPr>
                <w:webHidden/>
              </w:rPr>
              <w:fldChar w:fldCharType="separate"/>
            </w:r>
            <w:r w:rsidR="00762215">
              <w:rPr>
                <w:webHidden/>
              </w:rPr>
              <w:t>197</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85" w:history="1">
            <w:r w:rsidR="006B604B" w:rsidRPr="00F8237A">
              <w:rPr>
                <w:rStyle w:val="Hipervnculo"/>
              </w:rPr>
              <w:t>11.5</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Unidad de Servicios Múltiples para Jueces</w:t>
            </w:r>
            <w:r w:rsidR="006B604B">
              <w:rPr>
                <w:webHidden/>
              </w:rPr>
              <w:tab/>
            </w:r>
            <w:r>
              <w:rPr>
                <w:webHidden/>
              </w:rPr>
              <w:fldChar w:fldCharType="begin"/>
            </w:r>
            <w:r w:rsidR="006B604B">
              <w:rPr>
                <w:webHidden/>
              </w:rPr>
              <w:instrText xml:space="preserve"> PAGEREF _Toc48074285 \h </w:instrText>
            </w:r>
            <w:r>
              <w:rPr>
                <w:webHidden/>
              </w:rPr>
            </w:r>
            <w:r>
              <w:rPr>
                <w:webHidden/>
              </w:rPr>
              <w:fldChar w:fldCharType="separate"/>
            </w:r>
            <w:r w:rsidR="00762215">
              <w:rPr>
                <w:webHidden/>
              </w:rPr>
              <w:t>199</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86" w:history="1">
            <w:r w:rsidR="006B604B" w:rsidRPr="00F8237A">
              <w:rPr>
                <w:rStyle w:val="Hipervnculo"/>
              </w:rPr>
              <w:t>11.6</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Unidad Ejecutora de Proyectos de Infraestructura Física</w:t>
            </w:r>
            <w:r w:rsidR="006B604B">
              <w:rPr>
                <w:webHidden/>
              </w:rPr>
              <w:tab/>
            </w:r>
            <w:r>
              <w:rPr>
                <w:webHidden/>
              </w:rPr>
              <w:fldChar w:fldCharType="begin"/>
            </w:r>
            <w:r w:rsidR="006B604B">
              <w:rPr>
                <w:webHidden/>
              </w:rPr>
              <w:instrText xml:space="preserve"> PAGEREF _Toc48074286 \h </w:instrText>
            </w:r>
            <w:r>
              <w:rPr>
                <w:webHidden/>
              </w:rPr>
            </w:r>
            <w:r>
              <w:rPr>
                <w:webHidden/>
              </w:rPr>
              <w:fldChar w:fldCharType="separate"/>
            </w:r>
            <w:r w:rsidR="00762215">
              <w:rPr>
                <w:webHidden/>
              </w:rPr>
              <w:t>201</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87" w:history="1">
            <w:r w:rsidR="006B604B" w:rsidRPr="00F8237A">
              <w:rPr>
                <w:rStyle w:val="Hipervnculo"/>
              </w:rPr>
              <w:t>11.7</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Dirección de Seguimiento y Ejecución de Proyectos</w:t>
            </w:r>
            <w:r w:rsidR="006B604B">
              <w:rPr>
                <w:webHidden/>
              </w:rPr>
              <w:tab/>
            </w:r>
            <w:r>
              <w:rPr>
                <w:webHidden/>
              </w:rPr>
              <w:fldChar w:fldCharType="begin"/>
            </w:r>
            <w:r w:rsidR="006B604B">
              <w:rPr>
                <w:webHidden/>
              </w:rPr>
              <w:instrText xml:space="preserve"> PAGEREF _Toc48074287 \h </w:instrText>
            </w:r>
            <w:r>
              <w:rPr>
                <w:webHidden/>
              </w:rPr>
            </w:r>
            <w:r>
              <w:rPr>
                <w:webHidden/>
              </w:rPr>
              <w:fldChar w:fldCharType="separate"/>
            </w:r>
            <w:r w:rsidR="00762215">
              <w:rPr>
                <w:webHidden/>
              </w:rPr>
              <w:t>203</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88" w:history="1">
            <w:r w:rsidR="006B604B" w:rsidRPr="00F8237A">
              <w:rPr>
                <w:rStyle w:val="Hipervnculo"/>
              </w:rPr>
              <w:t>11.8</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Dirección Legal</w:t>
            </w:r>
            <w:r w:rsidR="006B604B">
              <w:rPr>
                <w:webHidden/>
              </w:rPr>
              <w:tab/>
            </w:r>
            <w:r>
              <w:rPr>
                <w:webHidden/>
              </w:rPr>
              <w:fldChar w:fldCharType="begin"/>
            </w:r>
            <w:r w:rsidR="006B604B">
              <w:rPr>
                <w:webHidden/>
              </w:rPr>
              <w:instrText xml:space="preserve"> PAGEREF _Toc48074288 \h </w:instrText>
            </w:r>
            <w:r>
              <w:rPr>
                <w:webHidden/>
              </w:rPr>
            </w:r>
            <w:r>
              <w:rPr>
                <w:webHidden/>
              </w:rPr>
              <w:fldChar w:fldCharType="separate"/>
            </w:r>
            <w:r w:rsidR="00762215">
              <w:rPr>
                <w:webHidden/>
              </w:rPr>
              <w:t>205</w:t>
            </w:r>
            <w:r>
              <w:rPr>
                <w:webHidden/>
              </w:rPr>
              <w:fldChar w:fldCharType="end"/>
            </w:r>
          </w:hyperlink>
        </w:p>
        <w:p w:rsidR="006B604B" w:rsidRDefault="00C573DD">
          <w:pPr>
            <w:pStyle w:val="TDC1"/>
            <w:tabs>
              <w:tab w:val="left" w:pos="1540"/>
            </w:tabs>
            <w:rPr>
              <w:rFonts w:asciiTheme="minorHAnsi" w:eastAsiaTheme="minorEastAsia" w:hAnsiTheme="minorHAnsi" w:cstheme="minorBidi"/>
              <w:b w:val="0"/>
              <w:color w:val="auto"/>
              <w:sz w:val="22"/>
              <w:szCs w:val="22"/>
              <w:lang w:val="es-DO" w:eastAsia="es-DO"/>
            </w:rPr>
          </w:pPr>
          <w:hyperlink w:anchor="_Toc48074289" w:history="1">
            <w:r w:rsidR="006B604B" w:rsidRPr="00F8237A">
              <w:rPr>
                <w:rStyle w:val="Hipervnculo"/>
              </w:rPr>
              <w:t>11.8.1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Unidad de Litigios</w:t>
            </w:r>
            <w:r w:rsidR="006B604B">
              <w:rPr>
                <w:webHidden/>
              </w:rPr>
              <w:tab/>
            </w:r>
            <w:r>
              <w:rPr>
                <w:webHidden/>
              </w:rPr>
              <w:fldChar w:fldCharType="begin"/>
            </w:r>
            <w:r w:rsidR="006B604B">
              <w:rPr>
                <w:webHidden/>
              </w:rPr>
              <w:instrText xml:space="preserve"> PAGEREF _Toc48074289 \h </w:instrText>
            </w:r>
            <w:r>
              <w:rPr>
                <w:webHidden/>
              </w:rPr>
            </w:r>
            <w:r>
              <w:rPr>
                <w:webHidden/>
              </w:rPr>
              <w:fldChar w:fldCharType="separate"/>
            </w:r>
            <w:r w:rsidR="00762215">
              <w:rPr>
                <w:webHidden/>
              </w:rPr>
              <w:t>207</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90" w:history="1">
            <w:r w:rsidR="006B604B" w:rsidRPr="00F8237A">
              <w:rPr>
                <w:rStyle w:val="Hipervnculo"/>
              </w:rPr>
              <w:t>11.9</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Dirección Central de la Policía Protección Judicial</w:t>
            </w:r>
            <w:r w:rsidR="006B604B">
              <w:rPr>
                <w:webHidden/>
              </w:rPr>
              <w:tab/>
            </w:r>
            <w:r>
              <w:rPr>
                <w:webHidden/>
              </w:rPr>
              <w:fldChar w:fldCharType="begin"/>
            </w:r>
            <w:r w:rsidR="006B604B">
              <w:rPr>
                <w:webHidden/>
              </w:rPr>
              <w:instrText xml:space="preserve"> PAGEREF _Toc48074290 \h </w:instrText>
            </w:r>
            <w:r>
              <w:rPr>
                <w:webHidden/>
              </w:rPr>
            </w:r>
            <w:r>
              <w:rPr>
                <w:webHidden/>
              </w:rPr>
              <w:fldChar w:fldCharType="separate"/>
            </w:r>
            <w:r w:rsidR="00762215">
              <w:rPr>
                <w:webHidden/>
              </w:rPr>
              <w:t>209</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91" w:history="1">
            <w:r w:rsidR="006B604B" w:rsidRPr="00F8237A">
              <w:rPr>
                <w:rStyle w:val="Hipervnculo"/>
                <w:rFonts w:ascii="Arial Narrow" w:hAnsi="Arial Narrow"/>
              </w:rPr>
              <w:t>12.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Escuela Nacional de la Judicatura</w:t>
            </w:r>
            <w:r w:rsidR="006B604B">
              <w:rPr>
                <w:webHidden/>
              </w:rPr>
              <w:tab/>
            </w:r>
            <w:r>
              <w:rPr>
                <w:webHidden/>
              </w:rPr>
              <w:fldChar w:fldCharType="begin"/>
            </w:r>
            <w:r w:rsidR="006B604B">
              <w:rPr>
                <w:webHidden/>
              </w:rPr>
              <w:instrText xml:space="preserve"> PAGEREF _Toc48074291 \h </w:instrText>
            </w:r>
            <w:r>
              <w:rPr>
                <w:webHidden/>
              </w:rPr>
            </w:r>
            <w:r>
              <w:rPr>
                <w:webHidden/>
              </w:rPr>
              <w:fldChar w:fldCharType="separate"/>
            </w:r>
            <w:r w:rsidR="00762215">
              <w:rPr>
                <w:webHidden/>
              </w:rPr>
              <w:t>211</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92" w:history="1">
            <w:r w:rsidR="006B604B" w:rsidRPr="00F8237A">
              <w:rPr>
                <w:rStyle w:val="Hipervnculo"/>
                <w:rFonts w:ascii="Arial Narrow" w:hAnsi="Arial Narrow"/>
              </w:rPr>
              <w:t>13.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Administración General de la Jurisdicción Inmobiliaria</w:t>
            </w:r>
            <w:r w:rsidR="006B604B">
              <w:rPr>
                <w:webHidden/>
              </w:rPr>
              <w:tab/>
            </w:r>
            <w:r>
              <w:rPr>
                <w:webHidden/>
              </w:rPr>
              <w:fldChar w:fldCharType="begin"/>
            </w:r>
            <w:r w:rsidR="006B604B">
              <w:rPr>
                <w:webHidden/>
              </w:rPr>
              <w:instrText xml:space="preserve"> PAGEREF _Toc48074292 \h </w:instrText>
            </w:r>
            <w:r>
              <w:rPr>
                <w:webHidden/>
              </w:rPr>
            </w:r>
            <w:r>
              <w:rPr>
                <w:webHidden/>
              </w:rPr>
              <w:fldChar w:fldCharType="separate"/>
            </w:r>
            <w:r w:rsidR="00762215">
              <w:rPr>
                <w:webHidden/>
              </w:rPr>
              <w:t>213</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93" w:history="1">
            <w:r w:rsidR="006B604B" w:rsidRPr="00F8237A">
              <w:rPr>
                <w:rStyle w:val="Hipervnculo"/>
                <w:rFonts w:ascii="Arial Narrow" w:hAnsi="Arial Narrow"/>
              </w:rPr>
              <w:t>14.</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Nacional de Registro de Títulos</w:t>
            </w:r>
            <w:r w:rsidR="006B604B">
              <w:rPr>
                <w:webHidden/>
              </w:rPr>
              <w:tab/>
            </w:r>
            <w:r>
              <w:rPr>
                <w:webHidden/>
              </w:rPr>
              <w:fldChar w:fldCharType="begin"/>
            </w:r>
            <w:r w:rsidR="006B604B">
              <w:rPr>
                <w:webHidden/>
              </w:rPr>
              <w:instrText xml:space="preserve"> PAGEREF _Toc48074293 \h </w:instrText>
            </w:r>
            <w:r>
              <w:rPr>
                <w:webHidden/>
              </w:rPr>
            </w:r>
            <w:r>
              <w:rPr>
                <w:webHidden/>
              </w:rPr>
              <w:fldChar w:fldCharType="separate"/>
            </w:r>
            <w:r w:rsidR="00762215">
              <w:rPr>
                <w:webHidden/>
              </w:rPr>
              <w:t>215</w:t>
            </w:r>
            <w:r>
              <w:rPr>
                <w:webHidden/>
              </w:rPr>
              <w:fldChar w:fldCharType="end"/>
            </w:r>
          </w:hyperlink>
        </w:p>
        <w:p w:rsidR="006B604B" w:rsidRDefault="00C573DD">
          <w:pPr>
            <w:pStyle w:val="TDC1"/>
            <w:rPr>
              <w:rFonts w:asciiTheme="minorHAnsi" w:eastAsiaTheme="minorEastAsia" w:hAnsiTheme="minorHAnsi" w:cstheme="minorBidi"/>
              <w:b w:val="0"/>
              <w:color w:val="auto"/>
              <w:sz w:val="22"/>
              <w:szCs w:val="22"/>
              <w:lang w:val="es-DO" w:eastAsia="es-DO"/>
            </w:rPr>
          </w:pPr>
          <w:hyperlink w:anchor="_Toc48074294" w:history="1">
            <w:r w:rsidR="006B604B" w:rsidRPr="00F8237A">
              <w:rPr>
                <w:rStyle w:val="Hipervnculo"/>
              </w:rPr>
              <w:t>15.</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Nacional de Mensuras Catastrales</w:t>
            </w:r>
            <w:r w:rsidR="006B604B">
              <w:rPr>
                <w:webHidden/>
              </w:rPr>
              <w:tab/>
            </w:r>
            <w:r>
              <w:rPr>
                <w:webHidden/>
              </w:rPr>
              <w:fldChar w:fldCharType="begin"/>
            </w:r>
            <w:r w:rsidR="006B604B">
              <w:rPr>
                <w:webHidden/>
              </w:rPr>
              <w:instrText xml:space="preserve"> PAGEREF _Toc48074294 \h </w:instrText>
            </w:r>
            <w:r>
              <w:rPr>
                <w:webHidden/>
              </w:rPr>
            </w:r>
            <w:r>
              <w:rPr>
                <w:webHidden/>
              </w:rPr>
              <w:fldChar w:fldCharType="separate"/>
            </w:r>
            <w:r w:rsidR="00762215">
              <w:rPr>
                <w:webHidden/>
              </w:rPr>
              <w:t>218</w:t>
            </w:r>
            <w:r>
              <w:rPr>
                <w:webHidden/>
              </w:rPr>
              <w:fldChar w:fldCharType="end"/>
            </w:r>
          </w:hyperlink>
        </w:p>
        <w:p w:rsidR="00A73F81" w:rsidRPr="000C5F92" w:rsidRDefault="00C573DD" w:rsidP="00D737E1">
          <w:pPr>
            <w:spacing w:after="0"/>
            <w:jc w:val="left"/>
            <w:rPr>
              <w:rFonts w:ascii="Arial Narrow" w:hAnsi="Arial Narrow"/>
            </w:rPr>
          </w:pPr>
          <w:r w:rsidRPr="000C5F92">
            <w:rPr>
              <w:rFonts w:ascii="Arial Narrow" w:hAnsi="Arial Narrow"/>
              <w:b/>
              <w:bCs/>
            </w:rPr>
            <w:fldChar w:fldCharType="end"/>
          </w:r>
        </w:p>
      </w:sdtContent>
    </w:sdt>
    <w:p w:rsidR="0053774A" w:rsidRPr="000C5F92" w:rsidRDefault="0053774A" w:rsidP="00A73F81">
      <w:pPr>
        <w:spacing w:before="240" w:after="0" w:line="240" w:lineRule="auto"/>
        <w:ind w:firstLine="0"/>
        <w:rPr>
          <w:rFonts w:ascii="Arial Narrow" w:eastAsia="Batang" w:hAnsi="Arial Narrow"/>
          <w:b/>
          <w:color w:val="FFFFFF"/>
          <w:sz w:val="56"/>
          <w:szCs w:val="56"/>
        </w:rPr>
      </w:pPr>
    </w:p>
    <w:p w:rsidR="0053774A" w:rsidRPr="0097352C" w:rsidRDefault="0053774A" w:rsidP="0097352C">
      <w:pPr>
        <w:spacing w:after="0" w:line="240" w:lineRule="auto"/>
        <w:ind w:firstLine="0"/>
        <w:rPr>
          <w:rFonts w:ascii="Batang" w:eastAsia="Batang" w:hAnsi="Batang"/>
          <w:b/>
          <w:color w:val="FFFFFF"/>
          <w:sz w:val="56"/>
          <w:szCs w:val="56"/>
        </w:rPr>
      </w:pPr>
    </w:p>
    <w:p w:rsidR="00980CCC" w:rsidRDefault="00980CCC" w:rsidP="00C912C0">
      <w:pPr>
        <w:autoSpaceDE w:val="0"/>
        <w:autoSpaceDN w:val="0"/>
        <w:adjustRightInd w:val="0"/>
        <w:spacing w:after="0" w:line="240" w:lineRule="auto"/>
        <w:ind w:firstLine="0"/>
        <w:jc w:val="center"/>
        <w:rPr>
          <w:rFonts w:ascii="Batang" w:eastAsia="Batang" w:hAnsi="Batang" w:cs="Arial"/>
          <w:sz w:val="24"/>
          <w:szCs w:val="24"/>
          <w:lang w:eastAsia="es-DO"/>
        </w:rPr>
      </w:pPr>
    </w:p>
    <w:p w:rsidR="00980CCC" w:rsidRPr="00FC03A9" w:rsidRDefault="00980CCC" w:rsidP="00980CCC">
      <w:pPr>
        <w:spacing w:after="0"/>
        <w:ind w:firstLine="0"/>
        <w:rPr>
          <w:rFonts w:ascii="Batang" w:eastAsia="Batang" w:hAnsi="Batang" w:cs="Arial"/>
          <w:b/>
          <w:bCs/>
          <w:sz w:val="10"/>
          <w:szCs w:val="10"/>
        </w:rPr>
      </w:pPr>
      <w:r>
        <w:rPr>
          <w:rFonts w:ascii="Batang" w:eastAsia="Batang" w:hAnsi="Batang" w:cs="Arial"/>
          <w:sz w:val="24"/>
          <w:szCs w:val="24"/>
          <w:lang w:eastAsia="es-DO"/>
        </w:rPr>
        <w:tab/>
      </w:r>
    </w:p>
    <w:p w:rsidR="00980CCC" w:rsidRDefault="00980CCC" w:rsidP="00980CCC">
      <w:pPr>
        <w:spacing w:after="0" w:line="240" w:lineRule="auto"/>
        <w:ind w:firstLine="0"/>
        <w:rPr>
          <w:rFonts w:ascii="Batang" w:eastAsia="Batang" w:hAnsi="Batang"/>
          <w:sz w:val="24"/>
          <w:szCs w:val="24"/>
        </w:rPr>
      </w:pPr>
      <w:bookmarkStart w:id="0" w:name="_Toc355600901"/>
      <w:bookmarkStart w:id="1" w:name="_Toc356802733"/>
      <w:bookmarkStart w:id="2" w:name="_Toc356805708"/>
      <w:bookmarkStart w:id="3" w:name="_Toc356826835"/>
      <w:bookmarkStart w:id="4" w:name="_Toc356898812"/>
    </w:p>
    <w:p w:rsidR="00820C36" w:rsidRDefault="00820C36" w:rsidP="00980CCC">
      <w:pPr>
        <w:spacing w:after="0" w:line="240" w:lineRule="auto"/>
        <w:ind w:firstLine="0"/>
        <w:rPr>
          <w:rFonts w:ascii="Batang" w:eastAsia="Batang" w:hAnsi="Batang"/>
          <w:sz w:val="24"/>
          <w:szCs w:val="24"/>
        </w:rPr>
      </w:pPr>
    </w:p>
    <w:p w:rsidR="00A73F81" w:rsidRDefault="00A73F81" w:rsidP="00980CCC">
      <w:pPr>
        <w:spacing w:after="0" w:line="240" w:lineRule="auto"/>
        <w:ind w:firstLine="0"/>
        <w:rPr>
          <w:rFonts w:ascii="Batang" w:eastAsia="Batang" w:hAnsi="Batang"/>
          <w:sz w:val="24"/>
          <w:szCs w:val="24"/>
        </w:rPr>
      </w:pPr>
    </w:p>
    <w:p w:rsidR="00DB74B1" w:rsidRDefault="00DB74B1" w:rsidP="00980CCC">
      <w:pPr>
        <w:spacing w:after="0" w:line="240" w:lineRule="auto"/>
        <w:ind w:firstLine="0"/>
        <w:rPr>
          <w:rFonts w:ascii="Batang" w:eastAsia="Batang" w:hAnsi="Batang"/>
          <w:sz w:val="24"/>
          <w:szCs w:val="24"/>
        </w:rPr>
      </w:pPr>
    </w:p>
    <w:p w:rsidR="00DB74B1" w:rsidRDefault="00DB74B1" w:rsidP="00980CCC">
      <w:pPr>
        <w:spacing w:after="0" w:line="240" w:lineRule="auto"/>
        <w:ind w:firstLine="0"/>
        <w:rPr>
          <w:rFonts w:ascii="Batang" w:eastAsia="Batang" w:hAnsi="Batang"/>
          <w:sz w:val="24"/>
          <w:szCs w:val="24"/>
        </w:rPr>
      </w:pPr>
    </w:p>
    <w:p w:rsidR="00DB74B1" w:rsidRDefault="00DB74B1" w:rsidP="00980CCC">
      <w:pPr>
        <w:spacing w:after="0" w:line="240" w:lineRule="auto"/>
        <w:ind w:firstLine="0"/>
        <w:rPr>
          <w:rFonts w:ascii="Batang" w:eastAsia="Batang" w:hAnsi="Batang"/>
          <w:sz w:val="24"/>
          <w:szCs w:val="24"/>
        </w:rPr>
      </w:pPr>
    </w:p>
    <w:p w:rsidR="003946D4" w:rsidRDefault="003946D4" w:rsidP="00CD30BE">
      <w:pPr>
        <w:spacing w:after="0" w:line="240" w:lineRule="auto"/>
        <w:ind w:firstLine="0"/>
        <w:rPr>
          <w:rFonts w:ascii="Cambria" w:eastAsia="Calibri" w:hAnsi="Cambria"/>
          <w:b/>
          <w:bCs/>
          <w:kern w:val="36"/>
          <w:sz w:val="36"/>
          <w:szCs w:val="36"/>
          <w:lang w:val="es-DO" w:eastAsia="es-DO"/>
        </w:rPr>
      </w:pPr>
      <w:bookmarkStart w:id="5" w:name="_GoBack"/>
      <w:bookmarkEnd w:id="5"/>
    </w:p>
    <w:p w:rsidR="00980CCC" w:rsidRPr="003946D4" w:rsidRDefault="00980CCC" w:rsidP="00980CCC">
      <w:pPr>
        <w:spacing w:after="0" w:line="240" w:lineRule="auto"/>
        <w:ind w:firstLine="0"/>
        <w:jc w:val="center"/>
        <w:rPr>
          <w:rFonts w:ascii="Arial Narrow" w:eastAsia="Calibri" w:hAnsi="Arial Narrow"/>
          <w:b/>
          <w:bCs/>
          <w:kern w:val="36"/>
          <w:sz w:val="40"/>
          <w:szCs w:val="40"/>
          <w:lang w:val="es-DO" w:eastAsia="es-DO"/>
        </w:rPr>
      </w:pPr>
      <w:r w:rsidRPr="003946D4">
        <w:rPr>
          <w:rFonts w:ascii="Arial Narrow" w:eastAsia="Calibri" w:hAnsi="Arial Narrow"/>
          <w:b/>
          <w:bCs/>
          <w:kern w:val="36"/>
          <w:sz w:val="40"/>
          <w:szCs w:val="40"/>
          <w:lang w:val="es-DO" w:eastAsia="es-DO"/>
        </w:rPr>
        <w:t>Presentación</w:t>
      </w:r>
    </w:p>
    <w:p w:rsidR="00980CCC" w:rsidRPr="003946D4" w:rsidRDefault="00980CCC" w:rsidP="00980CCC">
      <w:pPr>
        <w:spacing w:after="0" w:line="240" w:lineRule="auto"/>
        <w:ind w:firstLine="0"/>
        <w:jc w:val="center"/>
        <w:rPr>
          <w:rFonts w:ascii="Arial Narrow" w:eastAsia="Calibri" w:hAnsi="Arial Narrow"/>
          <w:b/>
          <w:bCs/>
          <w:kern w:val="36"/>
          <w:sz w:val="36"/>
          <w:szCs w:val="36"/>
          <w:lang w:val="es-DO" w:eastAsia="es-DO"/>
        </w:rPr>
      </w:pPr>
    </w:p>
    <w:p w:rsidR="00980CCC" w:rsidRPr="003946D4" w:rsidRDefault="00980CCC" w:rsidP="00980CCC">
      <w:pPr>
        <w:spacing w:after="0" w:line="240" w:lineRule="auto"/>
        <w:ind w:firstLine="0"/>
        <w:rPr>
          <w:rFonts w:ascii="Arial Narrow" w:eastAsia="Batang" w:hAnsi="Arial Narrow"/>
          <w:sz w:val="24"/>
          <w:szCs w:val="24"/>
        </w:rPr>
      </w:pPr>
    </w:p>
    <w:p w:rsidR="00980CCC" w:rsidRPr="003946D4" w:rsidRDefault="00980CCC" w:rsidP="00980CCC">
      <w:pPr>
        <w:spacing w:after="0" w:line="240" w:lineRule="auto"/>
        <w:ind w:firstLine="0"/>
        <w:rPr>
          <w:rFonts w:ascii="Arial Narrow" w:eastAsia="Batang" w:hAnsi="Arial Narrow"/>
          <w:sz w:val="28"/>
          <w:szCs w:val="28"/>
        </w:rPr>
      </w:pPr>
      <w:r w:rsidRPr="003946D4">
        <w:rPr>
          <w:rFonts w:ascii="Arial Narrow" w:eastAsia="Batang" w:hAnsi="Arial Narrow"/>
          <w:sz w:val="28"/>
          <w:szCs w:val="28"/>
        </w:rPr>
        <w:t xml:space="preserve">El presente Manual de Organización y Funciones del Poder Judicial es un instrumento de apoyo al proceso de modernización organizacional que se constituye en el referente del marco organizativo, a través del cual se viabiliza la consecución de los objetivos y metas institucionales. </w:t>
      </w:r>
    </w:p>
    <w:p w:rsidR="00980CCC" w:rsidRPr="003946D4" w:rsidRDefault="00980CCC" w:rsidP="00980CCC">
      <w:pPr>
        <w:spacing w:after="0" w:line="240" w:lineRule="auto"/>
        <w:ind w:firstLine="0"/>
        <w:rPr>
          <w:rFonts w:ascii="Arial Narrow" w:eastAsia="Batang" w:hAnsi="Arial Narrow"/>
          <w:sz w:val="28"/>
          <w:szCs w:val="28"/>
        </w:rPr>
      </w:pPr>
    </w:p>
    <w:p w:rsidR="00980CCC" w:rsidRPr="003946D4" w:rsidRDefault="00980CCC" w:rsidP="00980CCC">
      <w:pPr>
        <w:spacing w:after="0" w:line="240" w:lineRule="auto"/>
        <w:ind w:firstLine="0"/>
        <w:rPr>
          <w:rFonts w:ascii="Arial Narrow" w:eastAsia="Batang" w:hAnsi="Arial Narrow"/>
          <w:sz w:val="28"/>
          <w:szCs w:val="28"/>
        </w:rPr>
      </w:pPr>
      <w:bookmarkStart w:id="6" w:name="_Toc356802734"/>
      <w:bookmarkStart w:id="7" w:name="_Toc356805709"/>
      <w:bookmarkStart w:id="8" w:name="_Toc356826836"/>
      <w:bookmarkStart w:id="9" w:name="_Toc357589631"/>
      <w:bookmarkStart w:id="10" w:name="_Toc357590827"/>
      <w:bookmarkStart w:id="11" w:name="_Toc355097340"/>
      <w:bookmarkStart w:id="12" w:name="_Toc355600902"/>
      <w:r w:rsidRPr="003946D4">
        <w:rPr>
          <w:rFonts w:ascii="Arial Narrow" w:eastAsia="Batang" w:hAnsi="Arial Narrow"/>
          <w:sz w:val="28"/>
          <w:szCs w:val="28"/>
        </w:rPr>
        <w:t xml:space="preserve">En el mismo se presenta la estructura administrativa que sustenta el funcionamiento del Poder Judicial, detallando los objetivos y las funciones que cumplen cada una de </w:t>
      </w:r>
      <w:bookmarkStart w:id="13" w:name="_Toc355097341"/>
      <w:bookmarkStart w:id="14" w:name="_Toc355600903"/>
      <w:bookmarkStart w:id="15" w:name="_Toc356802735"/>
      <w:bookmarkStart w:id="16" w:name="_Toc356805710"/>
      <w:bookmarkStart w:id="17" w:name="_Toc356826837"/>
      <w:bookmarkStart w:id="18" w:name="_Toc357589632"/>
      <w:bookmarkStart w:id="19" w:name="_Toc357590828"/>
      <w:bookmarkEnd w:id="0"/>
      <w:bookmarkEnd w:id="1"/>
      <w:bookmarkEnd w:id="2"/>
      <w:bookmarkEnd w:id="3"/>
      <w:bookmarkEnd w:id="4"/>
      <w:bookmarkEnd w:id="6"/>
      <w:bookmarkEnd w:id="7"/>
      <w:bookmarkEnd w:id="8"/>
      <w:bookmarkEnd w:id="9"/>
      <w:bookmarkEnd w:id="10"/>
      <w:bookmarkEnd w:id="11"/>
      <w:bookmarkEnd w:id="12"/>
      <w:r w:rsidRPr="003946D4">
        <w:rPr>
          <w:rFonts w:ascii="Arial Narrow" w:eastAsia="Batang" w:hAnsi="Arial Narrow"/>
          <w:sz w:val="28"/>
          <w:szCs w:val="28"/>
        </w:rPr>
        <w:t>sus áreas y determinando los ámbitos de responsabilidad de los órganos administrativos que lo integran y sus relaciones de autoridad y dependencia.</w:t>
      </w:r>
      <w:bookmarkEnd w:id="13"/>
      <w:bookmarkEnd w:id="14"/>
      <w:bookmarkEnd w:id="15"/>
      <w:bookmarkEnd w:id="16"/>
      <w:bookmarkEnd w:id="17"/>
      <w:bookmarkEnd w:id="18"/>
      <w:bookmarkEnd w:id="19"/>
    </w:p>
    <w:p w:rsidR="00980CCC" w:rsidRPr="003946D4" w:rsidRDefault="00980CCC" w:rsidP="00980CCC">
      <w:pPr>
        <w:spacing w:after="0" w:line="240" w:lineRule="auto"/>
        <w:rPr>
          <w:rFonts w:ascii="Arial Narrow" w:eastAsia="Batang" w:hAnsi="Arial Narrow"/>
          <w:sz w:val="28"/>
          <w:szCs w:val="28"/>
        </w:rPr>
      </w:pPr>
    </w:p>
    <w:p w:rsidR="00980CCC" w:rsidRPr="003946D4" w:rsidRDefault="00980CCC" w:rsidP="00980CCC">
      <w:pPr>
        <w:spacing w:after="0" w:line="240" w:lineRule="auto"/>
        <w:ind w:firstLine="0"/>
        <w:rPr>
          <w:rFonts w:ascii="Arial Narrow" w:eastAsia="Batang" w:hAnsi="Arial Narrow"/>
          <w:sz w:val="28"/>
          <w:szCs w:val="28"/>
        </w:rPr>
      </w:pPr>
      <w:r w:rsidRPr="003946D4">
        <w:rPr>
          <w:rFonts w:ascii="Arial Narrow" w:eastAsia="Batang" w:hAnsi="Arial Narrow"/>
          <w:sz w:val="28"/>
          <w:szCs w:val="28"/>
        </w:rPr>
        <w:t xml:space="preserve">Este Manual fue elaborado conforme a los principios y normas de organización, a partir de los documentos normativos que dan origen a la Institución, así como aquellos que regulan su funcionamiento. Debe ser considerado como un instrumento flexible, sujeto a los cambios y modificaciones que surjan de las necesidades propias de la Institución, las cuales en su momento deberán ser aprobadas por el Consejo del Poder Judicial, en base a criterios técnicos de calidad, eficiencia y productividad organizacional.  </w:t>
      </w:r>
    </w:p>
    <w:p w:rsidR="00980CCC" w:rsidRPr="003946D4" w:rsidRDefault="00980CCC" w:rsidP="00980CCC">
      <w:pPr>
        <w:tabs>
          <w:tab w:val="left" w:pos="3420"/>
        </w:tabs>
        <w:rPr>
          <w:rFonts w:ascii="Arial Narrow" w:eastAsia="Batang" w:hAnsi="Arial Narrow" w:cs="Arial"/>
          <w:sz w:val="28"/>
          <w:szCs w:val="28"/>
          <w:lang w:eastAsia="es-DO"/>
        </w:rPr>
      </w:pPr>
    </w:p>
    <w:p w:rsidR="002114A6" w:rsidRPr="00980CCC" w:rsidRDefault="00980CCC" w:rsidP="00980CCC">
      <w:pPr>
        <w:tabs>
          <w:tab w:val="left" w:pos="3420"/>
        </w:tabs>
        <w:rPr>
          <w:rFonts w:ascii="Batang" w:eastAsia="Batang" w:hAnsi="Batang" w:cs="Arial"/>
          <w:sz w:val="24"/>
          <w:szCs w:val="24"/>
          <w:lang w:eastAsia="es-DO"/>
        </w:rPr>
        <w:sectPr w:rsidR="002114A6" w:rsidRPr="00980CCC" w:rsidSect="00080247">
          <w:headerReference w:type="default" r:id="rId11"/>
          <w:footerReference w:type="default" r:id="rId12"/>
          <w:headerReference w:type="first" r:id="rId13"/>
          <w:footerReference w:type="first" r:id="rId14"/>
          <w:pgSz w:w="12240" w:h="15840"/>
          <w:pgMar w:top="814" w:right="1701" w:bottom="284" w:left="1469" w:header="709" w:footer="709" w:gutter="0"/>
          <w:cols w:space="708"/>
          <w:titlePg/>
          <w:docGrid w:linePitch="360"/>
        </w:sectPr>
      </w:pPr>
      <w:r>
        <w:rPr>
          <w:rFonts w:ascii="Batang" w:eastAsia="Batang" w:hAnsi="Batang" w:cs="Arial"/>
          <w:sz w:val="24"/>
          <w:szCs w:val="24"/>
          <w:lang w:eastAsia="es-DO"/>
        </w:rPr>
        <w:tab/>
      </w:r>
    </w:p>
    <w:tbl>
      <w:tblPr>
        <w:tblW w:w="0" w:type="auto"/>
        <w:tblLook w:val="04A0"/>
      </w:tblPr>
      <w:tblGrid>
        <w:gridCol w:w="8897"/>
      </w:tblGrid>
      <w:tr w:rsidR="00980CCC" w:rsidRPr="003946D4" w:rsidTr="0053774A">
        <w:tc>
          <w:tcPr>
            <w:tcW w:w="8897" w:type="dxa"/>
            <w:shd w:val="clear" w:color="auto" w:fill="auto"/>
          </w:tcPr>
          <w:p w:rsidR="00980CCC" w:rsidRPr="003946D4" w:rsidRDefault="00980CCC" w:rsidP="0053774A">
            <w:pPr>
              <w:pStyle w:val="Ttulo1"/>
              <w:rPr>
                <w:rFonts w:ascii="Arial Narrow" w:hAnsi="Arial Narrow"/>
                <w:color w:val="auto"/>
                <w:sz w:val="36"/>
                <w:szCs w:val="36"/>
              </w:rPr>
            </w:pPr>
            <w:bookmarkStart w:id="20" w:name="_Toc365461791"/>
          </w:p>
          <w:p w:rsidR="00980CCC" w:rsidRPr="003946D4" w:rsidRDefault="00980CCC" w:rsidP="005F1730">
            <w:pPr>
              <w:pStyle w:val="Ttulo1"/>
              <w:numPr>
                <w:ilvl w:val="0"/>
                <w:numId w:val="112"/>
              </w:numPr>
              <w:ind w:hanging="775"/>
              <w:rPr>
                <w:rFonts w:ascii="Arial Narrow" w:hAnsi="Arial Narrow"/>
                <w:color w:val="auto"/>
                <w:sz w:val="40"/>
                <w:szCs w:val="40"/>
              </w:rPr>
            </w:pPr>
            <w:bookmarkStart w:id="21" w:name="_Toc452969327"/>
            <w:bookmarkStart w:id="22" w:name="_Toc12631061"/>
            <w:bookmarkStart w:id="23" w:name="_Toc48074187"/>
            <w:r w:rsidRPr="003946D4">
              <w:rPr>
                <w:rFonts w:ascii="Arial Narrow" w:hAnsi="Arial Narrow"/>
                <w:color w:val="auto"/>
                <w:sz w:val="40"/>
                <w:szCs w:val="40"/>
              </w:rPr>
              <w:t>Poder Judicial de la República Dominicana</w:t>
            </w:r>
            <w:bookmarkEnd w:id="20"/>
            <w:bookmarkEnd w:id="21"/>
            <w:bookmarkEnd w:id="22"/>
            <w:bookmarkEnd w:id="23"/>
          </w:p>
        </w:tc>
      </w:tr>
      <w:tr w:rsidR="00980CCC" w:rsidRPr="003946D4" w:rsidTr="0053774A">
        <w:tc>
          <w:tcPr>
            <w:tcW w:w="8897" w:type="dxa"/>
          </w:tcPr>
          <w:p w:rsidR="00980CCC" w:rsidRPr="003946D4" w:rsidRDefault="00980CCC" w:rsidP="0053774A">
            <w:pPr>
              <w:pStyle w:val="Ttulo3"/>
              <w:numPr>
                <w:ilvl w:val="0"/>
                <w:numId w:val="0"/>
              </w:numPr>
              <w:rPr>
                <w:rFonts w:ascii="Arial Narrow" w:eastAsia="Batang" w:hAnsi="Arial Narrow"/>
                <w:b w:val="0"/>
                <w:bCs w:val="0"/>
                <w:color w:val="auto"/>
                <w:sz w:val="28"/>
                <w:szCs w:val="28"/>
                <w:lang w:val="es-ES" w:eastAsia="en-US"/>
              </w:rPr>
            </w:pPr>
          </w:p>
          <w:p w:rsidR="00980CCC" w:rsidRPr="003946D4" w:rsidRDefault="00980CCC" w:rsidP="0053774A">
            <w:pPr>
              <w:shd w:val="clear" w:color="auto" w:fill="FFFFFF"/>
              <w:spacing w:after="0" w:line="240" w:lineRule="auto"/>
              <w:ind w:firstLine="0"/>
              <w:rPr>
                <w:rFonts w:ascii="Arial Narrow" w:eastAsia="Batang" w:hAnsi="Arial Narrow"/>
                <w:sz w:val="28"/>
                <w:szCs w:val="28"/>
              </w:rPr>
            </w:pPr>
            <w:r w:rsidRPr="003946D4">
              <w:rPr>
                <w:rFonts w:ascii="Arial Narrow" w:eastAsia="Batang" w:hAnsi="Arial Narrow"/>
                <w:sz w:val="28"/>
                <w:szCs w:val="28"/>
              </w:rPr>
              <w:t xml:space="preserve">El Poder Judicial es uno de los tres poderes del Estado que conforman el gobierno de la nación y goza de autonomía funcional, administrativa y presupuestaria, otorgada por la Constitución y las Leyes. </w:t>
            </w:r>
          </w:p>
          <w:p w:rsidR="00980CCC" w:rsidRPr="003946D4" w:rsidRDefault="00980CCC" w:rsidP="0053774A">
            <w:pPr>
              <w:shd w:val="clear" w:color="auto" w:fill="FFFFFF"/>
              <w:spacing w:after="0" w:line="240" w:lineRule="auto"/>
              <w:rPr>
                <w:rFonts w:ascii="Arial Narrow" w:eastAsia="Batang" w:hAnsi="Arial Narrow"/>
                <w:sz w:val="28"/>
                <w:szCs w:val="28"/>
              </w:rPr>
            </w:pPr>
          </w:p>
          <w:p w:rsidR="00980CCC" w:rsidRPr="003946D4" w:rsidRDefault="00980CCC" w:rsidP="0053774A">
            <w:pPr>
              <w:shd w:val="clear" w:color="auto" w:fill="FFFFFF"/>
              <w:spacing w:after="0" w:line="240" w:lineRule="auto"/>
              <w:ind w:firstLine="0"/>
              <w:rPr>
                <w:rFonts w:ascii="Arial Narrow" w:eastAsia="Batang" w:hAnsi="Arial Narrow"/>
                <w:sz w:val="28"/>
                <w:szCs w:val="28"/>
              </w:rPr>
            </w:pPr>
            <w:r w:rsidRPr="003946D4">
              <w:rPr>
                <w:rFonts w:ascii="Arial Narrow" w:eastAsia="Batang" w:hAnsi="Arial Narrow"/>
                <w:sz w:val="28"/>
                <w:szCs w:val="28"/>
              </w:rPr>
              <w:t>Su función consiste en administrar justicia, de manera gratuita, para decidir sobre los conflictos entre personas físicas o morales, en derecho privado o público, en todo tipo de procesos, juzgando y haciendo ejecutar lo juzgado. Su ejercicio corresponde a los tribunales y juzgados determinados por la ley.</w:t>
            </w:r>
          </w:p>
          <w:p w:rsidR="00980CCC" w:rsidRPr="003946D4" w:rsidRDefault="00980CCC" w:rsidP="0053774A">
            <w:pPr>
              <w:shd w:val="clear" w:color="auto" w:fill="FFFFFF"/>
              <w:spacing w:after="0" w:line="240" w:lineRule="auto"/>
              <w:rPr>
                <w:rFonts w:ascii="Arial Narrow" w:eastAsia="Batang" w:hAnsi="Arial Narrow"/>
                <w:b/>
                <w:bCs/>
                <w:sz w:val="28"/>
                <w:szCs w:val="28"/>
              </w:rPr>
            </w:pPr>
          </w:p>
          <w:p w:rsidR="00980CCC" w:rsidRPr="003946D4" w:rsidRDefault="00980CCC" w:rsidP="0053774A">
            <w:pPr>
              <w:shd w:val="clear" w:color="auto" w:fill="FFFFFF"/>
              <w:spacing w:after="100" w:afterAutospacing="1" w:line="240" w:lineRule="auto"/>
              <w:ind w:firstLine="0"/>
              <w:rPr>
                <w:rFonts w:ascii="Arial Narrow" w:eastAsia="Batang" w:hAnsi="Arial Narrow"/>
                <w:sz w:val="28"/>
                <w:szCs w:val="28"/>
              </w:rPr>
            </w:pPr>
            <w:r w:rsidRPr="003946D4">
              <w:rPr>
                <w:rFonts w:ascii="Arial Narrow" w:eastAsia="Batang" w:hAnsi="Arial Narrow"/>
                <w:sz w:val="28"/>
                <w:szCs w:val="28"/>
              </w:rPr>
              <w:t>La Constitución proclamada el 26 de enero de 2010, creó el Consejo del Poder Judicial como órgano permanente de administración y disciplina del Poder Judicial, el cual está integrado por:</w:t>
            </w:r>
          </w:p>
          <w:p w:rsidR="00980CCC" w:rsidRPr="003946D4" w:rsidRDefault="00980CCC" w:rsidP="0053774A">
            <w:pPr>
              <w:shd w:val="clear" w:color="auto" w:fill="FFFFFF"/>
              <w:spacing w:after="100" w:afterAutospacing="1" w:line="240" w:lineRule="auto"/>
              <w:ind w:firstLine="0"/>
              <w:rPr>
                <w:rFonts w:ascii="Arial Narrow" w:eastAsia="Batang" w:hAnsi="Arial Narrow"/>
                <w:sz w:val="28"/>
                <w:szCs w:val="28"/>
              </w:rPr>
            </w:pPr>
            <w:r w:rsidRPr="003946D4">
              <w:rPr>
                <w:rFonts w:ascii="Arial Narrow" w:eastAsia="Batang" w:hAnsi="Arial Narrow"/>
                <w:sz w:val="28"/>
                <w:szCs w:val="28"/>
              </w:rPr>
              <w:t>1) El Presidente de la Suprema Corte de Justicia, quien lo preside.</w:t>
            </w:r>
          </w:p>
          <w:p w:rsidR="00980CCC" w:rsidRPr="003946D4" w:rsidRDefault="00980CCC" w:rsidP="0053774A">
            <w:pPr>
              <w:shd w:val="clear" w:color="auto" w:fill="FFFFFF"/>
              <w:spacing w:after="100" w:afterAutospacing="1" w:line="240" w:lineRule="auto"/>
              <w:ind w:firstLine="0"/>
              <w:rPr>
                <w:rFonts w:ascii="Arial Narrow" w:eastAsia="Batang" w:hAnsi="Arial Narrow"/>
                <w:sz w:val="28"/>
                <w:szCs w:val="28"/>
              </w:rPr>
            </w:pPr>
            <w:r w:rsidRPr="003946D4">
              <w:rPr>
                <w:rFonts w:ascii="Arial Narrow" w:eastAsia="Batang" w:hAnsi="Arial Narrow"/>
                <w:sz w:val="28"/>
                <w:szCs w:val="28"/>
              </w:rPr>
              <w:t>2) Un Juez de la Suprema Corte de Justicia, elegido por el Pleno de la misma.</w:t>
            </w:r>
          </w:p>
          <w:p w:rsidR="00980CCC" w:rsidRPr="003946D4" w:rsidRDefault="00980CCC" w:rsidP="0053774A">
            <w:pPr>
              <w:shd w:val="clear" w:color="auto" w:fill="FFFFFF"/>
              <w:spacing w:after="100" w:afterAutospacing="1" w:line="240" w:lineRule="auto"/>
              <w:ind w:firstLine="0"/>
              <w:rPr>
                <w:rFonts w:ascii="Arial Narrow" w:eastAsia="Batang" w:hAnsi="Arial Narrow"/>
                <w:sz w:val="28"/>
                <w:szCs w:val="28"/>
              </w:rPr>
            </w:pPr>
            <w:r w:rsidRPr="003946D4">
              <w:rPr>
                <w:rFonts w:ascii="Arial Narrow" w:eastAsia="Batang" w:hAnsi="Arial Narrow"/>
                <w:sz w:val="28"/>
                <w:szCs w:val="28"/>
              </w:rPr>
              <w:t>3) Un Juez de Corte de Apelación o su equivalente, elegido por sus pares.</w:t>
            </w:r>
          </w:p>
          <w:p w:rsidR="00980CCC" w:rsidRPr="003946D4" w:rsidRDefault="00980CCC" w:rsidP="0053774A">
            <w:pPr>
              <w:shd w:val="clear" w:color="auto" w:fill="FFFFFF"/>
              <w:spacing w:after="100" w:afterAutospacing="1" w:line="240" w:lineRule="auto"/>
              <w:ind w:firstLine="0"/>
              <w:rPr>
                <w:rFonts w:ascii="Arial Narrow" w:eastAsia="Batang" w:hAnsi="Arial Narrow"/>
                <w:sz w:val="28"/>
                <w:szCs w:val="28"/>
              </w:rPr>
            </w:pPr>
            <w:r w:rsidRPr="003946D4">
              <w:rPr>
                <w:rFonts w:ascii="Arial Narrow" w:eastAsia="Batang" w:hAnsi="Arial Narrow"/>
                <w:sz w:val="28"/>
                <w:szCs w:val="28"/>
              </w:rPr>
              <w:t>4) Un Juez de Primera Instancia o su equivalente, elegido por sus pares.</w:t>
            </w:r>
          </w:p>
          <w:p w:rsidR="00980CCC" w:rsidRPr="003946D4" w:rsidRDefault="00980CCC" w:rsidP="0053774A">
            <w:pPr>
              <w:shd w:val="clear" w:color="auto" w:fill="FFFFFF"/>
              <w:spacing w:after="100" w:afterAutospacing="1" w:line="240" w:lineRule="auto"/>
              <w:ind w:firstLine="0"/>
              <w:rPr>
                <w:rFonts w:ascii="Arial Narrow" w:eastAsia="Batang" w:hAnsi="Arial Narrow"/>
                <w:sz w:val="28"/>
                <w:szCs w:val="28"/>
              </w:rPr>
            </w:pPr>
            <w:r w:rsidRPr="003946D4">
              <w:rPr>
                <w:rFonts w:ascii="Arial Narrow" w:eastAsia="Batang" w:hAnsi="Arial Narrow"/>
                <w:sz w:val="28"/>
                <w:szCs w:val="28"/>
              </w:rPr>
              <w:t>5) Un Juez de Paz o su equivalente, elegido por sus pares.</w:t>
            </w:r>
          </w:p>
          <w:p w:rsidR="00980CCC" w:rsidRPr="003946D4" w:rsidRDefault="00980CCC" w:rsidP="0053774A">
            <w:pPr>
              <w:shd w:val="clear" w:color="auto" w:fill="FFFFFF"/>
              <w:spacing w:after="100" w:afterAutospacing="1" w:line="240" w:lineRule="auto"/>
              <w:ind w:firstLine="0"/>
              <w:rPr>
                <w:rFonts w:ascii="Arial Narrow" w:eastAsia="Batang" w:hAnsi="Arial Narrow"/>
                <w:sz w:val="28"/>
                <w:szCs w:val="28"/>
              </w:rPr>
            </w:pPr>
            <w:r w:rsidRPr="003946D4">
              <w:rPr>
                <w:rFonts w:ascii="Arial Narrow" w:eastAsia="Batang" w:hAnsi="Arial Narrow"/>
                <w:sz w:val="28"/>
                <w:szCs w:val="28"/>
              </w:rPr>
              <w:t xml:space="preserve">Los integrantes de este Consejo, con excepción del Presidente de la Suprema Corte de Justicia, permanecen en estas funciones por cinco años, cesando en el ejercicio de sus funciones jurisdiccionales mientras son miembros de dicho Consejo. </w:t>
            </w:r>
          </w:p>
          <w:p w:rsidR="00980CCC" w:rsidRPr="003946D4" w:rsidRDefault="00980CCC" w:rsidP="0053774A">
            <w:pPr>
              <w:shd w:val="clear" w:color="auto" w:fill="FFFFFF"/>
              <w:spacing w:after="100" w:afterAutospacing="1" w:line="240" w:lineRule="auto"/>
              <w:ind w:firstLine="0"/>
              <w:rPr>
                <w:rFonts w:ascii="Arial Narrow" w:eastAsia="Batang" w:hAnsi="Arial Narrow"/>
                <w:sz w:val="28"/>
                <w:szCs w:val="28"/>
              </w:rPr>
            </w:pPr>
          </w:p>
          <w:p w:rsidR="00980CCC" w:rsidRPr="003946D4" w:rsidRDefault="00980CCC" w:rsidP="0053774A">
            <w:pPr>
              <w:autoSpaceDE w:val="0"/>
              <w:autoSpaceDN w:val="0"/>
              <w:adjustRightInd w:val="0"/>
              <w:spacing w:after="0" w:line="240" w:lineRule="auto"/>
              <w:ind w:firstLine="0"/>
              <w:rPr>
                <w:rFonts w:ascii="Arial Narrow" w:eastAsia="Batang" w:hAnsi="Arial Narrow" w:cs="Arial"/>
                <w:b/>
                <w:bCs/>
                <w:sz w:val="28"/>
                <w:szCs w:val="28"/>
              </w:rPr>
            </w:pPr>
          </w:p>
        </w:tc>
      </w:tr>
    </w:tbl>
    <w:p w:rsidR="001878F1" w:rsidRDefault="001878F1" w:rsidP="000D6F6E">
      <w:pPr>
        <w:autoSpaceDE w:val="0"/>
        <w:autoSpaceDN w:val="0"/>
        <w:adjustRightInd w:val="0"/>
        <w:spacing w:after="0" w:line="240" w:lineRule="auto"/>
        <w:jc w:val="center"/>
        <w:rPr>
          <w:rFonts w:ascii="Arial Narrow" w:eastAsia="Batang" w:hAnsi="Arial Narrow" w:cs="Arial"/>
          <w:sz w:val="24"/>
          <w:szCs w:val="24"/>
          <w:lang w:eastAsia="es-DO"/>
        </w:rPr>
      </w:pPr>
    </w:p>
    <w:p w:rsidR="003946D4" w:rsidRPr="003946D4" w:rsidRDefault="003946D4" w:rsidP="000D6F6E">
      <w:pPr>
        <w:autoSpaceDE w:val="0"/>
        <w:autoSpaceDN w:val="0"/>
        <w:adjustRightInd w:val="0"/>
        <w:spacing w:after="0" w:line="240" w:lineRule="auto"/>
        <w:jc w:val="center"/>
        <w:rPr>
          <w:rFonts w:ascii="Arial Narrow" w:eastAsia="Batang" w:hAnsi="Arial Narrow" w:cs="Arial"/>
          <w:sz w:val="24"/>
          <w:szCs w:val="24"/>
          <w:lang w:eastAsia="es-DO"/>
        </w:rPr>
      </w:pPr>
    </w:p>
    <w:p w:rsidR="0097352C" w:rsidRPr="003946D4" w:rsidRDefault="0097352C" w:rsidP="000D6F6E">
      <w:pPr>
        <w:autoSpaceDE w:val="0"/>
        <w:autoSpaceDN w:val="0"/>
        <w:adjustRightInd w:val="0"/>
        <w:spacing w:after="0" w:line="240" w:lineRule="auto"/>
        <w:jc w:val="center"/>
        <w:rPr>
          <w:rFonts w:ascii="Arial Narrow" w:eastAsia="Batang" w:hAnsi="Arial Narrow" w:cs="Arial"/>
          <w:sz w:val="24"/>
          <w:szCs w:val="24"/>
          <w:lang w:eastAsia="es-DO"/>
        </w:rPr>
      </w:pPr>
    </w:p>
    <w:p w:rsidR="0097352C" w:rsidRPr="003946D4" w:rsidRDefault="0097352C" w:rsidP="000D6F6E">
      <w:pPr>
        <w:autoSpaceDE w:val="0"/>
        <w:autoSpaceDN w:val="0"/>
        <w:adjustRightInd w:val="0"/>
        <w:spacing w:after="0" w:line="240" w:lineRule="auto"/>
        <w:jc w:val="center"/>
        <w:rPr>
          <w:rFonts w:ascii="Arial Narrow" w:eastAsia="Batang" w:hAnsi="Arial Narrow" w:cs="Arial"/>
          <w:sz w:val="24"/>
          <w:szCs w:val="24"/>
          <w:lang w:eastAsia="es-DO"/>
        </w:rPr>
      </w:pPr>
    </w:p>
    <w:sdt>
      <w:sdtPr>
        <w:rPr>
          <w:rFonts w:ascii="Arial Narrow" w:eastAsiaTheme="majorEastAsia" w:hAnsi="Arial Narrow" w:cstheme="majorBidi"/>
          <w:color w:val="4F81BD" w:themeColor="accent1"/>
          <w:sz w:val="80"/>
          <w:szCs w:val="80"/>
        </w:rPr>
        <w:id w:val="27950559"/>
        <w:docPartObj>
          <w:docPartGallery w:val="Cover Pages"/>
          <w:docPartUnique/>
        </w:docPartObj>
      </w:sdtPr>
      <w:sdtEndPr>
        <w:rPr>
          <w:rFonts w:eastAsia="Batang" w:cs="Times New Roman"/>
          <w:b/>
          <w:color w:val="FFFFFF"/>
          <w:sz w:val="56"/>
          <w:szCs w:val="56"/>
        </w:rPr>
      </w:sdtEndPr>
      <w:sdtContent>
        <w:p w:rsidR="0097352C" w:rsidRPr="003946D4" w:rsidRDefault="0097352C" w:rsidP="00980CCC">
          <w:pPr>
            <w:spacing w:after="0" w:line="240" w:lineRule="auto"/>
            <w:ind w:firstLine="0"/>
            <w:rPr>
              <w:rFonts w:ascii="Arial Narrow" w:eastAsia="Batang" w:hAnsi="Arial Narrow"/>
              <w:b/>
              <w:noProof/>
              <w:color w:val="FFFFFF"/>
              <w:sz w:val="56"/>
              <w:szCs w:val="56"/>
              <w:lang w:val="es-DO" w:eastAsia="es-DO"/>
            </w:rPr>
          </w:pPr>
        </w:p>
        <w:p w:rsidR="00980CCC" w:rsidRPr="003946D4" w:rsidRDefault="00980CCC" w:rsidP="005F1730">
          <w:pPr>
            <w:pStyle w:val="Ttulo1"/>
            <w:numPr>
              <w:ilvl w:val="0"/>
              <w:numId w:val="112"/>
            </w:numPr>
            <w:ind w:hanging="775"/>
            <w:rPr>
              <w:rFonts w:ascii="Arial Narrow" w:hAnsi="Arial Narrow"/>
              <w:color w:val="auto"/>
              <w:sz w:val="40"/>
              <w:szCs w:val="40"/>
            </w:rPr>
          </w:pPr>
          <w:bookmarkStart w:id="24" w:name="_Toc12631062"/>
          <w:bookmarkStart w:id="25" w:name="_Toc48074188"/>
          <w:r w:rsidRPr="003946D4">
            <w:rPr>
              <w:rFonts w:ascii="Arial Narrow" w:hAnsi="Arial Narrow"/>
              <w:color w:val="auto"/>
              <w:sz w:val="40"/>
              <w:szCs w:val="40"/>
            </w:rPr>
            <w:t>Marco Legal</w:t>
          </w:r>
          <w:bookmarkEnd w:id="24"/>
          <w:bookmarkEnd w:id="25"/>
        </w:p>
        <w:p w:rsidR="00980CCC" w:rsidRPr="003946D4" w:rsidRDefault="00980CCC" w:rsidP="00980CCC">
          <w:pPr>
            <w:pStyle w:val="textonoticiacontenido"/>
            <w:shd w:val="clear" w:color="auto" w:fill="FFFFFF"/>
            <w:spacing w:before="0" w:beforeAutospacing="0"/>
            <w:jc w:val="both"/>
            <w:rPr>
              <w:rFonts w:ascii="Arial Narrow" w:eastAsia="Batang" w:hAnsi="Arial Narrow" w:cs="Arial"/>
              <w:b/>
              <w:bCs/>
            </w:rPr>
          </w:pPr>
        </w:p>
        <w:p w:rsidR="00980CCC" w:rsidRPr="003946D4" w:rsidRDefault="00980CCC" w:rsidP="00980CCC">
          <w:pPr>
            <w:pStyle w:val="textonoticiacontenido"/>
            <w:shd w:val="clear" w:color="auto" w:fill="FFFFFF"/>
            <w:spacing w:before="0" w:beforeAutospacing="0"/>
            <w:jc w:val="both"/>
            <w:rPr>
              <w:rFonts w:ascii="Arial Narrow" w:eastAsia="Batang" w:hAnsi="Arial Narrow" w:cs="Arial"/>
              <w:bCs/>
              <w:sz w:val="28"/>
              <w:szCs w:val="28"/>
            </w:rPr>
          </w:pPr>
          <w:r w:rsidRPr="003946D4">
            <w:rPr>
              <w:rFonts w:ascii="Arial Narrow" w:eastAsia="Batang" w:hAnsi="Arial Narrow" w:cs="Arial"/>
              <w:bCs/>
              <w:sz w:val="28"/>
              <w:szCs w:val="28"/>
            </w:rPr>
            <w:t xml:space="preserve">El Poder Judicial está regulado por un marco normativo que dispone su funcionamiento y crea las reglamentaciones para su desempeño. Dentro de estas disposiciones se encuentran: </w:t>
          </w:r>
        </w:p>
        <w:p w:rsidR="00980CCC" w:rsidRPr="003946D4" w:rsidRDefault="00980CCC" w:rsidP="005F1730">
          <w:pPr>
            <w:pStyle w:val="Prrafodelista"/>
            <w:numPr>
              <w:ilvl w:val="0"/>
              <w:numId w:val="109"/>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La Constitución de la República Dominican</w:t>
          </w:r>
          <w:r w:rsidR="003946D4">
            <w:rPr>
              <w:rFonts w:ascii="Arial Narrow" w:eastAsia="Batang" w:hAnsi="Arial Narrow" w:cs="Arial"/>
              <w:bCs/>
              <w:sz w:val="28"/>
              <w:szCs w:val="28"/>
              <w:lang w:val="es-DO" w:eastAsia="es-DO"/>
            </w:rPr>
            <w:t xml:space="preserve">a, en los Artículos 149 al 168 </w:t>
          </w:r>
          <w:r w:rsidRPr="003946D4">
            <w:rPr>
              <w:rFonts w:ascii="Arial Narrow" w:eastAsia="Batang" w:hAnsi="Arial Narrow" w:cs="Arial"/>
              <w:bCs/>
              <w:sz w:val="28"/>
              <w:szCs w:val="28"/>
              <w:lang w:val="es-DO" w:eastAsia="es-DO"/>
            </w:rPr>
            <w:t>que establecen la integración y funciones del Consejo del Poder Judicial.</w:t>
          </w:r>
        </w:p>
        <w:p w:rsidR="00980CCC" w:rsidRPr="003946D4" w:rsidRDefault="00980CCC" w:rsidP="00980CCC">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DO"/>
            </w:rPr>
          </w:pPr>
        </w:p>
        <w:p w:rsidR="00980CCC" w:rsidRPr="003946D4" w:rsidRDefault="00980CCC" w:rsidP="005F1730">
          <w:pPr>
            <w:pStyle w:val="Prrafodelista"/>
            <w:numPr>
              <w:ilvl w:val="0"/>
              <w:numId w:val="110"/>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Ley No. 28-11 Orgánica del Consejo del Poder Judicial.</w:t>
          </w:r>
        </w:p>
        <w:p w:rsidR="00980CCC" w:rsidRPr="003946D4" w:rsidRDefault="00980CCC" w:rsidP="00980CCC">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DO"/>
            </w:rPr>
          </w:pPr>
        </w:p>
        <w:p w:rsidR="00980CCC" w:rsidRPr="003946D4" w:rsidRDefault="00980CCC" w:rsidP="005F1730">
          <w:pPr>
            <w:pStyle w:val="Prrafodelista"/>
            <w:numPr>
              <w:ilvl w:val="0"/>
              <w:numId w:val="109"/>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Ley de Organización Judicial Núm. 821 del 21 de noviembre de 1927 y sus modificaciones.</w:t>
          </w:r>
        </w:p>
        <w:p w:rsidR="00980CCC" w:rsidRPr="003946D4" w:rsidRDefault="00980CCC" w:rsidP="00980CCC">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DO"/>
            </w:rPr>
          </w:pPr>
        </w:p>
        <w:p w:rsidR="00980CCC" w:rsidRPr="003946D4" w:rsidRDefault="00980CCC" w:rsidP="005F1730">
          <w:pPr>
            <w:pStyle w:val="Prrafodelista"/>
            <w:numPr>
              <w:ilvl w:val="0"/>
              <w:numId w:val="109"/>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Ley Núm. 25-91 del 15 de octubre de 1991, Orgánica de la Suprema Corte de Justicia y sus modificaciones.</w:t>
          </w:r>
        </w:p>
        <w:p w:rsidR="00980CCC" w:rsidRPr="003946D4" w:rsidRDefault="00980CCC" w:rsidP="00980CCC">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DO"/>
            </w:rPr>
          </w:pPr>
        </w:p>
        <w:p w:rsidR="00980CCC" w:rsidRPr="003946D4" w:rsidRDefault="00980CCC" w:rsidP="005F1730">
          <w:pPr>
            <w:pStyle w:val="Prrafodelista"/>
            <w:numPr>
              <w:ilvl w:val="0"/>
              <w:numId w:val="109"/>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Ley No. 327-98, sobre Carrera Judicial, del 11 de agosto de 1998, su reglamento de aplicación y modificaciones.</w:t>
          </w:r>
        </w:p>
        <w:p w:rsidR="00980CCC" w:rsidRPr="003946D4" w:rsidRDefault="00980CCC" w:rsidP="00980CCC">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DO"/>
            </w:rPr>
          </w:pPr>
        </w:p>
        <w:p w:rsidR="00980CCC" w:rsidRPr="003946D4" w:rsidRDefault="00980CCC" w:rsidP="005F1730">
          <w:pPr>
            <w:pStyle w:val="Prrafodelista"/>
            <w:numPr>
              <w:ilvl w:val="0"/>
              <w:numId w:val="109"/>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Ley Núm. 46-97 del 18 de febrero de 1997, que otorga autonomía administrativa y presupuestaria al Poder Judicial.</w:t>
          </w:r>
        </w:p>
        <w:p w:rsidR="00980CCC" w:rsidRPr="003946D4" w:rsidRDefault="00980CCC" w:rsidP="00980CCC">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DO"/>
            </w:rPr>
          </w:pPr>
        </w:p>
        <w:p w:rsidR="00980CCC" w:rsidRPr="003946D4" w:rsidRDefault="00980CCC" w:rsidP="005F1730">
          <w:pPr>
            <w:pStyle w:val="Prrafodelista"/>
            <w:numPr>
              <w:ilvl w:val="0"/>
              <w:numId w:val="109"/>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Ley Núm. 194-04 del 12 de agosto del 2004, que establece el monto presupuestario del Poder Judicial.</w:t>
          </w:r>
        </w:p>
        <w:p w:rsidR="00980CCC" w:rsidRPr="003946D4" w:rsidRDefault="00980CCC" w:rsidP="00980CCC">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DO"/>
            </w:rPr>
          </w:pPr>
        </w:p>
        <w:p w:rsidR="00980CCC" w:rsidRPr="003946D4" w:rsidRDefault="00980CCC" w:rsidP="005F1730">
          <w:pPr>
            <w:pStyle w:val="Prrafodelista"/>
            <w:numPr>
              <w:ilvl w:val="0"/>
              <w:numId w:val="109"/>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Resolución No. 23-2012, que aprueba el Reglamento de Control Administrativo Interno del Poder Judicial.</w:t>
          </w:r>
        </w:p>
        <w:p w:rsidR="00980CCC" w:rsidRPr="003946D4" w:rsidRDefault="00980CCC" w:rsidP="00980CCC">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DO"/>
            </w:rPr>
          </w:pPr>
        </w:p>
        <w:p w:rsidR="00980CCC" w:rsidRPr="003946D4" w:rsidRDefault="00980CCC" w:rsidP="005F1730">
          <w:pPr>
            <w:pStyle w:val="Prrafodelista"/>
            <w:numPr>
              <w:ilvl w:val="0"/>
              <w:numId w:val="109"/>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Resolución No. 3471-2008, que aprueba el Reglamento de Carrera Administrativa Judicial, del 16 de octubre de 2008.</w:t>
          </w:r>
        </w:p>
        <w:p w:rsidR="00980CCC" w:rsidRPr="003946D4" w:rsidRDefault="00980CCC" w:rsidP="00980CCC">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DO"/>
            </w:rPr>
          </w:pPr>
        </w:p>
        <w:p w:rsidR="00980CCC" w:rsidRPr="003946D4" w:rsidRDefault="00980CCC" w:rsidP="005F1730">
          <w:pPr>
            <w:pStyle w:val="Prrafodelista"/>
            <w:numPr>
              <w:ilvl w:val="0"/>
              <w:numId w:val="109"/>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Resolución No. 2006-2009, que aprueba el Sistema de Integridad Institucional del Poder Judicial, del 30 de julio de 2009.</w:t>
          </w:r>
        </w:p>
        <w:p w:rsidR="00980CCC" w:rsidRPr="003946D4" w:rsidRDefault="00980CCC" w:rsidP="003946D4">
          <w:pPr>
            <w:ind w:firstLine="0"/>
            <w:rPr>
              <w:rFonts w:ascii="Arial Narrow" w:eastAsia="Batang" w:hAnsi="Arial Narrow" w:cs="Arial"/>
              <w:bCs/>
              <w:sz w:val="28"/>
              <w:szCs w:val="28"/>
              <w:lang w:val="es-DO" w:eastAsia="es-DO"/>
            </w:rPr>
          </w:pPr>
        </w:p>
        <w:p w:rsidR="00980CCC" w:rsidRPr="003946D4" w:rsidRDefault="00980CCC" w:rsidP="005F1730">
          <w:pPr>
            <w:pStyle w:val="Prrafodelista"/>
            <w:numPr>
              <w:ilvl w:val="0"/>
              <w:numId w:val="109"/>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Resolución No. 3739-2009, que aprueba el Reglamento de Aplicación del Sistema de Evaluación del Desempeño de los Jueces Miembros del Poder Judicial, del 19 de noviembre de 2009, y sus modificaciones.</w:t>
          </w:r>
        </w:p>
        <w:p w:rsidR="00980CCC" w:rsidRPr="003946D4" w:rsidRDefault="00980CCC" w:rsidP="00980CCC">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DO"/>
            </w:rPr>
          </w:pPr>
        </w:p>
        <w:p w:rsidR="0097352C" w:rsidRPr="003946D4" w:rsidRDefault="00980CCC" w:rsidP="005F1730">
          <w:pPr>
            <w:pStyle w:val="Prrafodelista"/>
            <w:numPr>
              <w:ilvl w:val="0"/>
              <w:numId w:val="109"/>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Resolución No. 1221, que aprueba el Reglamento de la Escuela Nacional de la Judicatura, del 14 de noviembre de 2000, y sus modificaciones.</w:t>
          </w:r>
        </w:p>
        <w:p w:rsidR="0097352C" w:rsidRPr="003946D4" w:rsidRDefault="0097352C" w:rsidP="0097352C">
          <w:pPr>
            <w:autoSpaceDE w:val="0"/>
            <w:autoSpaceDN w:val="0"/>
            <w:adjustRightInd w:val="0"/>
            <w:spacing w:after="0" w:line="240" w:lineRule="auto"/>
            <w:ind w:firstLine="0"/>
            <w:rPr>
              <w:rFonts w:ascii="Arial Narrow" w:eastAsia="Batang" w:hAnsi="Arial Narrow" w:cs="Arial"/>
              <w:sz w:val="28"/>
              <w:szCs w:val="28"/>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3946D4" w:rsidRDefault="003946D4"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3946D4" w:rsidRDefault="003946D4"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3946D4" w:rsidRPr="003946D4" w:rsidRDefault="003946D4"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80CCC"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3946D4" w:rsidRDefault="003946D4"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3946D4" w:rsidRPr="003946D4" w:rsidRDefault="003946D4"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rsidR="0097352C" w:rsidRPr="003946D4" w:rsidRDefault="0097352C" w:rsidP="005F1730">
          <w:pPr>
            <w:pStyle w:val="Ttulo1"/>
            <w:numPr>
              <w:ilvl w:val="0"/>
              <w:numId w:val="112"/>
            </w:numPr>
            <w:ind w:hanging="775"/>
            <w:rPr>
              <w:rFonts w:ascii="Arial Narrow" w:hAnsi="Arial Narrow"/>
              <w:color w:val="auto"/>
              <w:sz w:val="40"/>
              <w:szCs w:val="40"/>
            </w:rPr>
          </w:pPr>
          <w:bookmarkStart w:id="26" w:name="_Toc451170762"/>
          <w:bookmarkStart w:id="27" w:name="_Toc452969329"/>
          <w:bookmarkStart w:id="28" w:name="_Toc12631063"/>
          <w:bookmarkStart w:id="29" w:name="_Toc48074189"/>
          <w:r w:rsidRPr="003946D4">
            <w:rPr>
              <w:rFonts w:ascii="Arial Narrow" w:hAnsi="Arial Narrow"/>
              <w:color w:val="auto"/>
              <w:sz w:val="40"/>
              <w:szCs w:val="40"/>
            </w:rPr>
            <w:t>Marco Estratégico</w:t>
          </w:r>
          <w:bookmarkEnd w:id="26"/>
          <w:bookmarkEnd w:id="27"/>
          <w:bookmarkEnd w:id="28"/>
          <w:bookmarkEnd w:id="29"/>
        </w:p>
        <w:p w:rsidR="0097352C" w:rsidRPr="003946D4" w:rsidRDefault="0097352C" w:rsidP="0097352C">
          <w:pPr>
            <w:shd w:val="clear" w:color="auto" w:fill="FFFFFF"/>
            <w:spacing w:after="100" w:afterAutospacing="1" w:line="240" w:lineRule="auto"/>
            <w:ind w:firstLine="0"/>
            <w:rPr>
              <w:rFonts w:ascii="Arial Narrow" w:eastAsia="Batang" w:hAnsi="Arial Narrow" w:cs="Arial"/>
              <w:b/>
              <w:bCs/>
              <w:sz w:val="10"/>
              <w:szCs w:val="10"/>
            </w:rPr>
          </w:pPr>
        </w:p>
        <w:p w:rsidR="0097352C" w:rsidRPr="003946D4" w:rsidRDefault="0097352C" w:rsidP="0097352C">
          <w:pPr>
            <w:ind w:firstLine="0"/>
            <w:rPr>
              <w:rFonts w:ascii="Arial Narrow" w:eastAsia="Batang" w:hAnsi="Arial Narrow"/>
              <w:b/>
              <w:sz w:val="28"/>
              <w:szCs w:val="28"/>
            </w:rPr>
          </w:pPr>
          <w:r w:rsidRPr="003946D4">
            <w:rPr>
              <w:rFonts w:ascii="Arial Narrow" w:eastAsia="Batang" w:hAnsi="Arial Narrow"/>
              <w:b/>
              <w:sz w:val="28"/>
              <w:szCs w:val="28"/>
            </w:rPr>
            <w:t>Visión</w:t>
          </w:r>
        </w:p>
        <w:p w:rsidR="0097352C" w:rsidRPr="003946D4" w:rsidRDefault="0097352C" w:rsidP="0097352C">
          <w:pPr>
            <w:shd w:val="clear" w:color="auto" w:fill="FFFFFF"/>
            <w:spacing w:after="100" w:afterAutospacing="1" w:line="240" w:lineRule="auto"/>
            <w:ind w:firstLine="0"/>
            <w:rPr>
              <w:rFonts w:ascii="Arial Narrow" w:eastAsia="Batang" w:hAnsi="Arial Narrow" w:cs="Arial"/>
              <w:bCs/>
              <w:sz w:val="28"/>
              <w:szCs w:val="28"/>
            </w:rPr>
          </w:pPr>
          <w:r w:rsidRPr="003946D4">
            <w:rPr>
              <w:rFonts w:ascii="Arial Narrow" w:eastAsia="Batang" w:hAnsi="Arial Narrow" w:cs="Arial"/>
              <w:bCs/>
              <w:sz w:val="28"/>
              <w:szCs w:val="28"/>
            </w:rPr>
            <w:t>Constituimos un Poder Judicial modelo que administra un sistema de justicia independiente y oportuno, y que genera confianza en la sociedad por la integridad de los servidores judiciales y por la excelencia y calidad de sus servicios.</w:t>
          </w:r>
        </w:p>
        <w:p w:rsidR="0097352C" w:rsidRPr="003946D4" w:rsidRDefault="0097352C" w:rsidP="0097352C">
          <w:pPr>
            <w:ind w:firstLine="0"/>
            <w:rPr>
              <w:rFonts w:ascii="Arial Narrow" w:eastAsia="Batang" w:hAnsi="Arial Narrow"/>
              <w:b/>
              <w:sz w:val="28"/>
              <w:szCs w:val="28"/>
            </w:rPr>
          </w:pPr>
          <w:r w:rsidRPr="003946D4">
            <w:rPr>
              <w:rFonts w:ascii="Arial Narrow" w:eastAsia="Batang" w:hAnsi="Arial Narrow"/>
              <w:b/>
              <w:sz w:val="28"/>
              <w:szCs w:val="28"/>
            </w:rPr>
            <w:t>Misión</w:t>
          </w:r>
        </w:p>
        <w:p w:rsidR="0097352C" w:rsidRPr="003946D4" w:rsidRDefault="0097352C" w:rsidP="0097352C">
          <w:pPr>
            <w:shd w:val="clear" w:color="auto" w:fill="FFFFFF"/>
            <w:spacing w:after="100" w:afterAutospacing="1" w:line="240" w:lineRule="auto"/>
            <w:ind w:firstLine="0"/>
            <w:rPr>
              <w:rFonts w:ascii="Arial Narrow" w:eastAsia="Batang" w:hAnsi="Arial Narrow" w:cs="Arial"/>
              <w:bCs/>
              <w:sz w:val="28"/>
              <w:szCs w:val="28"/>
            </w:rPr>
          </w:pPr>
          <w:r w:rsidRPr="003946D4">
            <w:rPr>
              <w:rFonts w:ascii="Arial Narrow" w:eastAsia="Batang" w:hAnsi="Arial Narrow" w:cs="Arial"/>
              <w:bCs/>
              <w:sz w:val="28"/>
              <w:szCs w:val="28"/>
            </w:rPr>
            <w:t>Somos administradores de justicia, para decidir conflictos y garantizar los derechos de las personas; generando seguridad jurídica y paz dentro del marco de un estado constitucional, social y democrático de derecho</w:t>
          </w:r>
          <w:r w:rsidR="003946D4">
            <w:rPr>
              <w:rFonts w:ascii="Arial Narrow" w:eastAsia="Batang" w:hAnsi="Arial Narrow" w:cs="Arial"/>
              <w:bCs/>
              <w:sz w:val="28"/>
              <w:szCs w:val="28"/>
            </w:rPr>
            <w:t xml:space="preserve">. </w:t>
          </w:r>
        </w:p>
        <w:p w:rsidR="0097352C" w:rsidRPr="003946D4" w:rsidRDefault="0097352C" w:rsidP="0097352C">
          <w:pPr>
            <w:ind w:firstLine="0"/>
            <w:rPr>
              <w:rFonts w:ascii="Arial Narrow" w:eastAsia="Batang" w:hAnsi="Arial Narrow"/>
              <w:b/>
              <w:sz w:val="28"/>
              <w:szCs w:val="28"/>
            </w:rPr>
          </w:pPr>
          <w:r w:rsidRPr="003946D4">
            <w:rPr>
              <w:rFonts w:ascii="Arial Narrow" w:eastAsia="Batang" w:hAnsi="Arial Narrow"/>
              <w:b/>
              <w:sz w:val="28"/>
              <w:szCs w:val="28"/>
            </w:rPr>
            <w:t>Valores</w:t>
          </w:r>
        </w:p>
        <w:p w:rsidR="0097352C" w:rsidRPr="003946D4" w:rsidRDefault="0097352C" w:rsidP="005F1730">
          <w:pPr>
            <w:numPr>
              <w:ilvl w:val="0"/>
              <w:numId w:val="111"/>
            </w:numPr>
            <w:shd w:val="clear" w:color="auto" w:fill="FFFFFF"/>
            <w:spacing w:after="100" w:afterAutospacing="1" w:line="240" w:lineRule="auto"/>
            <w:rPr>
              <w:rFonts w:ascii="Arial Narrow" w:eastAsia="Batang" w:hAnsi="Arial Narrow" w:cs="Arial"/>
              <w:bCs/>
              <w:sz w:val="28"/>
              <w:szCs w:val="28"/>
            </w:rPr>
          </w:pPr>
          <w:r w:rsidRPr="003946D4">
            <w:rPr>
              <w:rFonts w:ascii="Arial Narrow" w:eastAsia="Batang" w:hAnsi="Arial Narrow" w:cs="Arial"/>
              <w:bCs/>
              <w:sz w:val="28"/>
              <w:szCs w:val="28"/>
            </w:rPr>
            <w:t>Imparcialidad.</w:t>
          </w:r>
        </w:p>
        <w:p w:rsidR="0097352C" w:rsidRPr="003946D4" w:rsidRDefault="0097352C" w:rsidP="005F1730">
          <w:pPr>
            <w:numPr>
              <w:ilvl w:val="0"/>
              <w:numId w:val="111"/>
            </w:numPr>
            <w:shd w:val="clear" w:color="auto" w:fill="FFFFFF"/>
            <w:spacing w:after="100" w:afterAutospacing="1" w:line="240" w:lineRule="auto"/>
            <w:rPr>
              <w:rFonts w:ascii="Arial Narrow" w:eastAsia="Batang" w:hAnsi="Arial Narrow" w:cs="Arial"/>
              <w:bCs/>
              <w:sz w:val="28"/>
              <w:szCs w:val="28"/>
            </w:rPr>
          </w:pPr>
          <w:r w:rsidRPr="003946D4">
            <w:rPr>
              <w:rFonts w:ascii="Arial Narrow" w:eastAsia="Batang" w:hAnsi="Arial Narrow" w:cs="Arial"/>
              <w:bCs/>
              <w:sz w:val="28"/>
              <w:szCs w:val="28"/>
            </w:rPr>
            <w:t>Conciencia funcional e institucional.</w:t>
          </w:r>
        </w:p>
        <w:p w:rsidR="0097352C" w:rsidRPr="003946D4" w:rsidRDefault="0097352C" w:rsidP="005F1730">
          <w:pPr>
            <w:numPr>
              <w:ilvl w:val="0"/>
              <w:numId w:val="111"/>
            </w:numPr>
            <w:shd w:val="clear" w:color="auto" w:fill="FFFFFF"/>
            <w:spacing w:after="100" w:afterAutospacing="1" w:line="240" w:lineRule="auto"/>
            <w:rPr>
              <w:rFonts w:ascii="Arial Narrow" w:eastAsia="Batang" w:hAnsi="Arial Narrow" w:cs="Arial"/>
              <w:bCs/>
              <w:sz w:val="28"/>
              <w:szCs w:val="28"/>
            </w:rPr>
          </w:pPr>
          <w:r w:rsidRPr="003946D4">
            <w:rPr>
              <w:rFonts w:ascii="Arial Narrow" w:eastAsia="Batang" w:hAnsi="Arial Narrow" w:cs="Arial"/>
              <w:bCs/>
              <w:sz w:val="28"/>
              <w:szCs w:val="28"/>
            </w:rPr>
            <w:t>Vocación de servicio.</w:t>
          </w:r>
        </w:p>
        <w:p w:rsidR="0097352C" w:rsidRPr="003946D4" w:rsidRDefault="0097352C" w:rsidP="005F1730">
          <w:pPr>
            <w:numPr>
              <w:ilvl w:val="0"/>
              <w:numId w:val="111"/>
            </w:numPr>
            <w:shd w:val="clear" w:color="auto" w:fill="FFFFFF"/>
            <w:spacing w:after="100" w:afterAutospacing="1" w:line="240" w:lineRule="auto"/>
            <w:rPr>
              <w:rFonts w:ascii="Arial Narrow" w:eastAsia="Batang" w:hAnsi="Arial Narrow" w:cs="Arial"/>
              <w:bCs/>
              <w:sz w:val="28"/>
              <w:szCs w:val="28"/>
            </w:rPr>
          </w:pPr>
          <w:r w:rsidRPr="003946D4">
            <w:rPr>
              <w:rFonts w:ascii="Arial Narrow" w:eastAsia="Batang" w:hAnsi="Arial Narrow" w:cs="Arial"/>
              <w:bCs/>
              <w:sz w:val="28"/>
              <w:szCs w:val="28"/>
            </w:rPr>
            <w:t>Integridad.</w:t>
          </w:r>
        </w:p>
        <w:p w:rsidR="0097352C" w:rsidRPr="003946D4" w:rsidRDefault="0097352C" w:rsidP="005F1730">
          <w:pPr>
            <w:numPr>
              <w:ilvl w:val="0"/>
              <w:numId w:val="111"/>
            </w:numPr>
            <w:shd w:val="clear" w:color="auto" w:fill="FFFFFF"/>
            <w:spacing w:after="100" w:afterAutospacing="1" w:line="240" w:lineRule="auto"/>
            <w:rPr>
              <w:rFonts w:ascii="Arial Narrow" w:eastAsia="Batang" w:hAnsi="Arial Narrow" w:cs="Arial"/>
              <w:bCs/>
              <w:sz w:val="28"/>
              <w:szCs w:val="28"/>
            </w:rPr>
          </w:pPr>
          <w:r w:rsidRPr="003946D4">
            <w:rPr>
              <w:rFonts w:ascii="Arial Narrow" w:eastAsia="Batang" w:hAnsi="Arial Narrow" w:cs="Arial"/>
              <w:bCs/>
              <w:sz w:val="28"/>
              <w:szCs w:val="28"/>
            </w:rPr>
            <w:t>Credibilidad</w:t>
          </w:r>
          <w:r w:rsidR="003E74FE">
            <w:rPr>
              <w:rFonts w:ascii="Arial Narrow" w:eastAsia="Batang" w:hAnsi="Arial Narrow" w:cs="Arial"/>
              <w:bCs/>
              <w:sz w:val="28"/>
              <w:szCs w:val="28"/>
            </w:rPr>
            <w:t>.</w:t>
          </w:r>
        </w:p>
        <w:p w:rsidR="0097352C" w:rsidRPr="003946D4" w:rsidRDefault="0097352C" w:rsidP="005F1730">
          <w:pPr>
            <w:numPr>
              <w:ilvl w:val="0"/>
              <w:numId w:val="111"/>
            </w:numPr>
            <w:shd w:val="clear" w:color="auto" w:fill="FFFFFF"/>
            <w:spacing w:after="100" w:afterAutospacing="1" w:line="240" w:lineRule="auto"/>
            <w:rPr>
              <w:rFonts w:ascii="Arial Narrow" w:eastAsia="Batang" w:hAnsi="Arial Narrow" w:cs="Arial"/>
              <w:bCs/>
              <w:sz w:val="28"/>
              <w:szCs w:val="28"/>
            </w:rPr>
          </w:pPr>
          <w:r w:rsidRPr="003946D4">
            <w:rPr>
              <w:rFonts w:ascii="Arial Narrow" w:eastAsia="Batang" w:hAnsi="Arial Narrow" w:cs="Arial"/>
              <w:bCs/>
              <w:sz w:val="28"/>
              <w:szCs w:val="28"/>
            </w:rPr>
            <w:t>Transparencia. </w:t>
          </w:r>
        </w:p>
        <w:p w:rsidR="0097352C" w:rsidRPr="003946D4" w:rsidRDefault="0097352C" w:rsidP="0097352C">
          <w:pPr>
            <w:shd w:val="clear" w:color="auto" w:fill="FFFFFF"/>
            <w:spacing w:after="100" w:afterAutospacing="1" w:line="240" w:lineRule="auto"/>
            <w:ind w:left="720" w:firstLine="0"/>
            <w:rPr>
              <w:rFonts w:ascii="Arial Narrow" w:eastAsia="Batang" w:hAnsi="Arial Narrow" w:cs="Arial"/>
              <w:bCs/>
              <w:sz w:val="28"/>
              <w:szCs w:val="28"/>
            </w:rPr>
          </w:pPr>
        </w:p>
        <w:p w:rsidR="00980CCC" w:rsidRPr="003946D4" w:rsidRDefault="00980CCC" w:rsidP="0097352C">
          <w:pPr>
            <w:shd w:val="clear" w:color="auto" w:fill="FFFFFF"/>
            <w:spacing w:after="100" w:afterAutospacing="1" w:line="240" w:lineRule="auto"/>
            <w:ind w:left="720" w:firstLine="0"/>
            <w:rPr>
              <w:rFonts w:ascii="Arial Narrow" w:eastAsia="Batang" w:hAnsi="Arial Narrow" w:cs="Arial"/>
              <w:bCs/>
              <w:sz w:val="24"/>
              <w:szCs w:val="24"/>
            </w:rPr>
          </w:pPr>
        </w:p>
        <w:p w:rsidR="00980CCC" w:rsidRPr="003946D4" w:rsidRDefault="00980CCC" w:rsidP="0097352C">
          <w:pPr>
            <w:shd w:val="clear" w:color="auto" w:fill="FFFFFF"/>
            <w:spacing w:after="100" w:afterAutospacing="1" w:line="240" w:lineRule="auto"/>
            <w:ind w:left="720" w:firstLine="0"/>
            <w:rPr>
              <w:rFonts w:ascii="Arial Narrow" w:eastAsia="Batang" w:hAnsi="Arial Narrow" w:cs="Arial"/>
              <w:bCs/>
              <w:sz w:val="24"/>
              <w:szCs w:val="24"/>
            </w:rPr>
          </w:pPr>
        </w:p>
        <w:p w:rsidR="00980CCC" w:rsidRPr="003946D4" w:rsidRDefault="00980CCC" w:rsidP="0097352C">
          <w:pPr>
            <w:shd w:val="clear" w:color="auto" w:fill="FFFFFF"/>
            <w:spacing w:after="100" w:afterAutospacing="1" w:line="240" w:lineRule="auto"/>
            <w:ind w:left="720" w:firstLine="0"/>
            <w:rPr>
              <w:rFonts w:ascii="Arial Narrow" w:eastAsia="Batang" w:hAnsi="Arial Narrow" w:cs="Arial"/>
              <w:bCs/>
              <w:sz w:val="24"/>
              <w:szCs w:val="24"/>
            </w:rPr>
          </w:pPr>
        </w:p>
        <w:p w:rsidR="00980CCC" w:rsidRPr="003946D4" w:rsidRDefault="00980CCC" w:rsidP="0097352C">
          <w:pPr>
            <w:shd w:val="clear" w:color="auto" w:fill="FFFFFF"/>
            <w:spacing w:after="100" w:afterAutospacing="1" w:line="240" w:lineRule="auto"/>
            <w:ind w:left="720" w:firstLine="0"/>
            <w:rPr>
              <w:rFonts w:ascii="Arial Narrow" w:eastAsia="Batang" w:hAnsi="Arial Narrow" w:cs="Arial"/>
              <w:bCs/>
              <w:sz w:val="24"/>
              <w:szCs w:val="24"/>
            </w:rPr>
          </w:pPr>
        </w:p>
        <w:p w:rsidR="00980CCC" w:rsidRPr="003946D4" w:rsidRDefault="00980CCC" w:rsidP="0097352C">
          <w:pPr>
            <w:shd w:val="clear" w:color="auto" w:fill="FFFFFF"/>
            <w:spacing w:after="100" w:afterAutospacing="1" w:line="240" w:lineRule="auto"/>
            <w:ind w:left="720" w:firstLine="0"/>
            <w:rPr>
              <w:rFonts w:ascii="Arial Narrow" w:eastAsia="Batang" w:hAnsi="Arial Narrow" w:cs="Arial"/>
              <w:bCs/>
              <w:sz w:val="24"/>
              <w:szCs w:val="24"/>
            </w:rPr>
          </w:pPr>
        </w:p>
        <w:p w:rsidR="00980CCC" w:rsidRPr="003946D4" w:rsidRDefault="00980CCC" w:rsidP="0053774A">
          <w:pPr>
            <w:shd w:val="clear" w:color="auto" w:fill="FFFFFF"/>
            <w:spacing w:after="100" w:afterAutospacing="1" w:line="240" w:lineRule="auto"/>
            <w:ind w:firstLine="0"/>
            <w:rPr>
              <w:rFonts w:ascii="Arial Narrow" w:eastAsia="Batang" w:hAnsi="Arial Narrow" w:cs="Arial"/>
              <w:bCs/>
              <w:sz w:val="24"/>
              <w:szCs w:val="24"/>
            </w:rPr>
          </w:pPr>
        </w:p>
        <w:p w:rsidR="0053774A" w:rsidRDefault="0053774A" w:rsidP="0053774A">
          <w:pPr>
            <w:shd w:val="clear" w:color="auto" w:fill="FFFFFF"/>
            <w:spacing w:after="100" w:afterAutospacing="1" w:line="240" w:lineRule="auto"/>
            <w:ind w:firstLine="0"/>
            <w:rPr>
              <w:rFonts w:ascii="Arial Narrow" w:eastAsia="Batang" w:hAnsi="Arial Narrow" w:cs="Arial"/>
              <w:bCs/>
              <w:sz w:val="24"/>
              <w:szCs w:val="24"/>
            </w:rPr>
          </w:pPr>
        </w:p>
        <w:p w:rsidR="003946D4" w:rsidRPr="003946D4" w:rsidRDefault="003946D4" w:rsidP="0053774A">
          <w:pPr>
            <w:shd w:val="clear" w:color="auto" w:fill="FFFFFF"/>
            <w:spacing w:after="100" w:afterAutospacing="1" w:line="240" w:lineRule="auto"/>
            <w:ind w:firstLine="0"/>
            <w:rPr>
              <w:rFonts w:ascii="Arial Narrow" w:eastAsia="Batang" w:hAnsi="Arial Narrow" w:cs="Arial"/>
              <w:bCs/>
              <w:sz w:val="24"/>
              <w:szCs w:val="24"/>
            </w:rPr>
          </w:pPr>
        </w:p>
        <w:p w:rsidR="0097352C" w:rsidRPr="003946D4" w:rsidRDefault="0097352C" w:rsidP="005F1730">
          <w:pPr>
            <w:pStyle w:val="Ttulo1"/>
            <w:numPr>
              <w:ilvl w:val="0"/>
              <w:numId w:val="112"/>
            </w:numPr>
            <w:ind w:hanging="775"/>
            <w:rPr>
              <w:rFonts w:ascii="Arial Narrow" w:hAnsi="Arial Narrow"/>
              <w:color w:val="auto"/>
              <w:sz w:val="40"/>
              <w:szCs w:val="40"/>
            </w:rPr>
          </w:pPr>
          <w:bookmarkStart w:id="30" w:name="_Toc451170763"/>
          <w:bookmarkStart w:id="31" w:name="_Toc452969330"/>
          <w:bookmarkStart w:id="32" w:name="_Toc12631064"/>
          <w:bookmarkStart w:id="33" w:name="_Toc48074190"/>
          <w:r w:rsidRPr="003946D4">
            <w:rPr>
              <w:rFonts w:ascii="Arial Narrow" w:hAnsi="Arial Narrow"/>
              <w:color w:val="auto"/>
              <w:sz w:val="40"/>
              <w:szCs w:val="40"/>
            </w:rPr>
            <w:t>Directrices Estratégicas</w:t>
          </w:r>
          <w:bookmarkEnd w:id="30"/>
          <w:r w:rsidRPr="003946D4">
            <w:rPr>
              <w:rFonts w:ascii="Arial Narrow" w:hAnsi="Arial Narrow"/>
              <w:color w:val="auto"/>
              <w:sz w:val="40"/>
              <w:szCs w:val="40"/>
            </w:rPr>
            <w:t xml:space="preserve"> 2015-2019</w:t>
          </w:r>
          <w:bookmarkEnd w:id="31"/>
          <w:bookmarkEnd w:id="32"/>
          <w:bookmarkEnd w:id="33"/>
        </w:p>
        <w:p w:rsidR="0097352C" w:rsidRPr="003946D4" w:rsidRDefault="0097352C" w:rsidP="0097352C">
          <w:pPr>
            <w:pStyle w:val="Ttulo1"/>
            <w:ind w:left="775"/>
            <w:rPr>
              <w:rFonts w:ascii="Arial Narrow" w:hAnsi="Arial Narrow"/>
              <w:color w:val="auto"/>
              <w:sz w:val="36"/>
              <w:szCs w:val="36"/>
            </w:rPr>
          </w:pPr>
        </w:p>
        <w:tbl>
          <w:tblPr>
            <w:tblStyle w:val="Cuadrculaclara-nfasis2"/>
            <w:tblW w:w="9672" w:type="dxa"/>
            <w:tblLook w:val="04A0"/>
          </w:tblPr>
          <w:tblGrid>
            <w:gridCol w:w="9672"/>
          </w:tblGrid>
          <w:tr w:rsidR="0097352C" w:rsidRPr="003946D4" w:rsidTr="0053774A">
            <w:trPr>
              <w:cnfStyle w:val="100000000000"/>
              <w:trHeight w:val="283"/>
            </w:trPr>
            <w:tc>
              <w:tcPr>
                <w:cnfStyle w:val="001000000000"/>
                <w:tcW w:w="9672" w:type="dxa"/>
                <w:shd w:val="clear" w:color="auto" w:fill="943634" w:themeFill="accent2" w:themeFillShade="BF"/>
                <w:noWrap/>
                <w:hideMark/>
              </w:tcPr>
              <w:p w:rsidR="0097352C" w:rsidRPr="003946D4" w:rsidRDefault="0097352C" w:rsidP="0053774A">
                <w:pPr>
                  <w:shd w:val="clear" w:color="auto" w:fill="FFFFFF"/>
                  <w:spacing w:after="100" w:afterAutospacing="1" w:line="240" w:lineRule="auto"/>
                  <w:ind w:firstLine="0"/>
                  <w:rPr>
                    <w:rFonts w:ascii="Arial Narrow" w:eastAsia="Batang" w:hAnsi="Arial Narrow" w:cs="Arial"/>
                    <w:b w:val="0"/>
                    <w:bCs w:val="0"/>
                    <w:sz w:val="24"/>
                    <w:szCs w:val="24"/>
                  </w:rPr>
                </w:pPr>
                <w:r w:rsidRPr="003946D4">
                  <w:rPr>
                    <w:rFonts w:ascii="Arial Narrow" w:eastAsia="Batang" w:hAnsi="Arial Narrow" w:cs="Arial"/>
                    <w:sz w:val="24"/>
                    <w:szCs w:val="24"/>
                  </w:rPr>
                  <w:t>OE.1 Mejorar y facilitar el acceso a la justicia.</w:t>
                </w:r>
              </w:p>
            </w:tc>
          </w:tr>
          <w:tr w:rsidR="0097352C" w:rsidRPr="003946D4" w:rsidTr="0053774A">
            <w:trPr>
              <w:cnfStyle w:val="000000100000"/>
              <w:trHeight w:val="283"/>
            </w:trPr>
            <w:tc>
              <w:tcPr>
                <w:cnfStyle w:val="001000000000"/>
                <w:tcW w:w="9672" w:type="dxa"/>
                <w:noWrap/>
                <w:hideMark/>
              </w:tcPr>
              <w:p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 xml:space="preserve">1.1 Ampliación de la cobertura del servicio de justicia. </w:t>
                </w:r>
              </w:p>
            </w:tc>
          </w:tr>
          <w:tr w:rsidR="0097352C" w:rsidRPr="003946D4" w:rsidTr="0053774A">
            <w:trPr>
              <w:cnfStyle w:val="000000010000"/>
              <w:trHeight w:val="283"/>
            </w:trPr>
            <w:tc>
              <w:tcPr>
                <w:cnfStyle w:val="001000000000"/>
                <w:tcW w:w="9672" w:type="dxa"/>
                <w:noWrap/>
                <w:hideMark/>
              </w:tcPr>
              <w:p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1.2 Mejora de la información y orientación al usuario sobre los servicios de la administración de justicia.</w:t>
                </w:r>
              </w:p>
            </w:tc>
          </w:tr>
          <w:tr w:rsidR="0097352C" w:rsidRPr="003946D4" w:rsidTr="0053774A">
            <w:trPr>
              <w:cnfStyle w:val="000000100000"/>
              <w:trHeight w:val="283"/>
            </w:trPr>
            <w:tc>
              <w:tcPr>
                <w:cnfStyle w:val="001000000000"/>
                <w:tcW w:w="9672" w:type="dxa"/>
                <w:noWrap/>
                <w:hideMark/>
              </w:tcPr>
              <w:p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1.3 Adaptación y adecuación de las estructuras físicas.</w:t>
                </w:r>
              </w:p>
            </w:tc>
          </w:tr>
          <w:tr w:rsidR="0097352C" w:rsidRPr="003946D4" w:rsidTr="0053774A">
            <w:trPr>
              <w:cnfStyle w:val="000000010000"/>
              <w:trHeight w:val="283"/>
            </w:trPr>
            <w:tc>
              <w:tcPr>
                <w:cnfStyle w:val="001000000000"/>
                <w:tcW w:w="9672" w:type="dxa"/>
                <w:noWrap/>
                <w:hideMark/>
              </w:tcPr>
              <w:p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1.4 Prestación de una asistencia específica y especializada.</w:t>
                </w:r>
              </w:p>
            </w:tc>
          </w:tr>
          <w:tr w:rsidR="0097352C" w:rsidRPr="003946D4" w:rsidTr="0053774A">
            <w:trPr>
              <w:cnfStyle w:val="000000100000"/>
              <w:trHeight w:val="283"/>
            </w:trPr>
            <w:tc>
              <w:tcPr>
                <w:cnfStyle w:val="001000000000"/>
                <w:tcW w:w="9672" w:type="dxa"/>
                <w:noWrap/>
                <w:hideMark/>
              </w:tcPr>
              <w:p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1.5 Reducción del costo del servicio.</w:t>
                </w:r>
              </w:p>
            </w:tc>
          </w:tr>
          <w:tr w:rsidR="0097352C" w:rsidRPr="003946D4" w:rsidTr="0053774A">
            <w:trPr>
              <w:cnfStyle w:val="000000010000"/>
              <w:trHeight w:val="283"/>
            </w:trPr>
            <w:tc>
              <w:tcPr>
                <w:cnfStyle w:val="001000000000"/>
                <w:tcW w:w="9672" w:type="dxa"/>
                <w:shd w:val="clear" w:color="auto" w:fill="943634" w:themeFill="accent2" w:themeFillShade="BF"/>
                <w:noWrap/>
                <w:hideMark/>
              </w:tcPr>
              <w:p w:rsidR="0097352C" w:rsidRPr="003946D4" w:rsidRDefault="0097352C" w:rsidP="0053774A">
                <w:pPr>
                  <w:shd w:val="clear" w:color="auto" w:fill="FFFFFF"/>
                  <w:spacing w:after="100" w:afterAutospacing="1" w:line="240" w:lineRule="auto"/>
                  <w:ind w:firstLine="0"/>
                  <w:rPr>
                    <w:rFonts w:ascii="Arial Narrow" w:eastAsia="Batang" w:hAnsi="Arial Narrow" w:cs="Arial"/>
                    <w:b w:val="0"/>
                    <w:bCs w:val="0"/>
                    <w:sz w:val="24"/>
                    <w:szCs w:val="24"/>
                  </w:rPr>
                </w:pPr>
                <w:r w:rsidRPr="003946D4">
                  <w:rPr>
                    <w:rFonts w:ascii="Arial Narrow" w:eastAsia="Batang" w:hAnsi="Arial Narrow" w:cs="Arial"/>
                    <w:sz w:val="24"/>
                    <w:szCs w:val="24"/>
                  </w:rPr>
                  <w:t>OE.2 Aumentar la eficiencia del servicio de administración de justicia.</w:t>
                </w:r>
              </w:p>
            </w:tc>
          </w:tr>
          <w:tr w:rsidR="0097352C" w:rsidRPr="003946D4" w:rsidTr="0053774A">
            <w:trPr>
              <w:cnfStyle w:val="000000100000"/>
              <w:trHeight w:val="283"/>
            </w:trPr>
            <w:tc>
              <w:tcPr>
                <w:cnfStyle w:val="001000000000"/>
                <w:tcW w:w="9672" w:type="dxa"/>
                <w:noWrap/>
                <w:hideMark/>
              </w:tcPr>
              <w:p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2.1 Incremento de la agilidad en los procesos jurisdiccionales.</w:t>
                </w:r>
              </w:p>
            </w:tc>
          </w:tr>
          <w:tr w:rsidR="0097352C" w:rsidRPr="003946D4" w:rsidTr="0053774A">
            <w:trPr>
              <w:cnfStyle w:val="000000010000"/>
              <w:trHeight w:val="283"/>
            </w:trPr>
            <w:tc>
              <w:tcPr>
                <w:cnfStyle w:val="001000000000"/>
                <w:tcW w:w="9672" w:type="dxa"/>
                <w:noWrap/>
                <w:hideMark/>
              </w:tcPr>
              <w:p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2.2 Fortalecimiento del funcionamiento y desempeño de las jurisdicciones.</w:t>
                </w:r>
              </w:p>
            </w:tc>
          </w:tr>
          <w:tr w:rsidR="0097352C" w:rsidRPr="003946D4" w:rsidTr="0053774A">
            <w:trPr>
              <w:cnfStyle w:val="000000100000"/>
              <w:trHeight w:val="283"/>
            </w:trPr>
            <w:tc>
              <w:tcPr>
                <w:cnfStyle w:val="001000000000"/>
                <w:tcW w:w="9672" w:type="dxa"/>
                <w:noWrap/>
                <w:hideMark/>
              </w:tcPr>
              <w:p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2.3 Mejora de la organización y distribución de los recursos.</w:t>
                </w:r>
              </w:p>
            </w:tc>
          </w:tr>
          <w:tr w:rsidR="0097352C" w:rsidRPr="003946D4" w:rsidTr="0053774A">
            <w:trPr>
              <w:cnfStyle w:val="000000010000"/>
              <w:trHeight w:val="283"/>
            </w:trPr>
            <w:tc>
              <w:tcPr>
                <w:cnfStyle w:val="001000000000"/>
                <w:tcW w:w="9672" w:type="dxa"/>
                <w:noWrap/>
                <w:hideMark/>
              </w:tcPr>
              <w:p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2.4 Incentivar el uso de los métodos de resolución alternativa de conflictos.</w:t>
                </w:r>
              </w:p>
            </w:tc>
          </w:tr>
          <w:tr w:rsidR="0097352C" w:rsidRPr="003946D4" w:rsidTr="0053774A">
            <w:trPr>
              <w:cnfStyle w:val="000000100000"/>
              <w:trHeight w:val="283"/>
            </w:trPr>
            <w:tc>
              <w:tcPr>
                <w:cnfStyle w:val="001000000000"/>
                <w:tcW w:w="9672" w:type="dxa"/>
                <w:noWrap/>
                <w:hideMark/>
              </w:tcPr>
              <w:p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2.5 Intensificación de la coordinación interinstitucional.</w:t>
                </w:r>
              </w:p>
            </w:tc>
          </w:tr>
          <w:tr w:rsidR="0097352C" w:rsidRPr="003946D4" w:rsidTr="0053774A">
            <w:trPr>
              <w:cnfStyle w:val="000000010000"/>
              <w:trHeight w:val="283"/>
            </w:trPr>
            <w:tc>
              <w:tcPr>
                <w:cnfStyle w:val="001000000000"/>
                <w:tcW w:w="9672" w:type="dxa"/>
                <w:shd w:val="clear" w:color="auto" w:fill="943634" w:themeFill="accent2" w:themeFillShade="BF"/>
                <w:noWrap/>
                <w:hideMark/>
              </w:tcPr>
              <w:p w:rsidR="0097352C" w:rsidRPr="003946D4" w:rsidRDefault="0097352C" w:rsidP="0053774A">
                <w:pPr>
                  <w:shd w:val="clear" w:color="auto" w:fill="FFFFFF"/>
                  <w:spacing w:after="100" w:afterAutospacing="1" w:line="240" w:lineRule="auto"/>
                  <w:ind w:firstLine="0"/>
                  <w:rPr>
                    <w:rFonts w:ascii="Arial Narrow" w:eastAsia="Batang" w:hAnsi="Arial Narrow" w:cs="Arial"/>
                    <w:b w:val="0"/>
                    <w:bCs w:val="0"/>
                    <w:sz w:val="24"/>
                    <w:szCs w:val="24"/>
                  </w:rPr>
                </w:pPr>
                <w:r w:rsidRPr="003946D4">
                  <w:rPr>
                    <w:rFonts w:ascii="Arial Narrow" w:eastAsia="Batang" w:hAnsi="Arial Narrow" w:cs="Arial"/>
                    <w:sz w:val="24"/>
                    <w:szCs w:val="24"/>
                  </w:rPr>
                  <w:t>OE.3 Proporcionar a los usuarios y la sociedad soluciones independientes, transparentes y oportunas.</w:t>
                </w:r>
              </w:p>
            </w:tc>
          </w:tr>
          <w:tr w:rsidR="0097352C" w:rsidRPr="003946D4" w:rsidTr="0053774A">
            <w:trPr>
              <w:cnfStyle w:val="000000100000"/>
              <w:trHeight w:val="283"/>
            </w:trPr>
            <w:tc>
              <w:tcPr>
                <w:cnfStyle w:val="001000000000"/>
                <w:tcW w:w="9672" w:type="dxa"/>
                <w:noWrap/>
                <w:hideMark/>
              </w:tcPr>
              <w:p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3.1 Garantizar la seguridad jurídica y la predictibilidad.</w:t>
                </w:r>
              </w:p>
            </w:tc>
          </w:tr>
          <w:tr w:rsidR="0097352C" w:rsidRPr="003946D4" w:rsidTr="0053774A">
            <w:trPr>
              <w:cnfStyle w:val="000000010000"/>
              <w:trHeight w:val="283"/>
            </w:trPr>
            <w:tc>
              <w:tcPr>
                <w:cnfStyle w:val="001000000000"/>
                <w:tcW w:w="9672" w:type="dxa"/>
                <w:noWrap/>
                <w:hideMark/>
              </w:tcPr>
              <w:p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3.2 Incremento de la calificación y calidad de los recursos  humanos de la institución.</w:t>
                </w:r>
              </w:p>
            </w:tc>
          </w:tr>
          <w:tr w:rsidR="0097352C" w:rsidRPr="003946D4" w:rsidTr="0053774A">
            <w:trPr>
              <w:cnfStyle w:val="000000100000"/>
              <w:trHeight w:val="283"/>
            </w:trPr>
            <w:tc>
              <w:tcPr>
                <w:cnfStyle w:val="001000000000"/>
                <w:tcW w:w="9672" w:type="dxa"/>
                <w:noWrap/>
                <w:hideMark/>
              </w:tcPr>
              <w:p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3.3 Refuerzo de la integridad judicial.</w:t>
                </w:r>
              </w:p>
            </w:tc>
          </w:tr>
          <w:tr w:rsidR="0097352C" w:rsidRPr="003946D4" w:rsidTr="0053774A">
            <w:trPr>
              <w:cnfStyle w:val="000000010000"/>
              <w:trHeight w:val="283"/>
            </w:trPr>
            <w:tc>
              <w:tcPr>
                <w:cnfStyle w:val="001000000000"/>
                <w:tcW w:w="9672" w:type="dxa"/>
                <w:shd w:val="clear" w:color="auto" w:fill="943634" w:themeFill="accent2" w:themeFillShade="BF"/>
                <w:noWrap/>
                <w:hideMark/>
              </w:tcPr>
              <w:p w:rsidR="0097352C" w:rsidRPr="003946D4" w:rsidRDefault="0097352C" w:rsidP="0053774A">
                <w:pPr>
                  <w:shd w:val="clear" w:color="auto" w:fill="FFFFFF"/>
                  <w:spacing w:after="100" w:afterAutospacing="1" w:line="240" w:lineRule="auto"/>
                  <w:ind w:firstLine="0"/>
                  <w:rPr>
                    <w:rFonts w:ascii="Arial Narrow" w:eastAsia="Batang" w:hAnsi="Arial Narrow" w:cs="Arial"/>
                    <w:b w:val="0"/>
                    <w:bCs w:val="0"/>
                    <w:sz w:val="24"/>
                    <w:szCs w:val="24"/>
                  </w:rPr>
                </w:pPr>
                <w:r w:rsidRPr="003946D4">
                  <w:rPr>
                    <w:rFonts w:ascii="Arial Narrow" w:eastAsia="Batang" w:hAnsi="Arial Narrow" w:cs="Arial"/>
                    <w:sz w:val="24"/>
                    <w:szCs w:val="24"/>
                  </w:rPr>
                  <w:t>OE.4 Reforzar la organización y gestión administrativa, financiera y de capital humano.</w:t>
                </w:r>
              </w:p>
            </w:tc>
          </w:tr>
          <w:tr w:rsidR="0097352C" w:rsidRPr="003946D4" w:rsidTr="0053774A">
            <w:trPr>
              <w:cnfStyle w:val="000000100000"/>
              <w:trHeight w:val="283"/>
            </w:trPr>
            <w:tc>
              <w:tcPr>
                <w:cnfStyle w:val="001000000000"/>
                <w:tcW w:w="9672" w:type="dxa"/>
                <w:noWrap/>
                <w:hideMark/>
              </w:tcPr>
              <w:p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4.1 Fortalecimiento de la gerencia organizacional.</w:t>
                </w:r>
              </w:p>
            </w:tc>
          </w:tr>
          <w:tr w:rsidR="0097352C" w:rsidRPr="003946D4" w:rsidTr="0053774A">
            <w:trPr>
              <w:cnfStyle w:val="000000010000"/>
              <w:trHeight w:val="283"/>
            </w:trPr>
            <w:tc>
              <w:tcPr>
                <w:cnfStyle w:val="001000000000"/>
                <w:tcW w:w="9672" w:type="dxa"/>
                <w:noWrap/>
                <w:hideMark/>
              </w:tcPr>
              <w:p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4.2 Modernización de los procesos de gestión administrativa y financiera.</w:t>
                </w:r>
              </w:p>
            </w:tc>
          </w:tr>
          <w:tr w:rsidR="0097352C" w:rsidRPr="003946D4" w:rsidTr="0053774A">
            <w:trPr>
              <w:cnfStyle w:val="000000100000"/>
              <w:trHeight w:val="283"/>
            </w:trPr>
            <w:tc>
              <w:tcPr>
                <w:cnfStyle w:val="001000000000"/>
                <w:tcW w:w="9672" w:type="dxa"/>
                <w:noWrap/>
                <w:hideMark/>
              </w:tcPr>
              <w:p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4.3 Consolidación del sistema de la carrera judicial y la carrera  administrativa judicial.</w:t>
                </w:r>
              </w:p>
            </w:tc>
          </w:tr>
          <w:tr w:rsidR="0097352C" w:rsidRPr="003946D4" w:rsidTr="0053774A">
            <w:trPr>
              <w:cnfStyle w:val="000000010000"/>
              <w:trHeight w:val="283"/>
            </w:trPr>
            <w:tc>
              <w:tcPr>
                <w:cnfStyle w:val="001000000000"/>
                <w:tcW w:w="9672" w:type="dxa"/>
                <w:shd w:val="clear" w:color="auto" w:fill="943634" w:themeFill="accent2" w:themeFillShade="BF"/>
                <w:noWrap/>
                <w:hideMark/>
              </w:tcPr>
              <w:p w:rsidR="0097352C" w:rsidRPr="003946D4" w:rsidRDefault="0097352C" w:rsidP="0053774A">
                <w:pPr>
                  <w:shd w:val="clear" w:color="auto" w:fill="FFFFFF"/>
                  <w:spacing w:after="100" w:afterAutospacing="1" w:line="240" w:lineRule="auto"/>
                  <w:ind w:firstLine="0"/>
                  <w:rPr>
                    <w:rFonts w:ascii="Arial Narrow" w:eastAsia="Batang" w:hAnsi="Arial Narrow" w:cs="Arial"/>
                    <w:b w:val="0"/>
                    <w:bCs w:val="0"/>
                    <w:sz w:val="24"/>
                    <w:szCs w:val="24"/>
                  </w:rPr>
                </w:pPr>
                <w:r w:rsidRPr="003946D4">
                  <w:rPr>
                    <w:rFonts w:ascii="Arial Narrow" w:eastAsia="Batang" w:hAnsi="Arial Narrow" w:cs="Arial"/>
                    <w:sz w:val="24"/>
                    <w:szCs w:val="24"/>
                  </w:rPr>
                  <w:t>OE.5 Desarrollar una adecuada relación y comunicación con la sociedad.</w:t>
                </w:r>
              </w:p>
            </w:tc>
          </w:tr>
          <w:tr w:rsidR="0097352C" w:rsidRPr="003946D4" w:rsidTr="0053774A">
            <w:trPr>
              <w:cnfStyle w:val="000000100000"/>
              <w:trHeight w:val="283"/>
            </w:trPr>
            <w:tc>
              <w:tcPr>
                <w:cnfStyle w:val="001000000000"/>
                <w:tcW w:w="9672" w:type="dxa"/>
                <w:noWrap/>
                <w:hideMark/>
              </w:tcPr>
              <w:p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 xml:space="preserve">5.1 Instauración de mecanismos institucionales que garanticen una interacción fluida y permanente. </w:t>
                </w:r>
              </w:p>
            </w:tc>
          </w:tr>
          <w:tr w:rsidR="0097352C" w:rsidRPr="003946D4" w:rsidTr="0053774A">
            <w:trPr>
              <w:cnfStyle w:val="000000010000"/>
              <w:trHeight w:val="283"/>
            </w:trPr>
            <w:tc>
              <w:tcPr>
                <w:cnfStyle w:val="001000000000"/>
                <w:tcW w:w="9672" w:type="dxa"/>
                <w:noWrap/>
                <w:hideMark/>
              </w:tcPr>
              <w:p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5.2 Promoción del rol y la responsabilidad del Poder Judicial en el contexto del sistema general de   administración de justicia.</w:t>
                </w:r>
              </w:p>
            </w:tc>
          </w:tr>
        </w:tbl>
        <w:p w:rsidR="0097352C" w:rsidRPr="003946D4" w:rsidRDefault="0097352C" w:rsidP="0097352C">
          <w:pPr>
            <w:autoSpaceDE w:val="0"/>
            <w:autoSpaceDN w:val="0"/>
            <w:adjustRightInd w:val="0"/>
            <w:spacing w:after="0" w:line="240" w:lineRule="auto"/>
            <w:ind w:firstLine="0"/>
            <w:rPr>
              <w:rFonts w:ascii="Arial Narrow" w:eastAsia="Batang" w:hAnsi="Arial Narrow" w:cs="Arial"/>
              <w:b/>
              <w:bCs/>
              <w:sz w:val="24"/>
              <w:szCs w:val="24"/>
              <w:lang w:val="es-DO"/>
            </w:rPr>
          </w:pPr>
        </w:p>
        <w:p w:rsidR="0097352C" w:rsidRPr="003946D4" w:rsidRDefault="0097352C" w:rsidP="0097352C">
          <w:pPr>
            <w:autoSpaceDE w:val="0"/>
            <w:autoSpaceDN w:val="0"/>
            <w:adjustRightInd w:val="0"/>
            <w:spacing w:after="0" w:line="240" w:lineRule="auto"/>
            <w:ind w:firstLine="0"/>
            <w:rPr>
              <w:rFonts w:ascii="Arial Narrow" w:eastAsia="Batang" w:hAnsi="Arial Narrow" w:cs="Arial"/>
              <w:b/>
              <w:bCs/>
              <w:sz w:val="24"/>
              <w:szCs w:val="24"/>
              <w:lang w:val="es-DO"/>
            </w:rPr>
          </w:pPr>
        </w:p>
        <w:p w:rsidR="0097352C" w:rsidRPr="003946D4" w:rsidRDefault="0097352C" w:rsidP="0097352C">
          <w:pPr>
            <w:autoSpaceDE w:val="0"/>
            <w:autoSpaceDN w:val="0"/>
            <w:adjustRightInd w:val="0"/>
            <w:spacing w:after="0" w:line="240" w:lineRule="auto"/>
            <w:ind w:firstLine="0"/>
            <w:rPr>
              <w:rFonts w:ascii="Arial Narrow" w:eastAsia="Batang" w:hAnsi="Arial Narrow" w:cs="Arial"/>
              <w:b/>
              <w:bCs/>
              <w:sz w:val="24"/>
              <w:szCs w:val="24"/>
              <w:lang w:val="es-DO"/>
            </w:rPr>
          </w:pPr>
        </w:p>
        <w:p w:rsidR="0097352C" w:rsidRDefault="0097352C" w:rsidP="0097352C">
          <w:pPr>
            <w:autoSpaceDE w:val="0"/>
            <w:autoSpaceDN w:val="0"/>
            <w:adjustRightInd w:val="0"/>
            <w:spacing w:after="0" w:line="240" w:lineRule="auto"/>
            <w:ind w:firstLine="0"/>
            <w:rPr>
              <w:rFonts w:ascii="Arial Narrow" w:eastAsia="Batang" w:hAnsi="Arial Narrow" w:cs="Arial"/>
              <w:b/>
              <w:bCs/>
              <w:sz w:val="24"/>
              <w:szCs w:val="24"/>
              <w:lang w:val="es-DO"/>
            </w:rPr>
          </w:pPr>
        </w:p>
        <w:p w:rsidR="003946D4" w:rsidRDefault="003946D4" w:rsidP="0097352C">
          <w:pPr>
            <w:autoSpaceDE w:val="0"/>
            <w:autoSpaceDN w:val="0"/>
            <w:adjustRightInd w:val="0"/>
            <w:spacing w:after="0" w:line="240" w:lineRule="auto"/>
            <w:ind w:firstLine="0"/>
            <w:rPr>
              <w:rFonts w:ascii="Arial Narrow" w:eastAsia="Batang" w:hAnsi="Arial Narrow" w:cs="Arial"/>
              <w:b/>
              <w:bCs/>
              <w:sz w:val="24"/>
              <w:szCs w:val="24"/>
              <w:lang w:val="es-DO"/>
            </w:rPr>
          </w:pPr>
        </w:p>
        <w:p w:rsidR="003946D4" w:rsidRDefault="003946D4" w:rsidP="0097352C">
          <w:pPr>
            <w:autoSpaceDE w:val="0"/>
            <w:autoSpaceDN w:val="0"/>
            <w:adjustRightInd w:val="0"/>
            <w:spacing w:after="0" w:line="240" w:lineRule="auto"/>
            <w:ind w:firstLine="0"/>
            <w:rPr>
              <w:rFonts w:ascii="Arial Narrow" w:eastAsia="Batang" w:hAnsi="Arial Narrow" w:cs="Arial"/>
              <w:b/>
              <w:bCs/>
              <w:sz w:val="24"/>
              <w:szCs w:val="24"/>
              <w:lang w:val="es-DO"/>
            </w:rPr>
          </w:pPr>
        </w:p>
        <w:p w:rsidR="003946D4" w:rsidRDefault="003946D4" w:rsidP="0097352C">
          <w:pPr>
            <w:autoSpaceDE w:val="0"/>
            <w:autoSpaceDN w:val="0"/>
            <w:adjustRightInd w:val="0"/>
            <w:spacing w:after="0" w:line="240" w:lineRule="auto"/>
            <w:ind w:firstLine="0"/>
            <w:rPr>
              <w:rFonts w:ascii="Arial Narrow" w:eastAsia="Batang" w:hAnsi="Arial Narrow" w:cs="Arial"/>
              <w:b/>
              <w:bCs/>
              <w:sz w:val="24"/>
              <w:szCs w:val="24"/>
              <w:lang w:val="es-DO"/>
            </w:rPr>
          </w:pPr>
        </w:p>
        <w:p w:rsidR="003946D4" w:rsidRDefault="003946D4" w:rsidP="0097352C">
          <w:pPr>
            <w:autoSpaceDE w:val="0"/>
            <w:autoSpaceDN w:val="0"/>
            <w:adjustRightInd w:val="0"/>
            <w:spacing w:after="0" w:line="240" w:lineRule="auto"/>
            <w:ind w:firstLine="0"/>
            <w:rPr>
              <w:rFonts w:ascii="Arial Narrow" w:eastAsia="Batang" w:hAnsi="Arial Narrow" w:cs="Arial"/>
              <w:b/>
              <w:bCs/>
              <w:sz w:val="24"/>
              <w:szCs w:val="24"/>
              <w:lang w:val="es-DO"/>
            </w:rPr>
          </w:pPr>
        </w:p>
        <w:p w:rsidR="003946D4" w:rsidRDefault="003946D4" w:rsidP="0097352C">
          <w:pPr>
            <w:autoSpaceDE w:val="0"/>
            <w:autoSpaceDN w:val="0"/>
            <w:adjustRightInd w:val="0"/>
            <w:spacing w:after="0" w:line="240" w:lineRule="auto"/>
            <w:ind w:firstLine="0"/>
            <w:rPr>
              <w:rFonts w:ascii="Arial Narrow" w:eastAsia="Batang" w:hAnsi="Arial Narrow" w:cs="Arial"/>
              <w:b/>
              <w:bCs/>
              <w:sz w:val="24"/>
              <w:szCs w:val="24"/>
              <w:lang w:val="es-DO"/>
            </w:rPr>
          </w:pPr>
        </w:p>
        <w:p w:rsidR="003946D4" w:rsidRDefault="003946D4" w:rsidP="0097352C">
          <w:pPr>
            <w:autoSpaceDE w:val="0"/>
            <w:autoSpaceDN w:val="0"/>
            <w:adjustRightInd w:val="0"/>
            <w:spacing w:after="0" w:line="240" w:lineRule="auto"/>
            <w:ind w:firstLine="0"/>
            <w:rPr>
              <w:rFonts w:ascii="Arial Narrow" w:eastAsia="Batang" w:hAnsi="Arial Narrow" w:cs="Arial"/>
              <w:b/>
              <w:bCs/>
              <w:sz w:val="24"/>
              <w:szCs w:val="24"/>
              <w:lang w:val="es-DO"/>
            </w:rPr>
          </w:pPr>
        </w:p>
        <w:p w:rsidR="003946D4" w:rsidRDefault="003946D4" w:rsidP="0097352C">
          <w:pPr>
            <w:autoSpaceDE w:val="0"/>
            <w:autoSpaceDN w:val="0"/>
            <w:adjustRightInd w:val="0"/>
            <w:spacing w:after="0" w:line="240" w:lineRule="auto"/>
            <w:ind w:firstLine="0"/>
            <w:rPr>
              <w:rFonts w:ascii="Arial Narrow" w:eastAsia="Batang" w:hAnsi="Arial Narrow" w:cs="Arial"/>
              <w:b/>
              <w:bCs/>
              <w:sz w:val="24"/>
              <w:szCs w:val="24"/>
              <w:lang w:val="es-DO"/>
            </w:rPr>
          </w:pPr>
        </w:p>
        <w:p w:rsidR="003946D4" w:rsidRDefault="003946D4" w:rsidP="0097352C">
          <w:pPr>
            <w:autoSpaceDE w:val="0"/>
            <w:autoSpaceDN w:val="0"/>
            <w:adjustRightInd w:val="0"/>
            <w:spacing w:after="0" w:line="240" w:lineRule="auto"/>
            <w:ind w:firstLine="0"/>
            <w:rPr>
              <w:rFonts w:ascii="Arial Narrow" w:eastAsia="Batang" w:hAnsi="Arial Narrow" w:cs="Arial"/>
              <w:b/>
              <w:bCs/>
              <w:sz w:val="24"/>
              <w:szCs w:val="24"/>
              <w:lang w:val="es-DO"/>
            </w:rPr>
          </w:pPr>
        </w:p>
        <w:p w:rsidR="003946D4" w:rsidRPr="003946D4" w:rsidRDefault="003946D4" w:rsidP="0097352C">
          <w:pPr>
            <w:autoSpaceDE w:val="0"/>
            <w:autoSpaceDN w:val="0"/>
            <w:adjustRightInd w:val="0"/>
            <w:spacing w:after="0" w:line="240" w:lineRule="auto"/>
            <w:ind w:firstLine="0"/>
            <w:rPr>
              <w:rFonts w:ascii="Arial Narrow" w:eastAsia="Batang" w:hAnsi="Arial Narrow" w:cs="Arial"/>
              <w:b/>
              <w:bCs/>
              <w:sz w:val="24"/>
              <w:szCs w:val="24"/>
              <w:lang w:val="es-DO"/>
            </w:rPr>
          </w:pPr>
        </w:p>
        <w:p w:rsidR="0097352C" w:rsidRPr="003946D4" w:rsidRDefault="0097352C" w:rsidP="005F1730">
          <w:pPr>
            <w:pStyle w:val="Ttulo1"/>
            <w:numPr>
              <w:ilvl w:val="0"/>
              <w:numId w:val="112"/>
            </w:numPr>
            <w:ind w:hanging="775"/>
            <w:rPr>
              <w:rFonts w:ascii="Arial Narrow" w:hAnsi="Arial Narrow"/>
              <w:color w:val="auto"/>
              <w:sz w:val="40"/>
              <w:szCs w:val="40"/>
            </w:rPr>
          </w:pPr>
          <w:bookmarkStart w:id="34" w:name="_Toc451170764"/>
          <w:bookmarkStart w:id="35" w:name="_Toc452969331"/>
          <w:bookmarkStart w:id="36" w:name="_Toc12631065"/>
          <w:bookmarkStart w:id="37" w:name="_Toc48074191"/>
          <w:r w:rsidRPr="003946D4">
            <w:rPr>
              <w:rFonts w:ascii="Arial Narrow" w:hAnsi="Arial Narrow"/>
              <w:color w:val="auto"/>
              <w:sz w:val="40"/>
              <w:szCs w:val="40"/>
            </w:rPr>
            <w:t>Metodología</w:t>
          </w:r>
          <w:bookmarkEnd w:id="34"/>
          <w:bookmarkEnd w:id="35"/>
          <w:bookmarkEnd w:id="36"/>
          <w:bookmarkEnd w:id="37"/>
        </w:p>
        <w:p w:rsidR="001721A0" w:rsidRPr="003946D4" w:rsidRDefault="001721A0" w:rsidP="0097352C">
          <w:pPr>
            <w:shd w:val="clear" w:color="auto" w:fill="FFFFFF"/>
            <w:spacing w:after="100" w:afterAutospacing="1" w:line="240" w:lineRule="auto"/>
            <w:ind w:firstLine="0"/>
            <w:rPr>
              <w:rFonts w:ascii="Arial Narrow" w:eastAsia="Batang" w:hAnsi="Arial Narrow" w:cs="Arial"/>
              <w:bCs/>
              <w:sz w:val="16"/>
              <w:szCs w:val="16"/>
            </w:rPr>
          </w:pPr>
        </w:p>
        <w:p w:rsidR="0097352C" w:rsidRPr="003946D4" w:rsidRDefault="0097352C" w:rsidP="0097352C">
          <w:pPr>
            <w:shd w:val="clear" w:color="auto" w:fill="FFFFFF"/>
            <w:spacing w:after="100" w:afterAutospacing="1" w:line="240" w:lineRule="auto"/>
            <w:ind w:firstLine="0"/>
            <w:rPr>
              <w:rFonts w:ascii="Arial Narrow" w:eastAsia="Batang" w:hAnsi="Arial Narrow" w:cs="Arial"/>
              <w:bCs/>
              <w:sz w:val="28"/>
              <w:szCs w:val="28"/>
            </w:rPr>
          </w:pPr>
          <w:r w:rsidRPr="003946D4">
            <w:rPr>
              <w:rFonts w:ascii="Arial Narrow" w:eastAsia="Batang" w:hAnsi="Arial Narrow" w:cs="Arial"/>
              <w:bCs/>
              <w:sz w:val="28"/>
              <w:szCs w:val="28"/>
            </w:rPr>
            <w:t>La metodología utilizada para la elaboración del presente manual se basa en una investigación de carácter descriptiva y bibliográfica, a partir de los documentos oficiales correspondientes.</w:t>
          </w:r>
        </w:p>
        <w:p w:rsidR="0097352C" w:rsidRPr="003946D4" w:rsidRDefault="0097352C" w:rsidP="0097352C">
          <w:pPr>
            <w:autoSpaceDE w:val="0"/>
            <w:autoSpaceDN w:val="0"/>
            <w:adjustRightInd w:val="0"/>
            <w:spacing w:after="0" w:line="240" w:lineRule="auto"/>
            <w:ind w:firstLine="0"/>
            <w:rPr>
              <w:rFonts w:ascii="Arial Narrow" w:eastAsia="Batang" w:hAnsi="Arial Narrow" w:cs="Arial"/>
              <w:b/>
              <w:bCs/>
              <w:sz w:val="24"/>
              <w:szCs w:val="24"/>
            </w:rPr>
          </w:pPr>
        </w:p>
        <w:p w:rsidR="0097352C" w:rsidRPr="003946D4" w:rsidRDefault="0097352C" w:rsidP="0097352C">
          <w:pPr>
            <w:autoSpaceDE w:val="0"/>
            <w:autoSpaceDN w:val="0"/>
            <w:adjustRightInd w:val="0"/>
            <w:spacing w:after="0" w:line="240" w:lineRule="auto"/>
            <w:ind w:firstLine="0"/>
            <w:rPr>
              <w:rFonts w:ascii="Arial Narrow" w:eastAsia="Batang" w:hAnsi="Arial Narrow" w:cs="Arial"/>
              <w:b/>
              <w:bCs/>
              <w:sz w:val="24"/>
              <w:szCs w:val="24"/>
            </w:rPr>
          </w:pPr>
        </w:p>
        <w:p w:rsidR="0097352C" w:rsidRPr="003946D4" w:rsidRDefault="0097352C" w:rsidP="005F1730">
          <w:pPr>
            <w:pStyle w:val="Ttulo1"/>
            <w:numPr>
              <w:ilvl w:val="0"/>
              <w:numId w:val="112"/>
            </w:numPr>
            <w:ind w:hanging="775"/>
            <w:rPr>
              <w:rFonts w:ascii="Arial Narrow" w:hAnsi="Arial Narrow"/>
              <w:color w:val="auto"/>
              <w:sz w:val="40"/>
              <w:szCs w:val="40"/>
            </w:rPr>
          </w:pPr>
          <w:bookmarkStart w:id="38" w:name="_Toc451170765"/>
          <w:bookmarkStart w:id="39" w:name="_Toc452969332"/>
          <w:bookmarkStart w:id="40" w:name="_Toc12631066"/>
          <w:bookmarkStart w:id="41" w:name="_Toc48074192"/>
          <w:r w:rsidRPr="003946D4">
            <w:rPr>
              <w:rFonts w:ascii="Arial Narrow" w:hAnsi="Arial Narrow"/>
              <w:color w:val="auto"/>
              <w:sz w:val="40"/>
              <w:szCs w:val="40"/>
            </w:rPr>
            <w:t>Objetivo del Manual</w:t>
          </w:r>
          <w:bookmarkEnd w:id="38"/>
          <w:bookmarkEnd w:id="39"/>
          <w:bookmarkEnd w:id="40"/>
          <w:bookmarkEnd w:id="41"/>
        </w:p>
        <w:p w:rsidR="0097352C" w:rsidRPr="003946D4" w:rsidRDefault="0097352C" w:rsidP="0097352C">
          <w:pPr>
            <w:shd w:val="clear" w:color="auto" w:fill="FFFFFF"/>
            <w:spacing w:after="100" w:afterAutospacing="1" w:line="240" w:lineRule="auto"/>
            <w:ind w:firstLine="0"/>
            <w:rPr>
              <w:rFonts w:ascii="Arial Narrow" w:eastAsia="Batang" w:hAnsi="Arial Narrow" w:cs="Arial"/>
              <w:b/>
              <w:bCs/>
              <w:sz w:val="16"/>
              <w:szCs w:val="16"/>
            </w:rPr>
          </w:pPr>
        </w:p>
        <w:p w:rsidR="0097352C" w:rsidRPr="003946D4" w:rsidRDefault="0097352C" w:rsidP="0097352C">
          <w:pPr>
            <w:spacing w:after="0" w:line="240" w:lineRule="auto"/>
            <w:ind w:firstLine="0"/>
            <w:rPr>
              <w:rFonts w:ascii="Arial Narrow" w:eastAsia="Batang" w:hAnsi="Arial Narrow" w:cs="Arial"/>
              <w:bCs/>
              <w:sz w:val="28"/>
              <w:szCs w:val="28"/>
            </w:rPr>
          </w:pPr>
          <w:r w:rsidRPr="003946D4">
            <w:rPr>
              <w:rFonts w:ascii="Arial Narrow" w:eastAsia="Batang" w:hAnsi="Arial Narrow" w:cs="Arial"/>
              <w:bCs/>
              <w:sz w:val="28"/>
              <w:szCs w:val="28"/>
            </w:rPr>
            <w:t>Proporcionar información sobre la forma de organización, los objetivos, funciones y niveles de responsabilidad de cada uno de los órganos administrativos que integran el Poder Judicial.</w:t>
          </w:r>
        </w:p>
        <w:p w:rsidR="0097352C" w:rsidRPr="003946D4" w:rsidRDefault="0097352C" w:rsidP="0097352C">
          <w:pPr>
            <w:shd w:val="clear" w:color="auto" w:fill="FFFFFF"/>
            <w:spacing w:after="100" w:afterAutospacing="1" w:line="240" w:lineRule="auto"/>
            <w:ind w:firstLine="0"/>
            <w:rPr>
              <w:rFonts w:ascii="Arial Narrow" w:eastAsia="Batang" w:hAnsi="Arial Narrow" w:cs="Arial"/>
              <w:bCs/>
              <w:sz w:val="28"/>
              <w:szCs w:val="28"/>
            </w:rPr>
          </w:pPr>
        </w:p>
        <w:p w:rsidR="0097352C" w:rsidRPr="003946D4" w:rsidRDefault="0097352C" w:rsidP="0097352C">
          <w:pPr>
            <w:shd w:val="clear" w:color="auto" w:fill="FFFFFF"/>
            <w:spacing w:after="100" w:afterAutospacing="1" w:line="240" w:lineRule="auto"/>
            <w:ind w:firstLine="0"/>
            <w:rPr>
              <w:rFonts w:ascii="Arial Narrow" w:eastAsia="Batang" w:hAnsi="Arial Narrow" w:cs="Arial"/>
              <w:bCs/>
              <w:sz w:val="24"/>
              <w:szCs w:val="24"/>
            </w:rPr>
          </w:pPr>
        </w:p>
        <w:p w:rsidR="0097352C" w:rsidRPr="003946D4" w:rsidRDefault="0097352C" w:rsidP="005F1730">
          <w:pPr>
            <w:pStyle w:val="Ttulo1"/>
            <w:numPr>
              <w:ilvl w:val="0"/>
              <w:numId w:val="112"/>
            </w:numPr>
            <w:ind w:hanging="775"/>
            <w:rPr>
              <w:rFonts w:ascii="Arial Narrow" w:hAnsi="Arial Narrow"/>
              <w:color w:val="auto"/>
              <w:sz w:val="40"/>
              <w:szCs w:val="40"/>
            </w:rPr>
          </w:pPr>
          <w:bookmarkStart w:id="42" w:name="_Toc451170766"/>
          <w:bookmarkStart w:id="43" w:name="_Toc452969333"/>
          <w:bookmarkStart w:id="44" w:name="_Toc12631067"/>
          <w:bookmarkStart w:id="45" w:name="_Toc48074193"/>
          <w:r w:rsidRPr="003946D4">
            <w:rPr>
              <w:rFonts w:ascii="Arial Narrow" w:hAnsi="Arial Narrow"/>
              <w:color w:val="auto"/>
              <w:sz w:val="40"/>
              <w:szCs w:val="40"/>
            </w:rPr>
            <w:t>Estructura Organizacional</w:t>
          </w:r>
          <w:bookmarkEnd w:id="42"/>
          <w:bookmarkEnd w:id="43"/>
          <w:bookmarkEnd w:id="44"/>
          <w:bookmarkEnd w:id="45"/>
        </w:p>
        <w:p w:rsidR="0097352C" w:rsidRPr="003946D4" w:rsidRDefault="0097352C" w:rsidP="0097352C">
          <w:pPr>
            <w:autoSpaceDE w:val="0"/>
            <w:autoSpaceDN w:val="0"/>
            <w:adjustRightInd w:val="0"/>
            <w:spacing w:after="0" w:line="240" w:lineRule="auto"/>
            <w:ind w:firstLine="0"/>
            <w:rPr>
              <w:rFonts w:ascii="Arial Narrow" w:eastAsia="Batang" w:hAnsi="Arial Narrow" w:cs="Arial"/>
              <w:b/>
              <w:bCs/>
              <w:sz w:val="24"/>
              <w:szCs w:val="24"/>
            </w:rPr>
          </w:pPr>
        </w:p>
        <w:p w:rsidR="0097352C" w:rsidRPr="003946D4" w:rsidRDefault="0097352C" w:rsidP="00371D51">
          <w:pPr>
            <w:shd w:val="clear" w:color="auto" w:fill="FFFFFF"/>
            <w:spacing w:after="100" w:afterAutospacing="1" w:line="240" w:lineRule="auto"/>
            <w:ind w:firstLine="0"/>
            <w:rPr>
              <w:rFonts w:ascii="Arial Narrow" w:eastAsia="Batang" w:hAnsi="Arial Narrow" w:cs="Arial"/>
              <w:bCs/>
              <w:sz w:val="28"/>
              <w:szCs w:val="28"/>
            </w:rPr>
          </w:pPr>
          <w:r w:rsidRPr="003946D4">
            <w:rPr>
              <w:rFonts w:ascii="Arial Narrow" w:eastAsia="Batang" w:hAnsi="Arial Narrow" w:cs="Arial"/>
              <w:bCs/>
              <w:sz w:val="28"/>
              <w:szCs w:val="28"/>
            </w:rPr>
            <w:t xml:space="preserve">Los organigramas que representan las estructuras de las diferentes áreas del Poder Judicial son de vital importancia, ya que representan la fuente oficial de su conformación, constituyéndose en un instrumento interno y externo relevante, donde se aprecia la división de los niveles jerárquicos, las líneas de autoridad y </w:t>
          </w:r>
          <w:r w:rsidR="003946D4" w:rsidRPr="003946D4">
            <w:rPr>
              <w:rFonts w:ascii="Arial Narrow" w:eastAsia="Batang" w:hAnsi="Arial Narrow" w:cs="Arial"/>
              <w:bCs/>
              <w:sz w:val="28"/>
              <w:szCs w:val="28"/>
            </w:rPr>
            <w:t>dependencia,</w:t>
          </w:r>
          <w:r w:rsidRPr="003946D4">
            <w:rPr>
              <w:rFonts w:ascii="Arial Narrow" w:eastAsia="Batang" w:hAnsi="Arial Narrow" w:cs="Arial"/>
              <w:bCs/>
              <w:sz w:val="28"/>
              <w:szCs w:val="28"/>
            </w:rPr>
            <w:t xml:space="preserve"> así como los canales formales de comunicación.</w:t>
          </w:r>
        </w:p>
        <w:p w:rsidR="0097352C" w:rsidRPr="003946D4" w:rsidRDefault="00C573DD" w:rsidP="0097352C">
          <w:pPr>
            <w:spacing w:after="0" w:line="240" w:lineRule="auto"/>
            <w:ind w:firstLine="0"/>
            <w:rPr>
              <w:rFonts w:ascii="Arial Narrow" w:eastAsia="Batang" w:hAnsi="Arial Narrow"/>
              <w:b/>
              <w:color w:val="FFFFFF"/>
              <w:sz w:val="56"/>
              <w:szCs w:val="56"/>
            </w:rPr>
          </w:pPr>
        </w:p>
      </w:sdtContent>
    </w:sdt>
    <w:p w:rsidR="00371D51" w:rsidRDefault="00371D51" w:rsidP="00371D51">
      <w:pPr>
        <w:autoSpaceDE w:val="0"/>
        <w:autoSpaceDN w:val="0"/>
        <w:adjustRightInd w:val="0"/>
        <w:spacing w:after="0" w:line="240" w:lineRule="auto"/>
        <w:ind w:firstLine="0"/>
        <w:rPr>
          <w:rFonts w:ascii="Batang" w:eastAsia="Batang" w:hAnsi="Batang" w:cs="Arial"/>
          <w:sz w:val="24"/>
          <w:szCs w:val="24"/>
          <w:lang w:eastAsia="es-DO"/>
        </w:rPr>
        <w:sectPr w:rsidR="00371D51" w:rsidSect="00CC6953">
          <w:footerReference w:type="first" r:id="rId15"/>
          <w:pgSz w:w="12240" w:h="15840"/>
          <w:pgMar w:top="0" w:right="1183" w:bottom="1135" w:left="1701" w:header="709" w:footer="709" w:gutter="0"/>
          <w:cols w:space="708"/>
          <w:docGrid w:linePitch="360"/>
        </w:sectPr>
      </w:pPr>
    </w:p>
    <w:p w:rsidR="0097352C" w:rsidRDefault="00686966" w:rsidP="00A73F81">
      <w:pPr>
        <w:autoSpaceDE w:val="0"/>
        <w:autoSpaceDN w:val="0"/>
        <w:adjustRightInd w:val="0"/>
        <w:spacing w:after="0" w:line="240" w:lineRule="auto"/>
        <w:ind w:firstLine="142"/>
        <w:rPr>
          <w:rFonts w:ascii="Batang" w:eastAsia="Batang" w:hAnsi="Batang" w:cs="Arial"/>
          <w:sz w:val="24"/>
          <w:szCs w:val="24"/>
          <w:lang w:eastAsia="es-DO"/>
        </w:rPr>
      </w:pPr>
      <w:r>
        <w:object w:dxaOrig="20790" w:dyaOrig="138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02.75pt;height:467.25pt" o:ole="">
            <v:imagedata r:id="rId16" o:title=""/>
          </v:shape>
          <o:OLEObject Type="Embed" ProgID="Visio.Drawing.15" ShapeID="_x0000_i1025" DrawAspect="Content" ObjectID="_1716115352" r:id="rId17"/>
        </w:object>
      </w:r>
    </w:p>
    <w:p w:rsidR="00371D51" w:rsidRDefault="00371D51" w:rsidP="005C50CB">
      <w:pPr>
        <w:autoSpaceDE w:val="0"/>
        <w:autoSpaceDN w:val="0"/>
        <w:adjustRightInd w:val="0"/>
        <w:spacing w:after="0" w:line="240" w:lineRule="auto"/>
        <w:rPr>
          <w:rFonts w:ascii="Batang" w:eastAsia="Batang" w:hAnsi="Batang" w:cs="Arial"/>
          <w:sz w:val="24"/>
          <w:szCs w:val="24"/>
          <w:lang w:eastAsia="es-DO"/>
        </w:rPr>
        <w:sectPr w:rsidR="00371D51" w:rsidSect="00371D51">
          <w:footerReference w:type="first" r:id="rId18"/>
          <w:pgSz w:w="15840" w:h="12240" w:orient="landscape"/>
          <w:pgMar w:top="1701" w:right="244" w:bottom="1185" w:left="1134" w:header="709" w:footer="709" w:gutter="0"/>
          <w:cols w:space="708"/>
          <w:docGrid w:linePitch="360"/>
        </w:sectPr>
      </w:pPr>
    </w:p>
    <w:p w:rsidR="0097352C" w:rsidRDefault="0097352C" w:rsidP="00371D51">
      <w:pPr>
        <w:autoSpaceDE w:val="0"/>
        <w:autoSpaceDN w:val="0"/>
        <w:adjustRightInd w:val="0"/>
        <w:spacing w:after="0" w:line="240" w:lineRule="auto"/>
        <w:ind w:firstLine="0"/>
        <w:rPr>
          <w:rFonts w:ascii="Batang" w:eastAsia="Batang" w:hAnsi="Batang" w:cs="Arial"/>
          <w:sz w:val="24"/>
          <w:szCs w:val="24"/>
          <w:lang w:eastAsia="es-DO"/>
        </w:rPr>
      </w:pPr>
    </w:p>
    <w:p w:rsidR="0097352C" w:rsidRDefault="0097352C" w:rsidP="005C50CB">
      <w:pPr>
        <w:autoSpaceDE w:val="0"/>
        <w:autoSpaceDN w:val="0"/>
        <w:adjustRightInd w:val="0"/>
        <w:spacing w:after="0" w:line="240" w:lineRule="auto"/>
        <w:ind w:firstLine="0"/>
        <w:rPr>
          <w:rFonts w:ascii="Batang" w:eastAsia="Batang" w:hAnsi="Batang" w:cs="Arial"/>
          <w:sz w:val="24"/>
          <w:szCs w:val="24"/>
          <w:lang w:eastAsia="es-DO"/>
        </w:rPr>
      </w:pPr>
    </w:p>
    <w:p w:rsidR="00C27F5E" w:rsidRPr="00DF025E" w:rsidRDefault="00C27F5E" w:rsidP="005F1730">
      <w:pPr>
        <w:pStyle w:val="Estilo1"/>
        <w:numPr>
          <w:ilvl w:val="0"/>
          <w:numId w:val="97"/>
        </w:numPr>
        <w:rPr>
          <w:rFonts w:ascii="Arial Narrow" w:hAnsi="Arial Narrow"/>
          <w:color w:val="000000" w:themeColor="text1"/>
          <w:sz w:val="40"/>
          <w:szCs w:val="40"/>
        </w:rPr>
      </w:pPr>
      <w:bookmarkStart w:id="46" w:name="_Toc12631068"/>
      <w:bookmarkStart w:id="47" w:name="_Toc48074194"/>
      <w:r w:rsidRPr="00DF025E">
        <w:rPr>
          <w:rFonts w:ascii="Arial Narrow" w:hAnsi="Arial Narrow"/>
          <w:color w:val="000000" w:themeColor="text1"/>
          <w:sz w:val="40"/>
          <w:szCs w:val="40"/>
        </w:rPr>
        <w:t>Consejo del Poder Judicial</w:t>
      </w:r>
      <w:bookmarkEnd w:id="46"/>
      <w:bookmarkEnd w:id="47"/>
    </w:p>
    <w:p w:rsidR="00C27F5E" w:rsidRDefault="00C27F5E" w:rsidP="006E61C3">
      <w:pPr>
        <w:pStyle w:val="Estilo1"/>
        <w:numPr>
          <w:ilvl w:val="0"/>
          <w:numId w:val="0"/>
        </w:numPr>
        <w:ind w:left="360"/>
        <w:rPr>
          <w:color w:val="000000" w:themeColor="text1"/>
        </w:rPr>
      </w:pPr>
    </w:p>
    <w:p w:rsidR="00C27F5E" w:rsidRPr="00DF025E" w:rsidRDefault="00C27F5E" w:rsidP="006E61C3">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Objetivo:</w:t>
      </w:r>
    </w:p>
    <w:p w:rsidR="00C27F5E" w:rsidRPr="00DF025E" w:rsidRDefault="00C27F5E" w:rsidP="006E61C3">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Dirigir y administrar todos los asuntos de carácter presupuestario, financiero y de gestión administrativa del Poder Judicial, así como el sistema de carrera judicial y administrativa judicial, conforme establecen la Constitución y las leyes.</w:t>
      </w:r>
    </w:p>
    <w:p w:rsidR="00C27F5E" w:rsidRPr="00DF025E" w:rsidRDefault="00C27F5E" w:rsidP="006E61C3">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p>
    <w:p w:rsidR="00C27F5E" w:rsidRPr="00DF025E" w:rsidRDefault="00C27F5E" w:rsidP="006E61C3">
      <w:pPr>
        <w:shd w:val="clear" w:color="auto" w:fill="FFFFFF"/>
        <w:spacing w:before="100" w:beforeAutospacing="1" w:after="100" w:afterAutospacing="1" w:line="240" w:lineRule="auto"/>
        <w:ind w:firstLine="0"/>
        <w:rPr>
          <w:rFonts w:ascii="Arial Narrow" w:eastAsia="Batang" w:hAnsi="Arial Narrow" w:cs="Arial"/>
          <w:b/>
          <w:bCs/>
          <w:sz w:val="28"/>
          <w:szCs w:val="28"/>
          <w:u w:val="single"/>
        </w:rPr>
      </w:pPr>
      <w:r w:rsidRPr="00DF025E">
        <w:rPr>
          <w:rFonts w:ascii="Arial Narrow" w:eastAsia="Batang" w:hAnsi="Arial Narrow" w:cs="Arial"/>
          <w:b/>
          <w:bCs/>
          <w:sz w:val="28"/>
          <w:szCs w:val="28"/>
          <w:u w:val="single"/>
        </w:rPr>
        <w:t>Funciones Principales:</w:t>
      </w:r>
    </w:p>
    <w:p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Definir las políticas y criterios para la gestión administrativa del Poder Judicial, el ámbito de actuación de sus órganos de apoyo operativo y sus servidores judiciales.</w:t>
      </w:r>
    </w:p>
    <w:p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Aprobar las normativas, procedimientos y procesos relativos a la estructura financiera y administrativa del Poder Judicial.</w:t>
      </w:r>
    </w:p>
    <w:p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Presentar al pleno de la Suprema Corte de Justicia los candidatos o candidatas para nombramiento, determinación de jerarquía y ascenso de los jueces de los diferentes tribunales del Poder Judicial, de conformidad con la ley.</w:t>
      </w:r>
    </w:p>
    <w:p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Mantener el control disciplinario sobre jueces, funcionarios y empleados del Poder Judicial con excepción de los integrantes de la Suprema Corte de Justicia.</w:t>
      </w:r>
    </w:p>
    <w:p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 xml:space="preserve">Aprobar y aplicar </w:t>
      </w:r>
      <w:r w:rsidR="007071B1" w:rsidRPr="00DF025E">
        <w:rPr>
          <w:rFonts w:ascii="Arial Narrow" w:eastAsia="Batang" w:hAnsi="Arial Narrow" w:cs="Arial"/>
          <w:bCs/>
          <w:color w:val="000000"/>
          <w:sz w:val="28"/>
          <w:szCs w:val="28"/>
        </w:rPr>
        <w:t>anualmente los</w:t>
      </w:r>
      <w:r w:rsidRPr="00DF025E">
        <w:rPr>
          <w:rFonts w:ascii="Arial Narrow" w:eastAsia="Batang" w:hAnsi="Arial Narrow" w:cs="Arial"/>
          <w:bCs/>
          <w:color w:val="000000"/>
          <w:sz w:val="28"/>
          <w:szCs w:val="28"/>
        </w:rPr>
        <w:t xml:space="preserve"> instrumentos de evaluación del desempeño de </w:t>
      </w:r>
      <w:r w:rsidR="009A1883" w:rsidRPr="00DF025E">
        <w:rPr>
          <w:rFonts w:ascii="Arial Narrow" w:eastAsia="Batang" w:hAnsi="Arial Narrow" w:cs="Arial"/>
          <w:bCs/>
          <w:color w:val="000000"/>
          <w:sz w:val="28"/>
          <w:szCs w:val="28"/>
        </w:rPr>
        <w:t xml:space="preserve">los </w:t>
      </w:r>
      <w:r w:rsidRPr="00DF025E">
        <w:rPr>
          <w:rFonts w:ascii="Arial Narrow" w:eastAsia="Batang" w:hAnsi="Arial Narrow" w:cs="Arial"/>
          <w:bCs/>
          <w:color w:val="000000"/>
          <w:sz w:val="28"/>
          <w:szCs w:val="28"/>
        </w:rPr>
        <w:t>jueces y de los funcionarios y empleados administrativos del Poder Judicial.</w:t>
      </w:r>
    </w:p>
    <w:p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Realizar el traslado de los jueces del Poder Judicial en los distintos tribunales y jurisdicciones a nivel nacional.</w:t>
      </w:r>
    </w:p>
    <w:p w:rsidR="00F90D29" w:rsidRPr="00DF025E" w:rsidRDefault="00F90D29" w:rsidP="00F90D29">
      <w:pPr>
        <w:pStyle w:val="Prrafodelista"/>
        <w:rPr>
          <w:rFonts w:ascii="Arial Narrow" w:eastAsia="Batang" w:hAnsi="Arial Narrow" w:cs="Arial"/>
          <w:bCs/>
          <w:color w:val="000000"/>
          <w:sz w:val="28"/>
          <w:szCs w:val="28"/>
        </w:rPr>
      </w:pPr>
    </w:p>
    <w:p w:rsidR="00C27F5E" w:rsidRDefault="00C27F5E" w:rsidP="006E61C3">
      <w:pPr>
        <w:autoSpaceDE w:val="0"/>
        <w:autoSpaceDN w:val="0"/>
        <w:adjustRightInd w:val="0"/>
        <w:spacing w:after="0" w:line="240" w:lineRule="auto"/>
        <w:ind w:firstLine="0"/>
        <w:rPr>
          <w:rFonts w:ascii="Arial Narrow" w:eastAsia="Batang" w:hAnsi="Arial Narrow" w:cs="Arial"/>
          <w:bCs/>
          <w:color w:val="000000"/>
          <w:sz w:val="28"/>
          <w:szCs w:val="28"/>
        </w:rPr>
      </w:pPr>
    </w:p>
    <w:p w:rsidR="00686966" w:rsidRDefault="00686966" w:rsidP="006E61C3">
      <w:pPr>
        <w:autoSpaceDE w:val="0"/>
        <w:autoSpaceDN w:val="0"/>
        <w:adjustRightInd w:val="0"/>
        <w:spacing w:after="0" w:line="240" w:lineRule="auto"/>
        <w:ind w:firstLine="0"/>
        <w:rPr>
          <w:rFonts w:ascii="Arial Narrow" w:eastAsia="Batang" w:hAnsi="Arial Narrow" w:cs="Arial"/>
          <w:bCs/>
          <w:color w:val="000000"/>
          <w:sz w:val="28"/>
          <w:szCs w:val="28"/>
        </w:rPr>
      </w:pPr>
    </w:p>
    <w:p w:rsidR="00686966" w:rsidRPr="00DF025E" w:rsidRDefault="00686966" w:rsidP="006E61C3">
      <w:pPr>
        <w:autoSpaceDE w:val="0"/>
        <w:autoSpaceDN w:val="0"/>
        <w:adjustRightInd w:val="0"/>
        <w:spacing w:after="0" w:line="240" w:lineRule="auto"/>
        <w:ind w:firstLine="0"/>
        <w:rPr>
          <w:rFonts w:ascii="Arial Narrow" w:eastAsia="Batang" w:hAnsi="Arial Narrow" w:cs="Arial"/>
          <w:bCs/>
          <w:color w:val="000000"/>
          <w:sz w:val="28"/>
          <w:szCs w:val="28"/>
        </w:rPr>
      </w:pPr>
    </w:p>
    <w:p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 xml:space="preserve">Designar, contratar, trasladar y/o desvincular a los funcionarios y empleados </w:t>
      </w:r>
      <w:r w:rsidR="009A1883" w:rsidRPr="00DF025E">
        <w:rPr>
          <w:rFonts w:ascii="Arial Narrow" w:eastAsia="Batang" w:hAnsi="Arial Narrow" w:cs="Arial"/>
          <w:bCs/>
          <w:color w:val="000000"/>
          <w:sz w:val="28"/>
          <w:szCs w:val="28"/>
        </w:rPr>
        <w:t xml:space="preserve">administrativos </w:t>
      </w:r>
      <w:r w:rsidRPr="00DF025E">
        <w:rPr>
          <w:rFonts w:ascii="Arial Narrow" w:eastAsia="Batang" w:hAnsi="Arial Narrow" w:cs="Arial"/>
          <w:bCs/>
          <w:color w:val="000000"/>
          <w:sz w:val="28"/>
          <w:szCs w:val="28"/>
        </w:rPr>
        <w:t xml:space="preserve">del Poder Judicial de conformidad el Sistema de Carrera </w:t>
      </w:r>
      <w:r w:rsidR="009A1883" w:rsidRPr="00DF025E">
        <w:rPr>
          <w:rFonts w:ascii="Arial Narrow" w:eastAsia="Batang" w:hAnsi="Arial Narrow" w:cs="Arial"/>
          <w:bCs/>
          <w:color w:val="000000"/>
          <w:sz w:val="28"/>
          <w:szCs w:val="28"/>
        </w:rPr>
        <w:t xml:space="preserve">Judicial </w:t>
      </w:r>
      <w:r w:rsidRPr="00DF025E">
        <w:rPr>
          <w:rFonts w:ascii="Arial Narrow" w:eastAsia="Batang" w:hAnsi="Arial Narrow" w:cs="Arial"/>
          <w:bCs/>
          <w:color w:val="000000"/>
          <w:sz w:val="28"/>
          <w:szCs w:val="28"/>
        </w:rPr>
        <w:t>Administrativa del Poder Judicial.</w:t>
      </w:r>
    </w:p>
    <w:p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Elaborar y remitir al Poder Ejecutivo la propuesta del presupuesto anual del Poder Judicial, en base a las cargas fijas y programas presentados por sus distintas dependencias, conforme</w:t>
      </w:r>
      <w:r w:rsidR="009A1883" w:rsidRPr="00DF025E">
        <w:rPr>
          <w:rFonts w:ascii="Arial Narrow" w:eastAsia="Batang" w:hAnsi="Arial Narrow" w:cs="Arial"/>
          <w:bCs/>
          <w:color w:val="000000"/>
          <w:sz w:val="28"/>
          <w:szCs w:val="28"/>
        </w:rPr>
        <w:t xml:space="preserve"> a</w:t>
      </w:r>
      <w:r w:rsidRPr="00DF025E">
        <w:rPr>
          <w:rFonts w:ascii="Arial Narrow" w:eastAsia="Batang" w:hAnsi="Arial Narrow" w:cs="Arial"/>
          <w:bCs/>
          <w:color w:val="000000"/>
          <w:sz w:val="28"/>
          <w:szCs w:val="28"/>
        </w:rPr>
        <w:t xml:space="preserve"> las normas legales y reglamentarias correspondientes, a fin de que sea incorporado en el Presupuesto General del</w:t>
      </w:r>
      <w:r w:rsidR="009A1883" w:rsidRPr="00DF025E">
        <w:rPr>
          <w:rFonts w:ascii="Arial Narrow" w:eastAsia="Batang" w:hAnsi="Arial Narrow" w:cs="Arial"/>
          <w:bCs/>
          <w:color w:val="000000"/>
          <w:sz w:val="28"/>
          <w:szCs w:val="28"/>
        </w:rPr>
        <w:t>a Nación</w:t>
      </w:r>
      <w:r w:rsidRPr="00DF025E">
        <w:rPr>
          <w:rFonts w:ascii="Arial Narrow" w:eastAsia="Batang" w:hAnsi="Arial Narrow" w:cs="Arial"/>
          <w:bCs/>
          <w:color w:val="000000"/>
          <w:sz w:val="28"/>
          <w:szCs w:val="28"/>
        </w:rPr>
        <w:t>.</w:t>
      </w:r>
    </w:p>
    <w:p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 xml:space="preserve">Aprobar y Reglamentar el Sistema de Provisión de Cargos Judiciales, el Sistema de Escalafón Judicial y el Sistema de Carrera </w:t>
      </w:r>
      <w:r w:rsidR="009A1883" w:rsidRPr="00DF025E">
        <w:rPr>
          <w:rFonts w:ascii="Arial Narrow" w:eastAsia="Batang" w:hAnsi="Arial Narrow" w:cs="Arial"/>
          <w:bCs/>
          <w:color w:val="000000"/>
          <w:sz w:val="28"/>
          <w:szCs w:val="28"/>
        </w:rPr>
        <w:t xml:space="preserve">Judicial </w:t>
      </w:r>
      <w:r w:rsidRPr="00DF025E">
        <w:rPr>
          <w:rFonts w:ascii="Arial Narrow" w:eastAsia="Batang" w:hAnsi="Arial Narrow" w:cs="Arial"/>
          <w:bCs/>
          <w:color w:val="000000"/>
          <w:sz w:val="28"/>
          <w:szCs w:val="28"/>
        </w:rPr>
        <w:t>Administrativa.</w:t>
      </w:r>
    </w:p>
    <w:p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Presentar al Pleno de la Suprema Corte de Justicia propuestas de proyectos de ley para el mejoramiento de la Carrera Judicial, los servicios judiciales o aspectos organizativos del Poder Judicial a los fines de ser sometidos al Congreso Nacional.</w:t>
      </w:r>
    </w:p>
    <w:p w:rsidR="00C27F5E" w:rsidRPr="00DF025E" w:rsidRDefault="00C27F5E" w:rsidP="006E61C3">
      <w:pPr>
        <w:autoSpaceDE w:val="0"/>
        <w:autoSpaceDN w:val="0"/>
        <w:adjustRightInd w:val="0"/>
        <w:spacing w:after="0" w:line="240" w:lineRule="auto"/>
        <w:ind w:firstLine="0"/>
        <w:rPr>
          <w:rFonts w:ascii="Arial Narrow" w:eastAsia="Batang" w:hAnsi="Arial Narrow" w:cs="Arial"/>
          <w:bCs/>
          <w:color w:val="000000"/>
          <w:sz w:val="28"/>
          <w:szCs w:val="28"/>
        </w:rPr>
      </w:pPr>
    </w:p>
    <w:p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Formular los programas, normas complementarias y políticas de la Carrera Judicial</w:t>
      </w:r>
      <w:r w:rsidR="009A1883" w:rsidRPr="00DF025E">
        <w:rPr>
          <w:rFonts w:ascii="Arial Narrow" w:eastAsia="Batang" w:hAnsi="Arial Narrow" w:cs="Arial"/>
          <w:bCs/>
          <w:color w:val="000000"/>
          <w:sz w:val="28"/>
          <w:szCs w:val="28"/>
        </w:rPr>
        <w:t>,</w:t>
      </w:r>
      <w:r w:rsidRPr="00DF025E">
        <w:rPr>
          <w:rFonts w:ascii="Arial Narrow" w:eastAsia="Batang" w:hAnsi="Arial Narrow" w:cs="Arial"/>
          <w:bCs/>
          <w:color w:val="000000"/>
          <w:sz w:val="28"/>
          <w:szCs w:val="28"/>
        </w:rPr>
        <w:t xml:space="preserve"> de conformidad con la Constitución y las leyes.</w:t>
      </w:r>
    </w:p>
    <w:p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Crear los cargos administrativos del Poder Judicial.</w:t>
      </w:r>
    </w:p>
    <w:p w:rsidR="00D44E0C" w:rsidRPr="00DF025E" w:rsidRDefault="00D44E0C" w:rsidP="00D44E0C">
      <w:pPr>
        <w:pStyle w:val="Prrafodelista"/>
        <w:rPr>
          <w:rFonts w:ascii="Arial Narrow" w:eastAsia="Batang" w:hAnsi="Arial Narrow" w:cs="Arial"/>
          <w:bCs/>
          <w:color w:val="000000"/>
          <w:sz w:val="28"/>
          <w:szCs w:val="28"/>
        </w:rPr>
      </w:pPr>
    </w:p>
    <w:p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Aprobar los manuales de cargos clasificados del Poder Judicial y establecer mediante reglamento la escala de remuneraciones y viáticos de los miembros de la Carrera Judicial y de la Carrera Judicial Administrativa.</w:t>
      </w:r>
    </w:p>
    <w:p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Aprobar las políticas, acciones, planes y programas del capital humano, procurando potenciar su capacidad y desarrollo.</w:t>
      </w:r>
    </w:p>
    <w:p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Autorizar los sistemas de control interno financiero, administrativo y contable.</w:t>
      </w:r>
    </w:p>
    <w:p w:rsidR="00C27F5E" w:rsidRPr="00DF025E" w:rsidRDefault="00C27F5E" w:rsidP="006E61C3">
      <w:pPr>
        <w:autoSpaceDE w:val="0"/>
        <w:autoSpaceDN w:val="0"/>
        <w:adjustRightInd w:val="0"/>
        <w:spacing w:after="0" w:line="240" w:lineRule="auto"/>
        <w:ind w:firstLine="0"/>
        <w:rPr>
          <w:rFonts w:ascii="Arial Narrow" w:eastAsia="Batang" w:hAnsi="Arial Narrow" w:cs="Arial"/>
          <w:bCs/>
          <w:color w:val="000000"/>
          <w:sz w:val="28"/>
          <w:szCs w:val="28"/>
        </w:rPr>
      </w:pPr>
    </w:p>
    <w:p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Aprobar la planificación estratégica del Poder Judicial, así como los sistemas de planificación institucional.</w:t>
      </w:r>
    </w:p>
    <w:p w:rsidR="0053774A" w:rsidRPr="00DF025E" w:rsidRDefault="0053774A" w:rsidP="0053774A">
      <w:pPr>
        <w:pStyle w:val="Prrafodelista"/>
        <w:rPr>
          <w:rFonts w:ascii="Arial Narrow" w:eastAsia="Batang" w:hAnsi="Arial Narrow" w:cs="Arial"/>
          <w:bCs/>
          <w:color w:val="000000"/>
          <w:sz w:val="28"/>
          <w:szCs w:val="28"/>
        </w:rPr>
      </w:pPr>
    </w:p>
    <w:p w:rsidR="0053774A" w:rsidRPr="00DF025E" w:rsidRDefault="0053774A" w:rsidP="0053774A">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rsidR="00DF7124" w:rsidRPr="00DF025E" w:rsidRDefault="00DF7124" w:rsidP="006E61C3">
      <w:pPr>
        <w:autoSpaceDE w:val="0"/>
        <w:autoSpaceDN w:val="0"/>
        <w:adjustRightInd w:val="0"/>
        <w:spacing w:after="0" w:line="240" w:lineRule="auto"/>
        <w:ind w:firstLine="0"/>
        <w:rPr>
          <w:rFonts w:ascii="Arial Narrow" w:eastAsia="Batang" w:hAnsi="Arial Narrow" w:cs="Arial"/>
          <w:bCs/>
          <w:color w:val="000000"/>
          <w:sz w:val="28"/>
          <w:szCs w:val="28"/>
        </w:rPr>
      </w:pPr>
    </w:p>
    <w:p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Aprobar los programas y proyectos de reforma y modernización administrativa del Poder Judicial.</w:t>
      </w:r>
    </w:p>
    <w:p w:rsidR="00C27F5E" w:rsidRPr="00DF025E" w:rsidRDefault="00C27F5E" w:rsidP="006E61C3">
      <w:pPr>
        <w:autoSpaceDE w:val="0"/>
        <w:autoSpaceDN w:val="0"/>
        <w:adjustRightInd w:val="0"/>
        <w:spacing w:after="0" w:line="240" w:lineRule="auto"/>
        <w:ind w:firstLine="0"/>
        <w:rPr>
          <w:rFonts w:ascii="Arial Narrow" w:eastAsia="Batang" w:hAnsi="Arial Narrow" w:cs="Arial"/>
          <w:bCs/>
          <w:color w:val="000000"/>
          <w:sz w:val="28"/>
          <w:szCs w:val="28"/>
        </w:rPr>
      </w:pPr>
    </w:p>
    <w:p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Definir y aprobar las políticas sobre tecnología</w:t>
      </w:r>
      <w:r w:rsidR="003A43E2" w:rsidRPr="00DF025E">
        <w:rPr>
          <w:rFonts w:ascii="Arial Narrow" w:eastAsia="Batang" w:hAnsi="Arial Narrow" w:cs="Arial"/>
          <w:bCs/>
          <w:color w:val="000000"/>
          <w:sz w:val="28"/>
          <w:szCs w:val="28"/>
        </w:rPr>
        <w:t>s</w:t>
      </w:r>
      <w:r w:rsidRPr="00DF025E">
        <w:rPr>
          <w:rFonts w:ascii="Arial Narrow" w:eastAsia="Batang" w:hAnsi="Arial Narrow" w:cs="Arial"/>
          <w:bCs/>
          <w:color w:val="000000"/>
          <w:sz w:val="28"/>
          <w:szCs w:val="28"/>
        </w:rPr>
        <w:t xml:space="preserve"> de la información y comunicación (TIC’s) del Poder Judicial.</w:t>
      </w:r>
    </w:p>
    <w:p w:rsidR="00C27F5E" w:rsidRPr="00DF025E" w:rsidRDefault="00C27F5E" w:rsidP="006E61C3">
      <w:pPr>
        <w:autoSpaceDE w:val="0"/>
        <w:autoSpaceDN w:val="0"/>
        <w:adjustRightInd w:val="0"/>
        <w:spacing w:after="0" w:line="240" w:lineRule="auto"/>
        <w:ind w:firstLine="0"/>
        <w:rPr>
          <w:rFonts w:ascii="Arial Narrow" w:eastAsia="Batang" w:hAnsi="Arial Narrow" w:cs="Arial"/>
          <w:bCs/>
          <w:color w:val="000000"/>
          <w:sz w:val="28"/>
          <w:szCs w:val="28"/>
        </w:rPr>
      </w:pPr>
    </w:p>
    <w:p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Elaborar y aprobar la memoria anual de gestión del Poder Judicial.</w:t>
      </w:r>
    </w:p>
    <w:p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 xml:space="preserve">Administrar el Plan de Retiro, Pensiones, Jubilaciones y de Seguridad Social del Poder Judicial, de conformidad con los principios establecidos en la Ley 87-01, sobre el Sistema Nacional de Seguridad Social. </w:t>
      </w:r>
    </w:p>
    <w:p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 xml:space="preserve">Adquirir o aceptar bienes para el Poder Judicial que provengan de </w:t>
      </w:r>
      <w:r w:rsidR="009A1883" w:rsidRPr="00DF025E">
        <w:rPr>
          <w:rFonts w:ascii="Arial Narrow" w:eastAsia="Batang" w:hAnsi="Arial Narrow" w:cs="Arial"/>
          <w:bCs/>
          <w:color w:val="000000"/>
          <w:sz w:val="28"/>
          <w:szCs w:val="28"/>
        </w:rPr>
        <w:t>compra</w:t>
      </w:r>
      <w:r w:rsidRPr="00DF025E">
        <w:rPr>
          <w:rFonts w:ascii="Arial Narrow" w:eastAsia="Batang" w:hAnsi="Arial Narrow" w:cs="Arial"/>
          <w:bCs/>
          <w:color w:val="000000"/>
          <w:sz w:val="28"/>
          <w:szCs w:val="28"/>
        </w:rPr>
        <w:t>s, donaciones, permutas u otras fuentes; autorizar la venta de bienes y servicios, que formen parte del patrimonio del Poder Judicial, así como determinar los destinos específicos de esos recursos y de otras fuentes de ingreso para la realización de los fines institucionales.</w:t>
      </w:r>
    </w:p>
    <w:p w:rsidR="00D44E0C" w:rsidRPr="00DF025E" w:rsidRDefault="00D44E0C" w:rsidP="00D44E0C">
      <w:pPr>
        <w:pStyle w:val="Prrafodelista"/>
        <w:rPr>
          <w:rFonts w:ascii="Arial Narrow" w:eastAsia="Batang" w:hAnsi="Arial Narrow" w:cs="Arial"/>
          <w:bCs/>
          <w:color w:val="000000"/>
          <w:sz w:val="28"/>
          <w:szCs w:val="28"/>
        </w:rPr>
      </w:pPr>
    </w:p>
    <w:p w:rsidR="00C27F5E" w:rsidRPr="00DF025E" w:rsidRDefault="00C27F5E" w:rsidP="006E61C3">
      <w:pPr>
        <w:autoSpaceDE w:val="0"/>
        <w:autoSpaceDN w:val="0"/>
        <w:adjustRightInd w:val="0"/>
        <w:spacing w:after="0" w:line="240" w:lineRule="auto"/>
        <w:ind w:firstLine="0"/>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Para el desarrollo de sus funciones, el Consejo puede constituir comisiones para el análisis y estudio de asuntos de su competencia. Dichas comisiones serán permanentes o especiales y estarán integradas por dos o más Consejeros, quienes podrán requerir la asistencia técnica de sus órganos de apoyo y/o personal externo, cuando sea considerado necesario.</w:t>
      </w:r>
    </w:p>
    <w:p w:rsidR="00C27F5E" w:rsidRPr="00DF025E" w:rsidRDefault="00C27F5E" w:rsidP="006E61C3">
      <w:pPr>
        <w:autoSpaceDE w:val="0"/>
        <w:autoSpaceDN w:val="0"/>
        <w:adjustRightInd w:val="0"/>
        <w:spacing w:after="0" w:line="240" w:lineRule="auto"/>
        <w:ind w:firstLine="0"/>
        <w:jc w:val="left"/>
        <w:rPr>
          <w:rFonts w:ascii="Arial Narrow" w:eastAsia="Batang" w:hAnsi="Arial Narrow" w:cs="Arial"/>
          <w:b/>
          <w:bCs/>
          <w:sz w:val="28"/>
          <w:szCs w:val="28"/>
          <w:u w:val="single"/>
          <w:lang w:val="es-DO" w:eastAsia="es-DO"/>
        </w:rPr>
      </w:pPr>
    </w:p>
    <w:p w:rsidR="00C27F5E" w:rsidRPr="00DF025E" w:rsidRDefault="00C27F5E" w:rsidP="006E61C3">
      <w:pPr>
        <w:autoSpaceDE w:val="0"/>
        <w:autoSpaceDN w:val="0"/>
        <w:adjustRightInd w:val="0"/>
        <w:spacing w:after="0" w:line="240" w:lineRule="auto"/>
        <w:ind w:firstLine="0"/>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 xml:space="preserve">Las Comisiones Permanentes conformadas hasta la fecha son las que se describen a continuación: </w:t>
      </w:r>
    </w:p>
    <w:p w:rsidR="00C27F5E" w:rsidRPr="00DF025E" w:rsidRDefault="00C27F5E" w:rsidP="006E61C3">
      <w:pPr>
        <w:autoSpaceDE w:val="0"/>
        <w:autoSpaceDN w:val="0"/>
        <w:adjustRightInd w:val="0"/>
        <w:spacing w:after="0" w:line="240" w:lineRule="auto"/>
        <w:ind w:firstLine="0"/>
        <w:jc w:val="left"/>
        <w:rPr>
          <w:rFonts w:ascii="Arial Narrow" w:eastAsia="Batang" w:hAnsi="Arial Narrow" w:cs="Arial"/>
          <w:b/>
          <w:bCs/>
          <w:sz w:val="28"/>
          <w:szCs w:val="28"/>
          <w:lang w:val="es-DO" w:eastAsia="es-DO"/>
        </w:rPr>
      </w:pPr>
    </w:p>
    <w:p w:rsidR="00D44E0C" w:rsidRPr="00DF025E" w:rsidRDefault="00D44E0C" w:rsidP="006E61C3">
      <w:pPr>
        <w:autoSpaceDE w:val="0"/>
        <w:autoSpaceDN w:val="0"/>
        <w:adjustRightInd w:val="0"/>
        <w:spacing w:after="0" w:line="240" w:lineRule="auto"/>
        <w:ind w:firstLine="0"/>
        <w:jc w:val="left"/>
        <w:rPr>
          <w:rFonts w:ascii="Arial Narrow" w:eastAsia="Batang" w:hAnsi="Arial Narrow" w:cs="Arial"/>
          <w:b/>
          <w:bCs/>
          <w:sz w:val="28"/>
          <w:szCs w:val="28"/>
          <w:lang w:val="es-DO" w:eastAsia="es-DO"/>
        </w:rPr>
      </w:pPr>
    </w:p>
    <w:p w:rsidR="00C27F5E" w:rsidRPr="00DF025E" w:rsidRDefault="002625BF" w:rsidP="00DB3196">
      <w:pPr>
        <w:numPr>
          <w:ilvl w:val="1"/>
          <w:numId w:val="2"/>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Asuntos Internacionales.</w:t>
      </w:r>
    </w:p>
    <w:p w:rsidR="00C27F5E" w:rsidRPr="00DF025E" w:rsidRDefault="00C27F5E" w:rsidP="00DB3196">
      <w:pPr>
        <w:numPr>
          <w:ilvl w:val="1"/>
          <w:numId w:val="2"/>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 xml:space="preserve">Archivo Judicial. </w:t>
      </w:r>
    </w:p>
    <w:p w:rsidR="00C27F5E" w:rsidRPr="00DF025E" w:rsidRDefault="00C27F5E" w:rsidP="00DB3196">
      <w:pPr>
        <w:numPr>
          <w:ilvl w:val="1"/>
          <w:numId w:val="2"/>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 xml:space="preserve">Armonización de las atribuciones entre el Consejo del Poder Judicial y la Suprema Corte de Justicia. </w:t>
      </w:r>
    </w:p>
    <w:p w:rsidR="00C27F5E" w:rsidRPr="00DF025E" w:rsidRDefault="00C27F5E" w:rsidP="00DB3196">
      <w:pPr>
        <w:numPr>
          <w:ilvl w:val="1"/>
          <w:numId w:val="2"/>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 xml:space="preserve">Ingeniería y Mantenimiento. </w:t>
      </w:r>
    </w:p>
    <w:p w:rsidR="00C27F5E" w:rsidRPr="00DF025E" w:rsidRDefault="00C27F5E" w:rsidP="00DB3196">
      <w:pPr>
        <w:numPr>
          <w:ilvl w:val="1"/>
          <w:numId w:val="2"/>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lastRenderedPageBreak/>
        <w:t>Inspectoría.</w:t>
      </w:r>
    </w:p>
    <w:p w:rsidR="00F90D29" w:rsidRPr="00DF025E" w:rsidRDefault="00F90D29" w:rsidP="00F90D29">
      <w:pPr>
        <w:autoSpaceDE w:val="0"/>
        <w:autoSpaceDN w:val="0"/>
        <w:adjustRightInd w:val="0"/>
        <w:spacing w:after="195" w:line="240" w:lineRule="auto"/>
        <w:ind w:left="1440" w:firstLine="0"/>
        <w:jc w:val="left"/>
        <w:rPr>
          <w:rFonts w:ascii="Arial Narrow" w:eastAsia="Batang" w:hAnsi="Arial Narrow" w:cs="Arial"/>
          <w:bCs/>
          <w:sz w:val="28"/>
          <w:szCs w:val="28"/>
          <w:lang w:val="es-DO" w:eastAsia="es-DO"/>
        </w:rPr>
      </w:pPr>
    </w:p>
    <w:p w:rsidR="00C27F5E" w:rsidRPr="00DF025E" w:rsidRDefault="00C27F5E" w:rsidP="00DB3196">
      <w:pPr>
        <w:numPr>
          <w:ilvl w:val="1"/>
          <w:numId w:val="2"/>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 xml:space="preserve">Niñez, Adolescencia, Familia y Género. </w:t>
      </w:r>
    </w:p>
    <w:p w:rsidR="00C27F5E" w:rsidRPr="00DF025E" w:rsidRDefault="00C27F5E" w:rsidP="00DB3196">
      <w:pPr>
        <w:numPr>
          <w:ilvl w:val="1"/>
          <w:numId w:val="2"/>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Publicaciones Impresas y Digitales.</w:t>
      </w:r>
    </w:p>
    <w:p w:rsidR="00C27F5E" w:rsidRPr="00DF025E" w:rsidRDefault="00C27F5E" w:rsidP="00DB3196">
      <w:pPr>
        <w:numPr>
          <w:ilvl w:val="1"/>
          <w:numId w:val="2"/>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 xml:space="preserve">Reclutamiento y Selección de Servidores Judiciales Administrativos. </w:t>
      </w:r>
    </w:p>
    <w:p w:rsidR="00C27F5E" w:rsidRPr="00DF025E" w:rsidRDefault="00C27F5E" w:rsidP="00DB3196">
      <w:pPr>
        <w:numPr>
          <w:ilvl w:val="1"/>
          <w:numId w:val="2"/>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 xml:space="preserve">Seguimiento a la Jurisdicción Inmobiliaria. </w:t>
      </w:r>
    </w:p>
    <w:p w:rsidR="00C27F5E" w:rsidRPr="00DF025E" w:rsidRDefault="00C27F5E" w:rsidP="00DB3196">
      <w:pPr>
        <w:numPr>
          <w:ilvl w:val="1"/>
          <w:numId w:val="2"/>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 xml:space="preserve">Seguridad Social. </w:t>
      </w:r>
    </w:p>
    <w:p w:rsidR="00C27F5E" w:rsidRPr="00DF025E" w:rsidRDefault="00C27F5E" w:rsidP="00DB3196">
      <w:pPr>
        <w:numPr>
          <w:ilvl w:val="1"/>
          <w:numId w:val="2"/>
        </w:numPr>
        <w:autoSpaceDE w:val="0"/>
        <w:autoSpaceDN w:val="0"/>
        <w:adjustRightInd w:val="0"/>
        <w:spacing w:after="195" w:line="240" w:lineRule="auto"/>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 xml:space="preserve">Difusión Cultural y Deportiva. </w:t>
      </w:r>
    </w:p>
    <w:p w:rsidR="00C27F5E" w:rsidRPr="00DF025E" w:rsidRDefault="00C27F5E" w:rsidP="00DB3196">
      <w:pPr>
        <w:numPr>
          <w:ilvl w:val="1"/>
          <w:numId w:val="2"/>
        </w:numPr>
        <w:autoSpaceDE w:val="0"/>
        <w:autoSpaceDN w:val="0"/>
        <w:adjustRightInd w:val="0"/>
        <w:spacing w:after="195" w:line="240" w:lineRule="auto"/>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 xml:space="preserve">Disciplinaria. </w:t>
      </w:r>
    </w:p>
    <w:p w:rsidR="00C27F5E" w:rsidRPr="00DF025E" w:rsidRDefault="00C27F5E" w:rsidP="00DB3196">
      <w:pPr>
        <w:numPr>
          <w:ilvl w:val="1"/>
          <w:numId w:val="2"/>
        </w:numPr>
        <w:autoSpaceDE w:val="0"/>
        <w:autoSpaceDN w:val="0"/>
        <w:adjustRightInd w:val="0"/>
        <w:spacing w:after="195" w:line="240" w:lineRule="auto"/>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Evaluación del Desempeño y Promoción.</w:t>
      </w:r>
    </w:p>
    <w:p w:rsidR="00C27F5E" w:rsidRPr="00DF025E" w:rsidRDefault="00C27F5E" w:rsidP="00DB3196">
      <w:pPr>
        <w:numPr>
          <w:ilvl w:val="1"/>
          <w:numId w:val="2"/>
        </w:numPr>
        <w:autoSpaceDE w:val="0"/>
        <w:autoSpaceDN w:val="0"/>
        <w:adjustRightInd w:val="0"/>
        <w:spacing w:after="195" w:line="240" w:lineRule="auto"/>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Oficiales de la Justicia.</w:t>
      </w:r>
    </w:p>
    <w:p w:rsidR="00C27F5E" w:rsidRPr="00DF025E" w:rsidRDefault="00C27F5E" w:rsidP="00DB3196">
      <w:pPr>
        <w:numPr>
          <w:ilvl w:val="1"/>
          <w:numId w:val="2"/>
        </w:numPr>
        <w:autoSpaceDE w:val="0"/>
        <w:autoSpaceDN w:val="0"/>
        <w:adjustRightInd w:val="0"/>
        <w:spacing w:after="0" w:line="240" w:lineRule="auto"/>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 xml:space="preserve">Planificación y Tecnología. </w:t>
      </w:r>
    </w:p>
    <w:p w:rsidR="00C27F5E" w:rsidRPr="00DF025E" w:rsidRDefault="00C27F5E" w:rsidP="006E61C3">
      <w:pPr>
        <w:autoSpaceDE w:val="0"/>
        <w:autoSpaceDN w:val="0"/>
        <w:adjustRightInd w:val="0"/>
        <w:spacing w:after="0" w:line="240" w:lineRule="auto"/>
        <w:ind w:firstLine="0"/>
        <w:jc w:val="left"/>
        <w:rPr>
          <w:rFonts w:ascii="Arial Narrow" w:eastAsia="Batang" w:hAnsi="Arial Narrow" w:cs="Arial"/>
          <w:bCs/>
          <w:color w:val="000000"/>
          <w:sz w:val="28"/>
          <w:szCs w:val="28"/>
          <w:lang w:val="es-DO" w:eastAsia="es-DO"/>
        </w:rPr>
      </w:pPr>
    </w:p>
    <w:p w:rsidR="00C27F5E" w:rsidRPr="00DF025E" w:rsidRDefault="00C27F5E" w:rsidP="006E61C3">
      <w:pPr>
        <w:autoSpaceDE w:val="0"/>
        <w:autoSpaceDN w:val="0"/>
        <w:adjustRightInd w:val="0"/>
        <w:spacing w:after="0" w:line="240" w:lineRule="auto"/>
        <w:ind w:firstLine="0"/>
        <w:jc w:val="left"/>
        <w:rPr>
          <w:rFonts w:ascii="Arial Narrow" w:eastAsia="Batang" w:hAnsi="Arial Narrow" w:cs="Arial"/>
          <w:bCs/>
          <w:sz w:val="28"/>
          <w:szCs w:val="28"/>
          <w:lang w:val="es-DO" w:eastAsia="es-DO"/>
        </w:rPr>
      </w:pPr>
    </w:p>
    <w:p w:rsidR="00C27F5E" w:rsidRPr="00DF025E" w:rsidRDefault="00C27F5E" w:rsidP="006E61C3">
      <w:pPr>
        <w:autoSpaceDE w:val="0"/>
        <w:autoSpaceDN w:val="0"/>
        <w:adjustRightInd w:val="0"/>
        <w:spacing w:after="0" w:line="240" w:lineRule="auto"/>
        <w:ind w:firstLine="0"/>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Los Comités comprenden las siguientes áreas:</w:t>
      </w:r>
    </w:p>
    <w:p w:rsidR="00C27F5E" w:rsidRPr="00DF025E" w:rsidRDefault="00C27F5E" w:rsidP="006E61C3">
      <w:pPr>
        <w:autoSpaceDE w:val="0"/>
        <w:autoSpaceDN w:val="0"/>
        <w:adjustRightInd w:val="0"/>
        <w:spacing w:after="0" w:line="240" w:lineRule="auto"/>
        <w:ind w:firstLine="0"/>
        <w:jc w:val="left"/>
        <w:rPr>
          <w:rFonts w:ascii="Arial Narrow" w:eastAsia="Batang" w:hAnsi="Arial Narrow" w:cs="Arial"/>
          <w:bCs/>
          <w:sz w:val="28"/>
          <w:szCs w:val="28"/>
          <w:lang w:val="es-DO" w:eastAsia="es-DO"/>
        </w:rPr>
      </w:pPr>
    </w:p>
    <w:p w:rsidR="00C27F5E" w:rsidRPr="00DF025E" w:rsidRDefault="00C27F5E" w:rsidP="006E61C3">
      <w:pPr>
        <w:autoSpaceDE w:val="0"/>
        <w:autoSpaceDN w:val="0"/>
        <w:adjustRightInd w:val="0"/>
        <w:spacing w:after="0" w:line="240" w:lineRule="auto"/>
        <w:ind w:firstLine="0"/>
        <w:jc w:val="left"/>
        <w:rPr>
          <w:rFonts w:ascii="Arial Narrow" w:eastAsia="Batang" w:hAnsi="Arial Narrow" w:cs="Arial"/>
          <w:bCs/>
          <w:sz w:val="28"/>
          <w:szCs w:val="28"/>
          <w:lang w:val="es-DO" w:eastAsia="es-DO"/>
        </w:rPr>
      </w:pPr>
    </w:p>
    <w:p w:rsidR="00FA4C05" w:rsidRDefault="00C27F5E" w:rsidP="005F1730">
      <w:pPr>
        <w:numPr>
          <w:ilvl w:val="0"/>
          <w:numId w:val="114"/>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 xml:space="preserve">Retiro, Pensiones y Jubilaciones. </w:t>
      </w:r>
    </w:p>
    <w:p w:rsidR="00FA4C05" w:rsidRDefault="00C27F5E" w:rsidP="005F1730">
      <w:pPr>
        <w:numPr>
          <w:ilvl w:val="0"/>
          <w:numId w:val="114"/>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FA4C05">
        <w:rPr>
          <w:rFonts w:ascii="Arial Narrow" w:eastAsia="Batang" w:hAnsi="Arial Narrow" w:cs="Arial"/>
          <w:bCs/>
          <w:sz w:val="28"/>
          <w:szCs w:val="28"/>
          <w:lang w:val="es-DO" w:eastAsia="es-DO"/>
        </w:rPr>
        <w:t xml:space="preserve">Compras y Licitaciones. </w:t>
      </w:r>
    </w:p>
    <w:p w:rsidR="00C27F5E" w:rsidRPr="00FA4C05" w:rsidRDefault="000A47B9" w:rsidP="005F1730">
      <w:pPr>
        <w:numPr>
          <w:ilvl w:val="0"/>
          <w:numId w:val="114"/>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FA4C05">
        <w:rPr>
          <w:rFonts w:ascii="Arial Narrow" w:eastAsia="Batang" w:hAnsi="Arial Narrow" w:cs="Arial"/>
          <w:bCs/>
          <w:sz w:val="28"/>
          <w:szCs w:val="28"/>
          <w:lang w:val="es-DO" w:eastAsia="es-DO"/>
        </w:rPr>
        <w:t xml:space="preserve">Subastas y </w:t>
      </w:r>
      <w:r w:rsidR="00C27F5E" w:rsidRPr="00FA4C05">
        <w:rPr>
          <w:rFonts w:ascii="Arial Narrow" w:eastAsia="Batang" w:hAnsi="Arial Narrow" w:cs="Arial"/>
          <w:bCs/>
          <w:sz w:val="28"/>
          <w:szCs w:val="28"/>
          <w:lang w:val="es-DO" w:eastAsia="es-DO"/>
        </w:rPr>
        <w:t>Descargo</w:t>
      </w:r>
      <w:r w:rsidR="00744466" w:rsidRPr="00FA4C05">
        <w:rPr>
          <w:rFonts w:ascii="Arial Narrow" w:eastAsia="Batang" w:hAnsi="Arial Narrow" w:cs="Arial"/>
          <w:bCs/>
          <w:sz w:val="28"/>
          <w:szCs w:val="28"/>
          <w:lang w:val="es-DO" w:eastAsia="es-DO"/>
        </w:rPr>
        <w:t>.</w:t>
      </w:r>
    </w:p>
    <w:p w:rsidR="00C27F5E" w:rsidRPr="00DF025E" w:rsidRDefault="00C27F5E" w:rsidP="0059490E">
      <w:pPr>
        <w:pStyle w:val="textonoticiacontenido"/>
        <w:autoSpaceDE w:val="0"/>
        <w:autoSpaceDN w:val="0"/>
        <w:adjustRightInd w:val="0"/>
        <w:spacing w:before="0" w:beforeAutospacing="0" w:after="0"/>
        <w:jc w:val="both"/>
        <w:rPr>
          <w:rFonts w:ascii="Arial Narrow" w:eastAsia="Batang" w:hAnsi="Arial Narrow" w:cs="Arial"/>
          <w:b/>
          <w:bCs/>
          <w:color w:val="000000"/>
          <w:sz w:val="28"/>
          <w:szCs w:val="28"/>
        </w:rPr>
      </w:pPr>
    </w:p>
    <w:p w:rsidR="00D44E0C" w:rsidRPr="00DF025E" w:rsidRDefault="00D44E0C" w:rsidP="0059490E">
      <w:pPr>
        <w:pStyle w:val="textonoticiacontenido"/>
        <w:autoSpaceDE w:val="0"/>
        <w:autoSpaceDN w:val="0"/>
        <w:adjustRightInd w:val="0"/>
        <w:spacing w:before="0" w:beforeAutospacing="0" w:after="0"/>
        <w:jc w:val="both"/>
        <w:rPr>
          <w:rFonts w:ascii="Arial Narrow" w:eastAsia="Batang" w:hAnsi="Arial Narrow" w:cs="Arial"/>
          <w:b/>
          <w:bCs/>
          <w:color w:val="000000"/>
          <w:sz w:val="28"/>
          <w:szCs w:val="28"/>
        </w:rPr>
      </w:pPr>
    </w:p>
    <w:p w:rsidR="00DF7124" w:rsidRPr="00DF025E" w:rsidRDefault="00DF7124" w:rsidP="0059490E">
      <w:pPr>
        <w:pStyle w:val="textonoticiacontenido"/>
        <w:autoSpaceDE w:val="0"/>
        <w:autoSpaceDN w:val="0"/>
        <w:adjustRightInd w:val="0"/>
        <w:spacing w:before="0" w:beforeAutospacing="0" w:after="0"/>
        <w:jc w:val="both"/>
        <w:rPr>
          <w:rFonts w:ascii="Arial Narrow" w:eastAsia="Batang" w:hAnsi="Arial Narrow" w:cs="Arial"/>
          <w:b/>
          <w:bCs/>
          <w:color w:val="000000"/>
          <w:sz w:val="28"/>
          <w:szCs w:val="28"/>
        </w:rPr>
      </w:pPr>
    </w:p>
    <w:p w:rsidR="000A47B9" w:rsidRPr="00DF025E" w:rsidRDefault="000A47B9" w:rsidP="0059490E">
      <w:pPr>
        <w:pStyle w:val="textonoticiacontenido"/>
        <w:autoSpaceDE w:val="0"/>
        <w:autoSpaceDN w:val="0"/>
        <w:adjustRightInd w:val="0"/>
        <w:spacing w:before="0" w:beforeAutospacing="0" w:after="0"/>
        <w:jc w:val="both"/>
        <w:rPr>
          <w:rFonts w:ascii="Arial Narrow" w:eastAsia="Batang" w:hAnsi="Arial Narrow" w:cs="Arial"/>
          <w:b/>
          <w:bCs/>
          <w:color w:val="000000"/>
          <w:sz w:val="28"/>
          <w:szCs w:val="28"/>
        </w:rPr>
      </w:pPr>
    </w:p>
    <w:p w:rsidR="000A47B9" w:rsidRPr="00DF025E" w:rsidRDefault="000A47B9" w:rsidP="0059490E">
      <w:pPr>
        <w:pStyle w:val="textonoticiacontenido"/>
        <w:autoSpaceDE w:val="0"/>
        <w:autoSpaceDN w:val="0"/>
        <w:adjustRightInd w:val="0"/>
        <w:spacing w:before="0" w:beforeAutospacing="0" w:after="0"/>
        <w:jc w:val="both"/>
        <w:rPr>
          <w:rFonts w:ascii="Arial Narrow" w:eastAsia="Batang" w:hAnsi="Arial Narrow" w:cs="Arial"/>
          <w:b/>
          <w:bCs/>
          <w:color w:val="000000"/>
          <w:sz w:val="28"/>
          <w:szCs w:val="28"/>
        </w:rPr>
      </w:pPr>
    </w:p>
    <w:p w:rsidR="00DA6124" w:rsidRPr="00DF025E" w:rsidRDefault="00DA6124" w:rsidP="0059490E">
      <w:pPr>
        <w:pStyle w:val="textonoticiacontenido"/>
        <w:autoSpaceDE w:val="0"/>
        <w:autoSpaceDN w:val="0"/>
        <w:adjustRightInd w:val="0"/>
        <w:spacing w:before="0" w:beforeAutospacing="0" w:after="0"/>
        <w:jc w:val="both"/>
        <w:rPr>
          <w:rFonts w:ascii="Arial Narrow" w:eastAsia="Batang" w:hAnsi="Arial Narrow" w:cs="Arial"/>
          <w:b/>
          <w:bCs/>
          <w:color w:val="000000"/>
          <w:sz w:val="28"/>
          <w:szCs w:val="28"/>
        </w:rPr>
      </w:pPr>
    </w:p>
    <w:p w:rsidR="005F51E1" w:rsidRPr="00DA6124" w:rsidRDefault="005F51E1" w:rsidP="0059490E">
      <w:pPr>
        <w:pStyle w:val="textonoticiacontenido"/>
        <w:autoSpaceDE w:val="0"/>
        <w:autoSpaceDN w:val="0"/>
        <w:adjustRightInd w:val="0"/>
        <w:spacing w:before="0" w:beforeAutospacing="0" w:after="0"/>
        <w:jc w:val="both"/>
        <w:rPr>
          <w:rFonts w:ascii="Trebuchet MS" w:eastAsia="Batang" w:hAnsi="Trebuchet MS" w:cs="Arial"/>
          <w:b/>
          <w:bCs/>
          <w:color w:val="000000"/>
        </w:rPr>
      </w:pPr>
    </w:p>
    <w:p w:rsidR="00C27F5E" w:rsidRPr="00DF025E" w:rsidRDefault="00C27F5E" w:rsidP="005F1730">
      <w:pPr>
        <w:pStyle w:val="Estilo1"/>
        <w:numPr>
          <w:ilvl w:val="0"/>
          <w:numId w:val="97"/>
        </w:numPr>
        <w:rPr>
          <w:rFonts w:ascii="Arial Narrow" w:hAnsi="Arial Narrow" w:cs="Arial"/>
          <w:color w:val="000000" w:themeColor="text1"/>
          <w:sz w:val="40"/>
          <w:szCs w:val="40"/>
        </w:rPr>
      </w:pPr>
      <w:bookmarkStart w:id="48" w:name="_Toc353875860"/>
      <w:bookmarkStart w:id="49" w:name="_Toc365461795"/>
      <w:bookmarkStart w:id="50" w:name="_Toc12631069"/>
      <w:bookmarkStart w:id="51" w:name="_Toc48074195"/>
      <w:r w:rsidRPr="00DF025E">
        <w:rPr>
          <w:rFonts w:ascii="Arial Narrow" w:hAnsi="Arial Narrow"/>
          <w:color w:val="000000" w:themeColor="text1"/>
          <w:sz w:val="40"/>
          <w:szCs w:val="40"/>
        </w:rPr>
        <w:t>Presidencia del Consejo del Poder Judicial</w:t>
      </w:r>
      <w:bookmarkEnd w:id="48"/>
      <w:bookmarkEnd w:id="49"/>
      <w:bookmarkEnd w:id="50"/>
      <w:bookmarkEnd w:id="51"/>
    </w:p>
    <w:p w:rsidR="00C27F5E" w:rsidRPr="00DF025E" w:rsidRDefault="00C27F5E" w:rsidP="0049643A">
      <w:pPr>
        <w:shd w:val="clear" w:color="auto" w:fill="FFFFFF"/>
        <w:spacing w:before="100" w:beforeAutospacing="1" w:after="100" w:afterAutospacing="1" w:line="240" w:lineRule="auto"/>
        <w:ind w:firstLine="0"/>
        <w:jc w:val="left"/>
        <w:rPr>
          <w:rFonts w:ascii="Arial Narrow" w:eastAsia="Batang" w:hAnsi="Arial Narrow"/>
          <w:b/>
          <w:bCs/>
          <w:color w:val="002060"/>
          <w:sz w:val="28"/>
          <w:szCs w:val="28"/>
          <w:lang w:val="es-DO" w:eastAsia="es-DO"/>
        </w:rPr>
      </w:pPr>
    </w:p>
    <w:p w:rsidR="00C27F5E" w:rsidRPr="00DF025E" w:rsidRDefault="00C27F5E" w:rsidP="007624D3">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DF025E">
        <w:rPr>
          <w:rFonts w:ascii="Arial Narrow" w:eastAsia="Batang" w:hAnsi="Arial Narrow" w:cs="Arial"/>
          <w:b/>
          <w:bCs/>
          <w:sz w:val="28"/>
          <w:szCs w:val="28"/>
          <w:u w:val="single"/>
          <w:lang w:val="es-DO" w:eastAsia="es-DO"/>
        </w:rPr>
        <w:t>Unidad de la cual depende:</w:t>
      </w:r>
    </w:p>
    <w:p w:rsidR="00816DAE" w:rsidRPr="00DF025E" w:rsidRDefault="00C27F5E" w:rsidP="004D7F5B">
      <w:pPr>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Pleno</w:t>
      </w:r>
      <w:r w:rsidR="004D7F5B" w:rsidRPr="00DF025E">
        <w:rPr>
          <w:rFonts w:ascii="Arial Narrow" w:eastAsia="Batang" w:hAnsi="Arial Narrow" w:cs="Arial"/>
          <w:bCs/>
          <w:sz w:val="28"/>
          <w:szCs w:val="28"/>
          <w:lang w:val="es-DO" w:eastAsia="es-DO"/>
        </w:rPr>
        <w:t xml:space="preserve"> del Consejo del Poder Judicial</w:t>
      </w:r>
    </w:p>
    <w:p w:rsidR="00DF025E" w:rsidRPr="00DF025E" w:rsidRDefault="00816DAE" w:rsidP="00DA6124">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Estructura Organizacional:</w:t>
      </w:r>
    </w:p>
    <w:p w:rsidR="004D7F5B" w:rsidRPr="00217D91" w:rsidRDefault="00952B6A" w:rsidP="0029734D">
      <w:pPr>
        <w:shd w:val="clear" w:color="auto" w:fill="FFFFFF"/>
        <w:spacing w:before="100" w:beforeAutospacing="1" w:after="100" w:afterAutospacing="1" w:line="240" w:lineRule="auto"/>
        <w:ind w:left="-426" w:right="284" w:firstLine="0"/>
        <w:jc w:val="center"/>
        <w:rPr>
          <w:rFonts w:ascii="Batang" w:eastAsia="Batang" w:hAnsi="Batang" w:cs="Arial"/>
          <w:b/>
          <w:bCs/>
          <w:sz w:val="24"/>
          <w:szCs w:val="24"/>
          <w:u w:val="single"/>
          <w:lang w:val="es-DO" w:eastAsia="es-DO"/>
        </w:rPr>
      </w:pPr>
      <w:r>
        <w:object w:dxaOrig="15495" w:dyaOrig="7726">
          <v:shape id="_x0000_i1026" type="#_x0000_t75" style="width:465pt;height:231.75pt" o:ole="">
            <v:imagedata r:id="rId19" o:title=""/>
          </v:shape>
          <o:OLEObject Type="Embed" ProgID="Visio.Drawing.15" ShapeID="_x0000_i1026" DrawAspect="Content" ObjectID="_1716115353" r:id="rId20"/>
        </w:object>
      </w:r>
    </w:p>
    <w:p w:rsidR="00C27F5E" w:rsidRPr="00DF025E" w:rsidRDefault="00C27F5E" w:rsidP="008B1789">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Unidades Dependientes:</w:t>
      </w:r>
    </w:p>
    <w:p w:rsidR="00C27F5E" w:rsidRPr="00DF025E" w:rsidRDefault="00C27F5E"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Secretaría General.</w:t>
      </w:r>
    </w:p>
    <w:p w:rsidR="00C27F5E" w:rsidRDefault="00DA6124"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Dirección del Centro de Gestión de Presidencia</w:t>
      </w:r>
      <w:r w:rsidR="00C27F5E" w:rsidRPr="00DF025E">
        <w:rPr>
          <w:rFonts w:ascii="Arial Narrow" w:eastAsia="Batang" w:hAnsi="Arial Narrow" w:cs="Arial"/>
          <w:bCs/>
          <w:color w:val="000000"/>
          <w:sz w:val="28"/>
          <w:szCs w:val="28"/>
          <w:lang w:val="es-DO" w:eastAsia="es-DO"/>
        </w:rPr>
        <w:t>.</w:t>
      </w:r>
    </w:p>
    <w:p w:rsidR="001662B3" w:rsidRPr="00DF025E" w:rsidRDefault="001662B3"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Pr>
          <w:rFonts w:ascii="Arial Narrow" w:eastAsia="Batang" w:hAnsi="Arial Narrow" w:cs="Arial"/>
          <w:bCs/>
          <w:color w:val="000000"/>
          <w:sz w:val="28"/>
          <w:szCs w:val="28"/>
          <w:lang w:val="es-DO" w:eastAsia="es-DO"/>
        </w:rPr>
        <w:t>Unidad de Abogados Ayudantes de Presidencia.</w:t>
      </w:r>
    </w:p>
    <w:p w:rsidR="0069420E" w:rsidRPr="00DF025E" w:rsidRDefault="0069420E"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Contraloría General.</w:t>
      </w:r>
    </w:p>
    <w:p w:rsidR="004B0BFF" w:rsidRDefault="004B0BFF"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Coordinación General de Comunicaciones y Asuntos Públicos.</w:t>
      </w:r>
    </w:p>
    <w:p w:rsidR="0038164E" w:rsidRPr="0038164E" w:rsidRDefault="0038164E"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Oficina de Acceso a la Información Pública.</w:t>
      </w:r>
    </w:p>
    <w:p w:rsidR="0069420E" w:rsidRPr="00DF025E" w:rsidRDefault="0069420E"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lastRenderedPageBreak/>
        <w:t>Inspectoría General.</w:t>
      </w:r>
    </w:p>
    <w:p w:rsidR="00217D91" w:rsidRPr="003E74FE" w:rsidRDefault="0069420E"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DF025E">
        <w:rPr>
          <w:rFonts w:ascii="Arial Narrow" w:eastAsia="Batang" w:hAnsi="Arial Narrow" w:cs="Arial"/>
          <w:bCs/>
          <w:color w:val="000000"/>
          <w:sz w:val="28"/>
          <w:szCs w:val="28"/>
          <w:lang w:val="es-DO" w:eastAsia="es-DO"/>
        </w:rPr>
        <w:t xml:space="preserve">Dirección General </w:t>
      </w:r>
      <w:r w:rsidR="004B0BFF" w:rsidRPr="00DF025E">
        <w:rPr>
          <w:rFonts w:ascii="Arial Narrow" w:eastAsia="Batang" w:hAnsi="Arial Narrow" w:cs="Arial"/>
          <w:bCs/>
          <w:color w:val="000000"/>
          <w:sz w:val="28"/>
          <w:szCs w:val="28"/>
          <w:lang w:val="es-DO" w:eastAsia="es-DO"/>
        </w:rPr>
        <w:t>Técnica.</w:t>
      </w:r>
    </w:p>
    <w:p w:rsidR="0069420E" w:rsidRDefault="004B0BFF"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DF025E">
        <w:rPr>
          <w:rFonts w:ascii="Arial Narrow" w:eastAsia="Batang" w:hAnsi="Arial Narrow" w:cs="Arial"/>
          <w:bCs/>
          <w:color w:val="000000"/>
          <w:sz w:val="28"/>
          <w:szCs w:val="28"/>
          <w:lang w:val="es-DO" w:eastAsia="es-DO"/>
        </w:rPr>
        <w:t xml:space="preserve">Dirección General </w:t>
      </w:r>
      <w:r w:rsidR="0069420E" w:rsidRPr="00DF025E">
        <w:rPr>
          <w:rFonts w:ascii="Arial Narrow" w:eastAsia="Batang" w:hAnsi="Arial Narrow" w:cs="Arial"/>
          <w:bCs/>
          <w:color w:val="000000"/>
          <w:sz w:val="28"/>
          <w:szCs w:val="28"/>
          <w:lang w:val="es-DO" w:eastAsia="es-DO"/>
        </w:rPr>
        <w:t>de Administración y Carrera</w:t>
      </w:r>
      <w:r w:rsidR="0069420E" w:rsidRPr="00DF025E">
        <w:rPr>
          <w:rFonts w:ascii="Arial Narrow" w:eastAsia="Batang" w:hAnsi="Arial Narrow" w:cs="Arial"/>
          <w:bCs/>
          <w:sz w:val="28"/>
          <w:szCs w:val="28"/>
          <w:lang w:val="es-DO" w:eastAsia="es-DO"/>
        </w:rPr>
        <w:t xml:space="preserve"> Judicial.</w:t>
      </w:r>
    </w:p>
    <w:p w:rsidR="00DB74B1" w:rsidRPr="00DF025E" w:rsidRDefault="00DB74B1" w:rsidP="00DB74B1">
      <w:pPr>
        <w:pStyle w:val="Prrafodelista"/>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p>
    <w:p w:rsidR="00686966" w:rsidRPr="00DB74B1" w:rsidRDefault="00C107BD" w:rsidP="00DB74B1">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Escuela Nacional de la Judicatura</w:t>
      </w:r>
      <w:r w:rsidR="00BB0061" w:rsidRPr="00DF025E">
        <w:rPr>
          <w:rFonts w:ascii="Arial Narrow" w:eastAsia="Batang" w:hAnsi="Arial Narrow" w:cs="Arial"/>
          <w:bCs/>
          <w:color w:val="000000"/>
          <w:sz w:val="28"/>
          <w:szCs w:val="28"/>
          <w:lang w:val="es-DO" w:eastAsia="es-DO"/>
        </w:rPr>
        <w:t>.</w:t>
      </w:r>
    </w:p>
    <w:p w:rsidR="00C107BD" w:rsidRPr="00DF025E" w:rsidRDefault="00C107BD"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Administración General Jurisdicción Inmobiliaria.</w:t>
      </w:r>
    </w:p>
    <w:p w:rsidR="00C107BD" w:rsidRPr="00DF025E" w:rsidRDefault="00C107BD"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Dirección Nacional de Registro de Títulos.</w:t>
      </w:r>
    </w:p>
    <w:p w:rsidR="00C27F5E" w:rsidRPr="00DF025E" w:rsidRDefault="00C107BD"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Dirección Nacional de Mensuras Catastrales.</w:t>
      </w:r>
    </w:p>
    <w:p w:rsidR="00C27F5E" w:rsidRPr="00DF025E" w:rsidRDefault="00C27F5E" w:rsidP="00912923">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Objetivo:</w:t>
      </w:r>
    </w:p>
    <w:p w:rsidR="00C27F5E" w:rsidRPr="00DF025E" w:rsidRDefault="00C27F5E" w:rsidP="004F590D">
      <w:pPr>
        <w:autoSpaceDE w:val="0"/>
        <w:autoSpaceDN w:val="0"/>
        <w:adjustRightInd w:val="0"/>
        <w:spacing w:after="0" w:line="240" w:lineRule="auto"/>
        <w:ind w:firstLine="0"/>
        <w:rPr>
          <w:rFonts w:ascii="Arial Narrow" w:eastAsia="Batang" w:hAnsi="Arial Narrow"/>
          <w:sz w:val="28"/>
          <w:szCs w:val="28"/>
        </w:rPr>
      </w:pPr>
      <w:r w:rsidRPr="00DF025E">
        <w:rPr>
          <w:rFonts w:ascii="Arial Narrow" w:eastAsia="Batang" w:hAnsi="Arial Narrow" w:cs="Arial"/>
          <w:bCs/>
          <w:sz w:val="28"/>
          <w:szCs w:val="28"/>
          <w:lang w:val="es-DO"/>
        </w:rPr>
        <w:t xml:space="preserve">Administrar, </w:t>
      </w:r>
      <w:r w:rsidRPr="00DF025E">
        <w:rPr>
          <w:rFonts w:ascii="Arial Narrow" w:eastAsia="Batang" w:hAnsi="Arial Narrow" w:cs="Arial"/>
          <w:bCs/>
          <w:sz w:val="28"/>
          <w:szCs w:val="28"/>
        </w:rPr>
        <w:t xml:space="preserve">vigilar y garantizar, con eficiencia y disciplina, la fiel </w:t>
      </w:r>
      <w:r w:rsidR="00E15AA4" w:rsidRPr="00DF025E">
        <w:rPr>
          <w:rFonts w:ascii="Arial Narrow" w:eastAsia="Batang" w:hAnsi="Arial Narrow" w:cs="Arial"/>
          <w:bCs/>
          <w:sz w:val="28"/>
          <w:szCs w:val="28"/>
        </w:rPr>
        <w:t>ejecución y</w:t>
      </w:r>
      <w:r w:rsidRPr="00DF025E">
        <w:rPr>
          <w:rFonts w:ascii="Arial Narrow" w:eastAsia="Batang" w:hAnsi="Arial Narrow" w:cs="Arial"/>
          <w:bCs/>
          <w:sz w:val="28"/>
          <w:szCs w:val="28"/>
        </w:rPr>
        <w:t xml:space="preserve"> cumplimiento de las decisiones del </w:t>
      </w:r>
      <w:r w:rsidRPr="00DF025E">
        <w:rPr>
          <w:rFonts w:ascii="Arial Narrow" w:eastAsia="Batang" w:hAnsi="Arial Narrow" w:cs="Arial"/>
          <w:bCs/>
          <w:sz w:val="28"/>
          <w:szCs w:val="28"/>
          <w:lang w:val="es-DO" w:eastAsia="es-DO"/>
        </w:rPr>
        <w:t xml:space="preserve">Consejo del Poder Judicial. </w:t>
      </w:r>
    </w:p>
    <w:p w:rsidR="00E6249A" w:rsidRPr="00DF025E" w:rsidRDefault="00E6249A" w:rsidP="0049643A">
      <w:pPr>
        <w:autoSpaceDE w:val="0"/>
        <w:autoSpaceDN w:val="0"/>
        <w:adjustRightInd w:val="0"/>
        <w:spacing w:after="0" w:line="240" w:lineRule="auto"/>
        <w:ind w:firstLine="0"/>
        <w:jc w:val="left"/>
        <w:rPr>
          <w:rFonts w:ascii="Arial Narrow" w:eastAsia="Batang" w:hAnsi="Arial Narrow" w:cs="Arial"/>
          <w:b/>
          <w:bCs/>
          <w:sz w:val="28"/>
          <w:szCs w:val="28"/>
          <w:u w:val="single"/>
        </w:rPr>
      </w:pPr>
    </w:p>
    <w:p w:rsidR="00C27F5E" w:rsidRPr="00DF025E" w:rsidRDefault="004D7F5B" w:rsidP="004D7F5B">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Funciones Principales:</w:t>
      </w:r>
    </w:p>
    <w:p w:rsidR="00C27F5E" w:rsidRPr="00DF025E" w:rsidRDefault="00C27F5E" w:rsidP="005F1730">
      <w:pPr>
        <w:pStyle w:val="Prrafodelista"/>
        <w:numPr>
          <w:ilvl w:val="0"/>
          <w:numId w:val="113"/>
        </w:numPr>
        <w:shd w:val="clear" w:color="auto" w:fill="FFFFFF"/>
        <w:spacing w:before="100" w:beforeAutospacing="1" w:after="100" w:afterAutospacing="1" w:line="240" w:lineRule="auto"/>
        <w:jc w:val="left"/>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Administrativas:</w:t>
      </w:r>
    </w:p>
    <w:p w:rsidR="003573A8" w:rsidRPr="00DF025E" w:rsidRDefault="009E7825" w:rsidP="003F5DB4">
      <w:pPr>
        <w:numPr>
          <w:ilvl w:val="0"/>
          <w:numId w:val="7"/>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Dirigir el Consejo, en el desarrollo de sus diferentes actividades y representarlo en los actos institucionales; procurando el desempeño eficaz y eficiente de sus dependencias y servidore</w:t>
      </w:r>
      <w:r w:rsidR="003573A8" w:rsidRPr="00DF025E">
        <w:rPr>
          <w:rFonts w:ascii="Arial Narrow" w:eastAsia="Batang" w:hAnsi="Arial Narrow" w:cs="Arial"/>
          <w:bCs/>
          <w:sz w:val="28"/>
          <w:szCs w:val="28"/>
        </w:rPr>
        <w:t>s judiciales.</w:t>
      </w:r>
    </w:p>
    <w:p w:rsidR="00691B89" w:rsidRPr="00DF025E" w:rsidRDefault="00691B89" w:rsidP="004D7F5B">
      <w:pPr>
        <w:autoSpaceDE w:val="0"/>
        <w:autoSpaceDN w:val="0"/>
        <w:adjustRightInd w:val="0"/>
        <w:spacing w:after="0" w:line="240" w:lineRule="auto"/>
        <w:ind w:firstLine="0"/>
        <w:rPr>
          <w:rFonts w:ascii="Arial Narrow" w:eastAsia="Batang" w:hAnsi="Arial Narrow" w:cs="Arial"/>
          <w:bCs/>
          <w:sz w:val="28"/>
          <w:szCs w:val="28"/>
        </w:rPr>
      </w:pPr>
    </w:p>
    <w:p w:rsidR="009E7825" w:rsidRPr="00DF025E" w:rsidRDefault="009E7825" w:rsidP="003F5DB4">
      <w:pPr>
        <w:numPr>
          <w:ilvl w:val="0"/>
          <w:numId w:val="7"/>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Gestionar programas, proyectos, actividades de coordinación, cooperación y asistencia, convenios o acuerdos con entidades gubernamentales y no gubernamentales, nacionales e internacionales, sometiéndo</w:t>
      </w:r>
      <w:r w:rsidR="003573A8" w:rsidRPr="00DF025E">
        <w:rPr>
          <w:rFonts w:ascii="Arial Narrow" w:eastAsia="Batang" w:hAnsi="Arial Narrow" w:cs="Arial"/>
          <w:bCs/>
          <w:sz w:val="28"/>
          <w:szCs w:val="28"/>
        </w:rPr>
        <w:t>las al Pleno para su aprobación.</w:t>
      </w:r>
    </w:p>
    <w:p w:rsidR="00DF7124" w:rsidRPr="00DF025E" w:rsidRDefault="00DF7124" w:rsidP="003573A8">
      <w:pPr>
        <w:autoSpaceDE w:val="0"/>
        <w:autoSpaceDN w:val="0"/>
        <w:adjustRightInd w:val="0"/>
        <w:spacing w:after="0" w:line="240" w:lineRule="auto"/>
        <w:ind w:firstLine="0"/>
        <w:rPr>
          <w:rFonts w:ascii="Arial Narrow" w:eastAsia="Batang" w:hAnsi="Arial Narrow" w:cs="Arial"/>
          <w:bCs/>
          <w:sz w:val="28"/>
          <w:szCs w:val="28"/>
        </w:rPr>
      </w:pPr>
    </w:p>
    <w:p w:rsidR="003573A8" w:rsidRPr="00DF025E" w:rsidRDefault="009E7825" w:rsidP="003F5DB4">
      <w:pPr>
        <w:numPr>
          <w:ilvl w:val="0"/>
          <w:numId w:val="7"/>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Coordinar la preparación de la propuesta del presupuesto del Poder Judicial y someterlo al Pleno para su aprobación, a más tardar la última semana del mes de agosto de cada año, en cumplimiento del Artículo 8.1 de la Ley 28-11, Orgánica</w:t>
      </w:r>
      <w:r w:rsidR="003573A8" w:rsidRPr="00DF025E">
        <w:rPr>
          <w:rFonts w:ascii="Arial Narrow" w:eastAsia="Batang" w:hAnsi="Arial Narrow" w:cs="Arial"/>
          <w:bCs/>
          <w:sz w:val="28"/>
          <w:szCs w:val="28"/>
        </w:rPr>
        <w:t xml:space="preserve"> del Consejo del Poder Judicial.</w:t>
      </w:r>
    </w:p>
    <w:p w:rsidR="009E7825" w:rsidRPr="00DF025E" w:rsidRDefault="009E7825" w:rsidP="003573A8">
      <w:pPr>
        <w:autoSpaceDE w:val="0"/>
        <w:autoSpaceDN w:val="0"/>
        <w:adjustRightInd w:val="0"/>
        <w:spacing w:after="0" w:line="240" w:lineRule="auto"/>
        <w:ind w:left="720" w:firstLine="0"/>
        <w:rPr>
          <w:rFonts w:ascii="Arial Narrow" w:eastAsia="Batang" w:hAnsi="Arial Narrow" w:cs="Arial"/>
          <w:bCs/>
          <w:sz w:val="28"/>
          <w:szCs w:val="28"/>
        </w:rPr>
      </w:pPr>
    </w:p>
    <w:p w:rsidR="003573A8" w:rsidRDefault="009E7825" w:rsidP="003F5DB4">
      <w:pPr>
        <w:numPr>
          <w:ilvl w:val="0"/>
          <w:numId w:val="7"/>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Presentar al Pleno la propuesta del Plan Operativo Anual (POA) del Poder Judicial, con las cargas fijas, programas y proyectos a ejecutarse, en armonía con el Plan</w:t>
      </w:r>
      <w:r w:rsidR="003573A8" w:rsidRPr="00DF025E">
        <w:rPr>
          <w:rFonts w:ascii="Arial Narrow" w:eastAsia="Batang" w:hAnsi="Arial Narrow" w:cs="Arial"/>
          <w:bCs/>
          <w:sz w:val="28"/>
          <w:szCs w:val="28"/>
        </w:rPr>
        <w:t xml:space="preserve"> Estratégico Institucional.</w:t>
      </w:r>
    </w:p>
    <w:p w:rsidR="009E7825" w:rsidRPr="00DF025E" w:rsidRDefault="009E7825" w:rsidP="003573A8">
      <w:pPr>
        <w:autoSpaceDE w:val="0"/>
        <w:autoSpaceDN w:val="0"/>
        <w:adjustRightInd w:val="0"/>
        <w:spacing w:after="0" w:line="240" w:lineRule="auto"/>
        <w:ind w:firstLine="0"/>
        <w:rPr>
          <w:rFonts w:ascii="Arial Narrow" w:eastAsia="Batang" w:hAnsi="Arial Narrow" w:cs="Arial"/>
          <w:bCs/>
          <w:sz w:val="28"/>
          <w:szCs w:val="28"/>
        </w:rPr>
      </w:pPr>
    </w:p>
    <w:p w:rsidR="003573A8" w:rsidRPr="00DF025E" w:rsidRDefault="009E7825" w:rsidP="003F5DB4">
      <w:pPr>
        <w:numPr>
          <w:ilvl w:val="0"/>
          <w:numId w:val="7"/>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Someter al Pleno el Plan Estratégico Institucional, con los objetivos estratégicos y las l</w:t>
      </w:r>
      <w:r w:rsidR="003573A8" w:rsidRPr="00DF025E">
        <w:rPr>
          <w:rFonts w:ascii="Arial Narrow" w:eastAsia="Batang" w:hAnsi="Arial Narrow" w:cs="Arial"/>
          <w:bCs/>
          <w:sz w:val="28"/>
          <w:szCs w:val="28"/>
        </w:rPr>
        <w:t>íneas de acción institucionales.</w:t>
      </w:r>
    </w:p>
    <w:p w:rsidR="009E7825" w:rsidRPr="00DF025E" w:rsidRDefault="009E7825" w:rsidP="003573A8">
      <w:pPr>
        <w:autoSpaceDE w:val="0"/>
        <w:autoSpaceDN w:val="0"/>
        <w:adjustRightInd w:val="0"/>
        <w:spacing w:after="0" w:line="240" w:lineRule="auto"/>
        <w:ind w:firstLine="0"/>
        <w:rPr>
          <w:rFonts w:ascii="Arial Narrow" w:eastAsia="Batang" w:hAnsi="Arial Narrow" w:cs="Arial"/>
          <w:bCs/>
          <w:sz w:val="28"/>
          <w:szCs w:val="28"/>
        </w:rPr>
      </w:pPr>
    </w:p>
    <w:p w:rsidR="003573A8" w:rsidRDefault="009E7825" w:rsidP="003F5DB4">
      <w:pPr>
        <w:numPr>
          <w:ilvl w:val="0"/>
          <w:numId w:val="7"/>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Cualquiera otra función que le correspondiere por su naturaleza institucional y que no haya sido atribuida expre</w:t>
      </w:r>
      <w:r w:rsidR="003573A8" w:rsidRPr="00DF025E">
        <w:rPr>
          <w:rFonts w:ascii="Arial Narrow" w:eastAsia="Batang" w:hAnsi="Arial Narrow" w:cs="Arial"/>
          <w:bCs/>
          <w:sz w:val="28"/>
          <w:szCs w:val="28"/>
        </w:rPr>
        <w:t>samente a otro órgano o persona.</w:t>
      </w:r>
    </w:p>
    <w:p w:rsidR="00686966" w:rsidRPr="00DF025E" w:rsidRDefault="00686966" w:rsidP="00DB74B1">
      <w:pPr>
        <w:autoSpaceDE w:val="0"/>
        <w:autoSpaceDN w:val="0"/>
        <w:adjustRightInd w:val="0"/>
        <w:spacing w:after="0" w:line="240" w:lineRule="auto"/>
        <w:ind w:firstLine="0"/>
        <w:rPr>
          <w:rFonts w:ascii="Arial Narrow" w:eastAsia="Batang" w:hAnsi="Arial Narrow" w:cs="Arial"/>
          <w:bCs/>
          <w:sz w:val="28"/>
          <w:szCs w:val="28"/>
        </w:rPr>
      </w:pPr>
    </w:p>
    <w:p w:rsidR="009E7825" w:rsidRPr="00DF025E" w:rsidRDefault="009E7825" w:rsidP="003573A8">
      <w:pPr>
        <w:autoSpaceDE w:val="0"/>
        <w:autoSpaceDN w:val="0"/>
        <w:adjustRightInd w:val="0"/>
        <w:spacing w:after="0" w:line="240" w:lineRule="auto"/>
        <w:ind w:firstLine="0"/>
        <w:rPr>
          <w:rFonts w:ascii="Arial Narrow" w:eastAsia="Batang" w:hAnsi="Arial Narrow" w:cs="Arial"/>
          <w:bCs/>
          <w:sz w:val="28"/>
          <w:szCs w:val="28"/>
        </w:rPr>
      </w:pPr>
    </w:p>
    <w:p w:rsidR="009E7825" w:rsidRPr="00DF025E" w:rsidRDefault="009E7825" w:rsidP="003F5DB4">
      <w:pPr>
        <w:numPr>
          <w:ilvl w:val="0"/>
          <w:numId w:val="7"/>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 xml:space="preserve">Ejercer cualquier otra función que le sea asignada por el Consejo. </w:t>
      </w:r>
    </w:p>
    <w:p w:rsidR="003573A8" w:rsidRPr="00DF025E" w:rsidRDefault="003573A8" w:rsidP="003573A8">
      <w:pPr>
        <w:ind w:firstLine="0"/>
        <w:rPr>
          <w:rFonts w:ascii="Arial Narrow" w:eastAsia="Batang" w:hAnsi="Arial Narrow" w:cs="Arial"/>
          <w:bCs/>
          <w:sz w:val="28"/>
          <w:szCs w:val="28"/>
          <w:u w:val="single"/>
        </w:rPr>
      </w:pPr>
    </w:p>
    <w:p w:rsidR="009E7825" w:rsidRPr="00DF025E" w:rsidRDefault="003573A8" w:rsidP="005F1730">
      <w:pPr>
        <w:pStyle w:val="Prrafodelista"/>
        <w:numPr>
          <w:ilvl w:val="0"/>
          <w:numId w:val="113"/>
        </w:numPr>
        <w:shd w:val="clear" w:color="auto" w:fill="FFFFFF"/>
        <w:spacing w:before="100" w:beforeAutospacing="1" w:after="100" w:afterAutospacing="1" w:line="240" w:lineRule="auto"/>
        <w:jc w:val="left"/>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Disciplinarias:</w:t>
      </w:r>
    </w:p>
    <w:p w:rsidR="003573A8" w:rsidRPr="00DF025E" w:rsidRDefault="009E7825"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Disponer cualquier investigación con relación a los actos de los servidores judiciales y ordenar provisionalmente, cualquier medida en interés del servicio, en caso de urgencia o peligro en la demora y hasta que sea dirimido el fondo del juicio disciplinario; lo que será informado al</w:t>
      </w:r>
      <w:r w:rsidR="003573A8" w:rsidRPr="00DF025E">
        <w:rPr>
          <w:rFonts w:ascii="Arial Narrow" w:eastAsia="Batang" w:hAnsi="Arial Narrow" w:cs="Arial"/>
          <w:bCs/>
          <w:sz w:val="28"/>
          <w:szCs w:val="28"/>
        </w:rPr>
        <w:t xml:space="preserve"> Consejo.</w:t>
      </w:r>
    </w:p>
    <w:p w:rsidR="003573A8" w:rsidRPr="00DF025E" w:rsidRDefault="003573A8" w:rsidP="003573A8">
      <w:pPr>
        <w:autoSpaceDE w:val="0"/>
        <w:autoSpaceDN w:val="0"/>
        <w:adjustRightInd w:val="0"/>
        <w:spacing w:after="0" w:line="240" w:lineRule="auto"/>
        <w:ind w:left="720" w:firstLine="0"/>
        <w:rPr>
          <w:rFonts w:ascii="Arial Narrow" w:eastAsia="Batang" w:hAnsi="Arial Narrow" w:cs="Arial"/>
          <w:bCs/>
          <w:sz w:val="28"/>
          <w:szCs w:val="28"/>
        </w:rPr>
      </w:pPr>
    </w:p>
    <w:p w:rsidR="003573A8" w:rsidRPr="00DF025E" w:rsidRDefault="009E7825"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 xml:space="preserve">Fijar las audiencias de los procesos disciplinarios seguidos a los jueces y adoptar las medidas para </w:t>
      </w:r>
      <w:r w:rsidR="003573A8" w:rsidRPr="00DF025E">
        <w:rPr>
          <w:rFonts w:ascii="Arial Narrow" w:eastAsia="Batang" w:hAnsi="Arial Narrow" w:cs="Arial"/>
          <w:bCs/>
          <w:sz w:val="28"/>
          <w:szCs w:val="28"/>
        </w:rPr>
        <w:t>que los mismos se lleven a cabo.</w:t>
      </w:r>
    </w:p>
    <w:p w:rsidR="003573A8" w:rsidRPr="00DF025E" w:rsidRDefault="003573A8" w:rsidP="003573A8">
      <w:pPr>
        <w:autoSpaceDE w:val="0"/>
        <w:autoSpaceDN w:val="0"/>
        <w:adjustRightInd w:val="0"/>
        <w:spacing w:after="0" w:line="240" w:lineRule="auto"/>
        <w:ind w:firstLine="0"/>
        <w:rPr>
          <w:rFonts w:ascii="Arial Narrow" w:eastAsia="Batang" w:hAnsi="Arial Narrow" w:cs="Arial"/>
          <w:bCs/>
          <w:sz w:val="28"/>
          <w:szCs w:val="28"/>
        </w:rPr>
      </w:pPr>
    </w:p>
    <w:p w:rsidR="0053774A" w:rsidRPr="00DF025E" w:rsidRDefault="009E7825"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Así como adoptar las medidas procedentes en derecho, con relación a los procesos disciplinarios de los servidor</w:t>
      </w:r>
      <w:r w:rsidR="003573A8" w:rsidRPr="00DF025E">
        <w:rPr>
          <w:rFonts w:ascii="Arial Narrow" w:eastAsia="Batang" w:hAnsi="Arial Narrow" w:cs="Arial"/>
          <w:bCs/>
          <w:sz w:val="28"/>
          <w:szCs w:val="28"/>
        </w:rPr>
        <w:t>es administrativos, si aplicare.</w:t>
      </w:r>
    </w:p>
    <w:p w:rsidR="0053774A" w:rsidRPr="00DF025E" w:rsidRDefault="0053774A" w:rsidP="003573A8">
      <w:pPr>
        <w:autoSpaceDE w:val="0"/>
        <w:autoSpaceDN w:val="0"/>
        <w:adjustRightInd w:val="0"/>
        <w:spacing w:after="0" w:line="240" w:lineRule="auto"/>
        <w:ind w:firstLine="0"/>
        <w:rPr>
          <w:rFonts w:ascii="Arial Narrow" w:eastAsia="Batang" w:hAnsi="Arial Narrow" w:cs="Arial"/>
          <w:bCs/>
          <w:sz w:val="28"/>
          <w:szCs w:val="28"/>
        </w:rPr>
      </w:pPr>
    </w:p>
    <w:p w:rsidR="00691B89" w:rsidRPr="00DF025E" w:rsidRDefault="009E7825"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Dirigir las audiencias disciplinarias seguidas a los jueces.</w:t>
      </w:r>
    </w:p>
    <w:p w:rsidR="00691B89" w:rsidRPr="00DF025E" w:rsidRDefault="00691B89" w:rsidP="00691B89">
      <w:pPr>
        <w:autoSpaceDE w:val="0"/>
        <w:autoSpaceDN w:val="0"/>
        <w:adjustRightInd w:val="0"/>
        <w:spacing w:after="0" w:line="240" w:lineRule="auto"/>
        <w:ind w:firstLine="0"/>
        <w:rPr>
          <w:rFonts w:ascii="Arial Narrow" w:eastAsia="Batang" w:hAnsi="Arial Narrow" w:cs="Arial"/>
          <w:bCs/>
          <w:sz w:val="28"/>
          <w:szCs w:val="28"/>
        </w:rPr>
      </w:pPr>
    </w:p>
    <w:p w:rsidR="00C27F5E" w:rsidRPr="00DF025E" w:rsidRDefault="009E7825"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Ejercer cualquier otra función que le sea asignada por el Consejo.</w:t>
      </w:r>
    </w:p>
    <w:p w:rsidR="00C27F5E" w:rsidRPr="00DF025E" w:rsidRDefault="00C27F5E" w:rsidP="00557D11">
      <w:pPr>
        <w:autoSpaceDE w:val="0"/>
        <w:autoSpaceDN w:val="0"/>
        <w:adjustRightInd w:val="0"/>
        <w:spacing w:after="0" w:line="240" w:lineRule="auto"/>
        <w:ind w:firstLine="0"/>
        <w:rPr>
          <w:rFonts w:ascii="Arial Narrow" w:eastAsia="Batang" w:hAnsi="Arial Narrow" w:cs="Arial"/>
          <w:bCs/>
          <w:sz w:val="28"/>
          <w:szCs w:val="28"/>
        </w:rPr>
      </w:pPr>
    </w:p>
    <w:p w:rsidR="003573A8" w:rsidRPr="00DF025E" w:rsidRDefault="003573A8" w:rsidP="008C0325">
      <w:pPr>
        <w:ind w:firstLine="0"/>
        <w:rPr>
          <w:rFonts w:ascii="Arial Narrow" w:eastAsia="Batang" w:hAnsi="Arial Narrow" w:cs="Arial"/>
          <w:bCs/>
          <w:sz w:val="28"/>
          <w:szCs w:val="28"/>
        </w:rPr>
      </w:pPr>
    </w:p>
    <w:p w:rsidR="0053774A" w:rsidRPr="00DF025E" w:rsidRDefault="0053774A" w:rsidP="008C0325">
      <w:pPr>
        <w:ind w:firstLine="0"/>
        <w:rPr>
          <w:rFonts w:ascii="Arial Narrow" w:eastAsia="Batang" w:hAnsi="Arial Narrow" w:cs="Arial"/>
          <w:bCs/>
          <w:sz w:val="28"/>
          <w:szCs w:val="28"/>
        </w:rPr>
      </w:pPr>
    </w:p>
    <w:p w:rsidR="004D7F5B" w:rsidRPr="00DF025E" w:rsidRDefault="004D7F5B" w:rsidP="008C0325">
      <w:pPr>
        <w:ind w:firstLine="0"/>
        <w:rPr>
          <w:rFonts w:ascii="Arial Narrow" w:eastAsia="Batang" w:hAnsi="Arial Narrow" w:cs="Arial"/>
          <w:bCs/>
          <w:sz w:val="28"/>
          <w:szCs w:val="28"/>
        </w:rPr>
      </w:pPr>
    </w:p>
    <w:p w:rsidR="004D7F5B" w:rsidRDefault="004D7F5B" w:rsidP="008C0325">
      <w:pPr>
        <w:ind w:firstLine="0"/>
        <w:rPr>
          <w:rFonts w:ascii="Batang" w:eastAsia="Batang" w:hAnsi="Batang" w:cs="Arial"/>
          <w:bCs/>
          <w:sz w:val="24"/>
          <w:szCs w:val="24"/>
        </w:rPr>
      </w:pPr>
    </w:p>
    <w:p w:rsidR="004D7F5B" w:rsidRDefault="004D7F5B" w:rsidP="008C0325">
      <w:pPr>
        <w:ind w:firstLine="0"/>
        <w:rPr>
          <w:rFonts w:ascii="Batang" w:eastAsia="Batang" w:hAnsi="Batang" w:cs="Arial"/>
          <w:bCs/>
          <w:sz w:val="24"/>
          <w:szCs w:val="24"/>
        </w:rPr>
      </w:pPr>
    </w:p>
    <w:p w:rsidR="004D7F5B" w:rsidRDefault="004D7F5B" w:rsidP="008C0325">
      <w:pPr>
        <w:ind w:firstLine="0"/>
        <w:rPr>
          <w:rFonts w:ascii="Batang" w:eastAsia="Batang" w:hAnsi="Batang" w:cs="Arial"/>
          <w:bCs/>
          <w:sz w:val="24"/>
          <w:szCs w:val="24"/>
        </w:rPr>
      </w:pPr>
    </w:p>
    <w:p w:rsidR="00DF025E" w:rsidRDefault="00DF025E" w:rsidP="008C0325">
      <w:pPr>
        <w:ind w:firstLine="0"/>
        <w:rPr>
          <w:rFonts w:ascii="Batang" w:eastAsia="Batang" w:hAnsi="Batang" w:cs="Arial"/>
          <w:bCs/>
          <w:sz w:val="24"/>
          <w:szCs w:val="24"/>
        </w:rPr>
      </w:pPr>
    </w:p>
    <w:p w:rsidR="003F09BA" w:rsidRDefault="003F09BA" w:rsidP="008C0325">
      <w:pPr>
        <w:ind w:firstLine="0"/>
        <w:rPr>
          <w:rFonts w:ascii="Batang" w:eastAsia="Batang" w:hAnsi="Batang" w:cs="Arial"/>
          <w:bCs/>
          <w:sz w:val="24"/>
          <w:szCs w:val="24"/>
        </w:rPr>
      </w:pPr>
    </w:p>
    <w:p w:rsidR="00686966" w:rsidRPr="008C0325" w:rsidRDefault="00686966" w:rsidP="008C0325">
      <w:pPr>
        <w:ind w:firstLine="0"/>
        <w:rPr>
          <w:rFonts w:ascii="Batang" w:eastAsia="Batang" w:hAnsi="Batang" w:cs="Arial"/>
          <w:bCs/>
          <w:sz w:val="24"/>
          <w:szCs w:val="24"/>
        </w:rPr>
      </w:pPr>
    </w:p>
    <w:p w:rsidR="00816DAE" w:rsidRPr="00DF025E" w:rsidRDefault="00C27F5E" w:rsidP="005F1730">
      <w:pPr>
        <w:pStyle w:val="Estilo1"/>
        <w:numPr>
          <w:ilvl w:val="0"/>
          <w:numId w:val="97"/>
        </w:numPr>
        <w:rPr>
          <w:rFonts w:ascii="Arial Narrow" w:hAnsi="Arial Narrow"/>
          <w:color w:val="000000" w:themeColor="text1"/>
          <w:sz w:val="40"/>
          <w:szCs w:val="40"/>
        </w:rPr>
      </w:pPr>
      <w:bookmarkStart w:id="52" w:name="_Toc353875861"/>
      <w:bookmarkStart w:id="53" w:name="_Toc365461796"/>
      <w:bookmarkStart w:id="54" w:name="_Toc12631070"/>
      <w:bookmarkStart w:id="55" w:name="_Toc48074196"/>
      <w:r w:rsidRPr="00DF025E">
        <w:rPr>
          <w:rFonts w:ascii="Arial Narrow" w:hAnsi="Arial Narrow"/>
          <w:color w:val="000000" w:themeColor="text1"/>
          <w:sz w:val="40"/>
          <w:szCs w:val="40"/>
        </w:rPr>
        <w:t>Secretaría General del Consejo</w:t>
      </w:r>
      <w:bookmarkEnd w:id="52"/>
      <w:bookmarkEnd w:id="53"/>
      <w:bookmarkEnd w:id="54"/>
      <w:bookmarkEnd w:id="55"/>
    </w:p>
    <w:p w:rsidR="00816DAE" w:rsidRPr="00816DAE" w:rsidRDefault="00816DAE" w:rsidP="00816DAE">
      <w:pPr>
        <w:pStyle w:val="Estilo1"/>
        <w:numPr>
          <w:ilvl w:val="0"/>
          <w:numId w:val="0"/>
        </w:numPr>
        <w:ind w:left="360"/>
        <w:rPr>
          <w:rFonts w:cs="Arial"/>
          <w:color w:val="000000" w:themeColor="text1"/>
        </w:rPr>
      </w:pPr>
    </w:p>
    <w:p w:rsidR="00C27F5E" w:rsidRPr="00DF025E" w:rsidRDefault="00C27F5E" w:rsidP="00691B89">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 xml:space="preserve">Unidad de la cual depende:      </w:t>
      </w:r>
    </w:p>
    <w:p w:rsidR="00C27F5E" w:rsidRPr="00DF025E" w:rsidRDefault="00C27F5E" w:rsidP="00AE65FA">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Presidencia del Consejo del Poder Judicial</w:t>
      </w:r>
    </w:p>
    <w:p w:rsidR="00F767B3" w:rsidRPr="00DF025E" w:rsidRDefault="00816DAE" w:rsidP="00691B89">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Estructura Organizacional:</w:t>
      </w:r>
    </w:p>
    <w:p w:rsidR="002C0D89" w:rsidRDefault="00B55802" w:rsidP="008512BB">
      <w:pPr>
        <w:shd w:val="clear" w:color="auto" w:fill="FFFFFF"/>
        <w:spacing w:before="100" w:beforeAutospacing="1" w:after="100" w:afterAutospacing="1" w:line="240" w:lineRule="auto"/>
        <w:ind w:firstLine="0"/>
        <w:jc w:val="left"/>
        <w:rPr>
          <w:rFonts w:ascii="Trebuchet MS" w:eastAsia="Batang" w:hAnsi="Trebuchet MS" w:cs="Arial"/>
          <w:b/>
          <w:bCs/>
          <w:sz w:val="24"/>
          <w:szCs w:val="24"/>
          <w:u w:val="single"/>
          <w:lang w:val="es-DO" w:eastAsia="es-DO"/>
        </w:rPr>
      </w:pPr>
      <w:r>
        <w:object w:dxaOrig="9750" w:dyaOrig="6690">
          <v:shape id="_x0000_i1027" type="#_x0000_t75" style="width:391.5pt;height:255.75pt" o:ole="">
            <v:imagedata r:id="rId21" o:title=""/>
          </v:shape>
          <o:OLEObject Type="Embed" ProgID="Visio.Drawing.15" ShapeID="_x0000_i1027" DrawAspect="Content" ObjectID="_1716115354" r:id="rId22"/>
        </w:object>
      </w:r>
    </w:p>
    <w:p w:rsidR="00BB7AB2" w:rsidRPr="00DF025E" w:rsidRDefault="00BB7AB2" w:rsidP="00BB7AB2">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Unidades Dependientes:</w:t>
      </w:r>
    </w:p>
    <w:p w:rsidR="00BB7AB2" w:rsidRPr="00DF025E" w:rsidRDefault="00BB7AB2"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Centro de Correspondencia y Mensajería.</w:t>
      </w:r>
    </w:p>
    <w:p w:rsidR="00116544" w:rsidRPr="00DF025E" w:rsidRDefault="00116544"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Dirección de F</w:t>
      </w:r>
      <w:r w:rsidR="004C1915" w:rsidRPr="00DF025E">
        <w:rPr>
          <w:rFonts w:ascii="Arial Narrow" w:eastAsia="Batang" w:hAnsi="Arial Narrow" w:cs="Arial"/>
          <w:bCs/>
          <w:color w:val="000000"/>
          <w:sz w:val="28"/>
          <w:szCs w:val="28"/>
          <w:lang w:val="es-DO" w:eastAsia="es-DO"/>
        </w:rPr>
        <w:t>amilia, Niñez, Adolescencia y Gé</w:t>
      </w:r>
      <w:r w:rsidRPr="00DF025E">
        <w:rPr>
          <w:rFonts w:ascii="Arial Narrow" w:eastAsia="Batang" w:hAnsi="Arial Narrow" w:cs="Arial"/>
          <w:bCs/>
          <w:color w:val="000000"/>
          <w:sz w:val="28"/>
          <w:szCs w:val="28"/>
          <w:lang w:val="es-DO" w:eastAsia="es-DO"/>
        </w:rPr>
        <w:t>nero</w:t>
      </w:r>
      <w:r w:rsidR="004D7F5B" w:rsidRPr="00DF025E">
        <w:rPr>
          <w:rFonts w:ascii="Arial Narrow" w:eastAsia="Batang" w:hAnsi="Arial Narrow" w:cs="Arial"/>
          <w:bCs/>
          <w:color w:val="000000"/>
          <w:sz w:val="28"/>
          <w:szCs w:val="28"/>
          <w:lang w:val="es-DO" w:eastAsia="es-DO"/>
        </w:rPr>
        <w:t>.</w:t>
      </w:r>
    </w:p>
    <w:p w:rsidR="00116544" w:rsidRPr="00DF025E" w:rsidRDefault="004D7F5B"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lastRenderedPageBreak/>
        <w:t>División</w:t>
      </w:r>
      <w:r w:rsidR="00116544" w:rsidRPr="00DF025E">
        <w:rPr>
          <w:rFonts w:ascii="Arial Narrow" w:eastAsia="Batang" w:hAnsi="Arial Narrow" w:cs="Arial"/>
          <w:bCs/>
          <w:color w:val="000000"/>
          <w:sz w:val="28"/>
          <w:szCs w:val="28"/>
          <w:lang w:val="es-DO" w:eastAsia="es-DO"/>
        </w:rPr>
        <w:t xml:space="preserve"> de Niñez y Adolescencia</w:t>
      </w:r>
      <w:r w:rsidRPr="00DF025E">
        <w:rPr>
          <w:rFonts w:ascii="Arial Narrow" w:eastAsia="Batang" w:hAnsi="Arial Narrow" w:cs="Arial"/>
          <w:bCs/>
          <w:color w:val="000000"/>
          <w:sz w:val="28"/>
          <w:szCs w:val="28"/>
          <w:lang w:val="es-DO" w:eastAsia="es-DO"/>
        </w:rPr>
        <w:t>.</w:t>
      </w:r>
    </w:p>
    <w:p w:rsidR="004D7F5B" w:rsidRPr="00DF025E" w:rsidRDefault="004D7F5B"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División de Familia y Genero.</w:t>
      </w:r>
    </w:p>
    <w:p w:rsidR="004D7F5B" w:rsidRPr="00DF025E" w:rsidRDefault="004D7F5B"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Centros de Entrevistas.</w:t>
      </w:r>
    </w:p>
    <w:p w:rsidR="004D7F5B" w:rsidRPr="00DF025E" w:rsidRDefault="004D7F5B"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Coordinación de Métodos Alternos de Resolución de Conflictos.</w:t>
      </w:r>
    </w:p>
    <w:p w:rsidR="004D7F5B" w:rsidRPr="00DF025E" w:rsidRDefault="004D7F5B"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Centros de Mediación Judicial.</w:t>
      </w:r>
    </w:p>
    <w:p w:rsidR="00116544" w:rsidRDefault="00116544" w:rsidP="00116544">
      <w:pPr>
        <w:shd w:val="clear" w:color="auto" w:fill="FFFFFF"/>
        <w:spacing w:before="100" w:beforeAutospacing="1" w:after="100" w:afterAutospacing="1" w:line="240" w:lineRule="auto"/>
        <w:ind w:firstLine="0"/>
        <w:rPr>
          <w:rFonts w:ascii="Batang" w:eastAsia="Batang" w:hAnsi="Batang" w:cs="Arial"/>
          <w:bCs/>
          <w:color w:val="000000"/>
          <w:sz w:val="24"/>
          <w:szCs w:val="24"/>
          <w:lang w:val="es-DO" w:eastAsia="es-DO"/>
        </w:rPr>
      </w:pPr>
    </w:p>
    <w:p w:rsidR="00116544" w:rsidRPr="00DF025E" w:rsidRDefault="00C27F5E" w:rsidP="00AE65FA">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Objetivo:</w:t>
      </w:r>
    </w:p>
    <w:p w:rsidR="00816DAE" w:rsidRPr="00DF025E" w:rsidRDefault="00C27F5E" w:rsidP="00AE65FA">
      <w:pPr>
        <w:shd w:val="clear" w:color="auto" w:fill="FFFFFF"/>
        <w:spacing w:before="100" w:beforeAutospacing="1" w:after="100" w:afterAutospacing="1" w:line="240" w:lineRule="auto"/>
        <w:ind w:firstLine="0"/>
        <w:rPr>
          <w:rFonts w:ascii="Arial Narrow" w:eastAsia="Batang" w:hAnsi="Arial Narrow" w:cs="Arial"/>
          <w:bCs/>
          <w:sz w:val="28"/>
          <w:szCs w:val="28"/>
          <w:lang w:val="es-DO"/>
        </w:rPr>
      </w:pPr>
      <w:r w:rsidRPr="00DF025E">
        <w:rPr>
          <w:rFonts w:ascii="Arial Narrow" w:eastAsia="Batang" w:hAnsi="Arial Narrow" w:cs="Arial"/>
          <w:bCs/>
          <w:sz w:val="28"/>
          <w:szCs w:val="28"/>
          <w:lang w:val="es-DO"/>
        </w:rPr>
        <w:t>Gestionar y tramitar todas las solicitudes y decisiones emanadas del Consejo del Poder Judicial y servir de enlace entre éste y los demás órganos operativos que lo integran.</w:t>
      </w:r>
    </w:p>
    <w:p w:rsidR="004D7F5B" w:rsidRPr="00DF025E" w:rsidRDefault="004D7F5B" w:rsidP="00AE65FA">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p>
    <w:p w:rsidR="00C27F5E" w:rsidRPr="00DF025E" w:rsidRDefault="00C27F5E" w:rsidP="00AE65FA">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 xml:space="preserve">Funciones Principales: </w:t>
      </w:r>
    </w:p>
    <w:p w:rsidR="004D7F5B" w:rsidRPr="00DF025E" w:rsidRDefault="004D7F5B"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Someter a la decisión del Consejo, previa opinión de la Dirección General Técnica, la aprobación de los requerimientos de la presentación, recepción y registro de documentos en formato digital, así como el régimen de uso de la firma electrónica y otros sistemas para la identificación electrónica y para la autenticación de los documentos electrónicosen el Consejo;</w:t>
      </w:r>
    </w:p>
    <w:p w:rsidR="00B45302" w:rsidRPr="00DF025E" w:rsidRDefault="00B45302" w:rsidP="00B45302">
      <w:pPr>
        <w:autoSpaceDE w:val="0"/>
        <w:autoSpaceDN w:val="0"/>
        <w:adjustRightInd w:val="0"/>
        <w:spacing w:after="0" w:line="240" w:lineRule="auto"/>
        <w:ind w:left="720" w:firstLine="0"/>
        <w:rPr>
          <w:rFonts w:ascii="Arial Narrow" w:eastAsia="Batang" w:hAnsi="Arial Narrow" w:cs="Arial"/>
          <w:bCs/>
          <w:sz w:val="28"/>
          <w:szCs w:val="28"/>
        </w:rPr>
      </w:pPr>
    </w:p>
    <w:p w:rsidR="004D7F5B" w:rsidRPr="00DF025E" w:rsidRDefault="004D7F5B"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Llevar y custodiar el protocolo de actas de las sesiones del Consejo;</w:t>
      </w:r>
    </w:p>
    <w:p w:rsidR="00B45302" w:rsidRPr="00DF025E" w:rsidRDefault="00B45302" w:rsidP="00B45302">
      <w:pPr>
        <w:autoSpaceDE w:val="0"/>
        <w:autoSpaceDN w:val="0"/>
        <w:adjustRightInd w:val="0"/>
        <w:spacing w:after="0" w:line="240" w:lineRule="auto"/>
        <w:ind w:firstLine="0"/>
        <w:rPr>
          <w:rFonts w:ascii="Arial Narrow" w:eastAsia="Batang" w:hAnsi="Arial Narrow" w:cs="Arial"/>
          <w:bCs/>
          <w:sz w:val="28"/>
          <w:szCs w:val="28"/>
        </w:rPr>
      </w:pPr>
    </w:p>
    <w:p w:rsidR="004D7F5B" w:rsidRPr="00DF025E" w:rsidRDefault="004D7F5B"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Recibir y registrar toda la documentación, escrito o comunicación dirigida al Consejo delPoder Judicial, así como, tramitarla sin dilación a sus destinatarios</w:t>
      </w:r>
      <w:r w:rsidR="00B45302" w:rsidRPr="00DF025E">
        <w:rPr>
          <w:rFonts w:ascii="Arial Narrow" w:eastAsia="Batang" w:hAnsi="Arial Narrow" w:cs="Arial"/>
          <w:bCs/>
          <w:sz w:val="28"/>
          <w:szCs w:val="28"/>
        </w:rPr>
        <w:t>;</w:t>
      </w:r>
    </w:p>
    <w:p w:rsidR="00B45302" w:rsidRPr="00DF025E" w:rsidRDefault="00B45302" w:rsidP="00B45302">
      <w:pPr>
        <w:autoSpaceDE w:val="0"/>
        <w:autoSpaceDN w:val="0"/>
        <w:adjustRightInd w:val="0"/>
        <w:spacing w:after="0" w:line="240" w:lineRule="auto"/>
        <w:ind w:left="720" w:firstLine="0"/>
        <w:rPr>
          <w:rFonts w:ascii="Arial Narrow" w:eastAsia="Batang" w:hAnsi="Arial Narrow" w:cs="Arial"/>
          <w:bCs/>
          <w:sz w:val="28"/>
          <w:szCs w:val="28"/>
        </w:rPr>
      </w:pPr>
    </w:p>
    <w:p w:rsidR="004D7F5B" w:rsidRPr="00DF025E" w:rsidRDefault="004D7F5B"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Notificar a los órganos de apoyo operativo las decisiones tomadas por el Consejo conrelación a sus áreas y dependencias;</w:t>
      </w:r>
    </w:p>
    <w:p w:rsidR="00B45302" w:rsidRPr="00DF025E" w:rsidRDefault="00B45302" w:rsidP="00B45302">
      <w:pPr>
        <w:autoSpaceDE w:val="0"/>
        <w:autoSpaceDN w:val="0"/>
        <w:adjustRightInd w:val="0"/>
        <w:spacing w:after="0" w:line="240" w:lineRule="auto"/>
        <w:ind w:left="720" w:firstLine="0"/>
        <w:rPr>
          <w:rFonts w:ascii="Arial Narrow" w:eastAsia="Batang" w:hAnsi="Arial Narrow" w:cs="Arial"/>
          <w:bCs/>
          <w:sz w:val="28"/>
          <w:szCs w:val="28"/>
        </w:rPr>
      </w:pPr>
    </w:p>
    <w:p w:rsidR="004D7F5B" w:rsidRPr="00DF025E" w:rsidRDefault="004D7F5B"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Asistir a la presidencia en la supervisión de la ejecución de las decisiones emanadas delConsejo y de las respectivas Comisiones;</w:t>
      </w:r>
    </w:p>
    <w:p w:rsidR="00B45302" w:rsidRPr="00DF025E" w:rsidRDefault="00B45302" w:rsidP="00B45302">
      <w:pPr>
        <w:autoSpaceDE w:val="0"/>
        <w:autoSpaceDN w:val="0"/>
        <w:adjustRightInd w:val="0"/>
        <w:spacing w:after="0" w:line="240" w:lineRule="auto"/>
        <w:ind w:left="720" w:firstLine="0"/>
        <w:rPr>
          <w:rFonts w:ascii="Arial Narrow" w:eastAsia="Batang" w:hAnsi="Arial Narrow" w:cs="Arial"/>
          <w:bCs/>
          <w:sz w:val="28"/>
          <w:szCs w:val="28"/>
        </w:rPr>
      </w:pPr>
    </w:p>
    <w:p w:rsidR="004D7F5B" w:rsidRPr="00DF025E" w:rsidRDefault="004D7F5B"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Custodiar el archivo del Consejo;</w:t>
      </w:r>
    </w:p>
    <w:p w:rsidR="00B45302" w:rsidRPr="00DF025E" w:rsidRDefault="00B45302" w:rsidP="00B45302">
      <w:pPr>
        <w:autoSpaceDE w:val="0"/>
        <w:autoSpaceDN w:val="0"/>
        <w:adjustRightInd w:val="0"/>
        <w:spacing w:after="0" w:line="240" w:lineRule="auto"/>
        <w:ind w:firstLine="0"/>
        <w:rPr>
          <w:rFonts w:ascii="Arial Narrow" w:eastAsia="Batang" w:hAnsi="Arial Narrow" w:cs="Arial"/>
          <w:bCs/>
          <w:sz w:val="28"/>
          <w:szCs w:val="28"/>
        </w:rPr>
      </w:pPr>
    </w:p>
    <w:p w:rsidR="004D7F5B" w:rsidRPr="00DF025E" w:rsidRDefault="004D7F5B"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Expedir certificacione</w:t>
      </w:r>
      <w:r w:rsidR="00B45302" w:rsidRPr="00DF025E">
        <w:rPr>
          <w:rFonts w:ascii="Arial Narrow" w:eastAsia="Batang" w:hAnsi="Arial Narrow" w:cs="Arial"/>
          <w:bCs/>
          <w:sz w:val="28"/>
          <w:szCs w:val="28"/>
        </w:rPr>
        <w:t>s de las decisiones del Consejo;</w:t>
      </w:r>
    </w:p>
    <w:p w:rsidR="00B45302" w:rsidRPr="00DF025E" w:rsidRDefault="00B45302" w:rsidP="00B45302">
      <w:pPr>
        <w:autoSpaceDE w:val="0"/>
        <w:autoSpaceDN w:val="0"/>
        <w:adjustRightInd w:val="0"/>
        <w:spacing w:after="0" w:line="240" w:lineRule="auto"/>
        <w:ind w:firstLine="0"/>
        <w:rPr>
          <w:rFonts w:ascii="Arial Narrow" w:eastAsia="Batang" w:hAnsi="Arial Narrow" w:cs="Arial"/>
          <w:bCs/>
          <w:sz w:val="28"/>
          <w:szCs w:val="28"/>
        </w:rPr>
      </w:pPr>
    </w:p>
    <w:p w:rsidR="004D7F5B" w:rsidRPr="00DF025E" w:rsidRDefault="004D7F5B"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lastRenderedPageBreak/>
        <w:t>Publicar la agenda y las decisiones del Consejo por los medios electrónicos del PoderJudicial;</w:t>
      </w:r>
    </w:p>
    <w:p w:rsidR="00B45302" w:rsidRDefault="00B45302" w:rsidP="00B45302">
      <w:pPr>
        <w:autoSpaceDE w:val="0"/>
        <w:autoSpaceDN w:val="0"/>
        <w:adjustRightInd w:val="0"/>
        <w:spacing w:after="0" w:line="240" w:lineRule="auto"/>
        <w:ind w:firstLine="0"/>
        <w:rPr>
          <w:rFonts w:ascii="Arial Narrow" w:eastAsia="Batang" w:hAnsi="Arial Narrow" w:cs="Arial"/>
          <w:bCs/>
          <w:sz w:val="28"/>
          <w:szCs w:val="28"/>
        </w:rPr>
      </w:pPr>
    </w:p>
    <w:p w:rsidR="00686966" w:rsidRDefault="00686966" w:rsidP="00B45302">
      <w:pPr>
        <w:autoSpaceDE w:val="0"/>
        <w:autoSpaceDN w:val="0"/>
        <w:adjustRightInd w:val="0"/>
        <w:spacing w:after="0" w:line="240" w:lineRule="auto"/>
        <w:ind w:firstLine="0"/>
        <w:rPr>
          <w:rFonts w:ascii="Arial Narrow" w:eastAsia="Batang" w:hAnsi="Arial Narrow" w:cs="Arial"/>
          <w:bCs/>
          <w:sz w:val="28"/>
          <w:szCs w:val="28"/>
        </w:rPr>
      </w:pPr>
    </w:p>
    <w:p w:rsidR="00686966" w:rsidRDefault="00686966" w:rsidP="00B45302">
      <w:pPr>
        <w:autoSpaceDE w:val="0"/>
        <w:autoSpaceDN w:val="0"/>
        <w:adjustRightInd w:val="0"/>
        <w:spacing w:after="0" w:line="240" w:lineRule="auto"/>
        <w:ind w:firstLine="0"/>
        <w:rPr>
          <w:rFonts w:ascii="Arial Narrow" w:eastAsia="Batang" w:hAnsi="Arial Narrow" w:cs="Arial"/>
          <w:bCs/>
          <w:sz w:val="28"/>
          <w:szCs w:val="28"/>
        </w:rPr>
      </w:pPr>
    </w:p>
    <w:p w:rsidR="00686966" w:rsidRDefault="00686966" w:rsidP="00B45302">
      <w:pPr>
        <w:autoSpaceDE w:val="0"/>
        <w:autoSpaceDN w:val="0"/>
        <w:adjustRightInd w:val="0"/>
        <w:spacing w:after="0" w:line="240" w:lineRule="auto"/>
        <w:ind w:firstLine="0"/>
        <w:rPr>
          <w:rFonts w:ascii="Arial Narrow" w:eastAsia="Batang" w:hAnsi="Arial Narrow" w:cs="Arial"/>
          <w:bCs/>
          <w:sz w:val="28"/>
          <w:szCs w:val="28"/>
        </w:rPr>
      </w:pPr>
    </w:p>
    <w:p w:rsidR="008512BB" w:rsidRDefault="008512BB" w:rsidP="00B45302">
      <w:pPr>
        <w:autoSpaceDE w:val="0"/>
        <w:autoSpaceDN w:val="0"/>
        <w:adjustRightInd w:val="0"/>
        <w:spacing w:after="0" w:line="240" w:lineRule="auto"/>
        <w:ind w:firstLine="0"/>
        <w:rPr>
          <w:rFonts w:ascii="Arial Narrow" w:eastAsia="Batang" w:hAnsi="Arial Narrow" w:cs="Arial"/>
          <w:bCs/>
          <w:sz w:val="28"/>
          <w:szCs w:val="28"/>
        </w:rPr>
      </w:pPr>
    </w:p>
    <w:p w:rsidR="008512BB" w:rsidRPr="00DF025E" w:rsidRDefault="008512BB" w:rsidP="00B45302">
      <w:pPr>
        <w:autoSpaceDE w:val="0"/>
        <w:autoSpaceDN w:val="0"/>
        <w:adjustRightInd w:val="0"/>
        <w:spacing w:after="0" w:line="240" w:lineRule="auto"/>
        <w:ind w:firstLine="0"/>
        <w:rPr>
          <w:rFonts w:ascii="Arial Narrow" w:eastAsia="Batang" w:hAnsi="Arial Narrow" w:cs="Arial"/>
          <w:bCs/>
          <w:sz w:val="28"/>
          <w:szCs w:val="28"/>
        </w:rPr>
      </w:pPr>
    </w:p>
    <w:p w:rsidR="004D7F5B" w:rsidRPr="00DF025E" w:rsidRDefault="004D7F5B"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Impartir las instrucciones de lugar para el cumplimiento de las decisiones emanadas delConsejo del Poder Judicial, sin perjuicio de las atribuciones establecidas en el artículo 7.5de la Ley núm. 28-11, Orgánica</w:t>
      </w:r>
      <w:r w:rsidR="00B45302" w:rsidRPr="00DF025E">
        <w:rPr>
          <w:rFonts w:ascii="Arial Narrow" w:eastAsia="Batang" w:hAnsi="Arial Narrow" w:cs="Arial"/>
          <w:bCs/>
          <w:sz w:val="28"/>
          <w:szCs w:val="28"/>
        </w:rPr>
        <w:t xml:space="preserve"> del Consejo del Poder Judicial;</w:t>
      </w:r>
    </w:p>
    <w:p w:rsidR="00B45302" w:rsidRPr="00DF025E" w:rsidRDefault="00B45302" w:rsidP="00B45302">
      <w:pPr>
        <w:autoSpaceDE w:val="0"/>
        <w:autoSpaceDN w:val="0"/>
        <w:adjustRightInd w:val="0"/>
        <w:spacing w:after="0" w:line="240" w:lineRule="auto"/>
        <w:ind w:firstLine="0"/>
        <w:rPr>
          <w:rFonts w:ascii="Arial Narrow" w:eastAsia="Batang" w:hAnsi="Arial Narrow" w:cs="Arial"/>
          <w:bCs/>
          <w:sz w:val="28"/>
          <w:szCs w:val="28"/>
        </w:rPr>
      </w:pPr>
    </w:p>
    <w:p w:rsidR="004D7F5B" w:rsidRPr="00DF025E" w:rsidRDefault="004D7F5B"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Ejercer las funciones establecidas en el Reglamento Disciplinario, en el curso de un juicio</w:t>
      </w:r>
      <w:r w:rsidR="00B45302" w:rsidRPr="00DF025E">
        <w:rPr>
          <w:rFonts w:ascii="Arial Narrow" w:eastAsia="Batang" w:hAnsi="Arial Narrow" w:cs="Arial"/>
          <w:bCs/>
          <w:sz w:val="28"/>
          <w:szCs w:val="28"/>
        </w:rPr>
        <w:t xml:space="preserve"> disciplinario;</w:t>
      </w:r>
    </w:p>
    <w:p w:rsidR="00B45302" w:rsidRPr="00DF025E" w:rsidRDefault="00B45302" w:rsidP="002C0D89">
      <w:pPr>
        <w:autoSpaceDE w:val="0"/>
        <w:autoSpaceDN w:val="0"/>
        <w:adjustRightInd w:val="0"/>
        <w:spacing w:after="0" w:line="240" w:lineRule="auto"/>
        <w:ind w:firstLine="0"/>
        <w:rPr>
          <w:rFonts w:ascii="Arial Narrow" w:eastAsia="Batang" w:hAnsi="Arial Narrow" w:cs="Arial"/>
          <w:bCs/>
          <w:sz w:val="28"/>
          <w:szCs w:val="28"/>
        </w:rPr>
      </w:pPr>
    </w:p>
    <w:p w:rsidR="004D7F5B" w:rsidRPr="00DF025E" w:rsidRDefault="004D7F5B"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Ejercer cualquier otra función que le sea asignada por el Consejo o que le sea inherente asu condición de Secretario/a.</w:t>
      </w:r>
    </w:p>
    <w:p w:rsidR="004D7F5B" w:rsidRPr="00DF025E" w:rsidRDefault="004D7F5B" w:rsidP="00B45302">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C27F5E" w:rsidRDefault="00C27F5E" w:rsidP="00275131">
      <w:pPr>
        <w:pStyle w:val="Prrafodelista"/>
        <w:autoSpaceDE w:val="0"/>
        <w:autoSpaceDN w:val="0"/>
        <w:adjustRightInd w:val="0"/>
        <w:spacing w:after="0" w:line="240" w:lineRule="auto"/>
        <w:ind w:firstLine="0"/>
        <w:rPr>
          <w:rFonts w:ascii="Batang" w:eastAsia="Batang" w:hAnsi="Batang" w:cs="Arial"/>
          <w:b/>
          <w:bCs/>
          <w:sz w:val="24"/>
          <w:szCs w:val="24"/>
        </w:rPr>
      </w:pPr>
    </w:p>
    <w:p w:rsidR="00E6249A" w:rsidRDefault="00E6249A"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8512BB" w:rsidRPr="006B30AC" w:rsidRDefault="008512BB" w:rsidP="006B30AC">
      <w:pPr>
        <w:autoSpaceDE w:val="0"/>
        <w:autoSpaceDN w:val="0"/>
        <w:adjustRightInd w:val="0"/>
        <w:spacing w:after="0" w:line="240" w:lineRule="auto"/>
        <w:ind w:firstLine="0"/>
        <w:rPr>
          <w:rFonts w:ascii="Batang" w:eastAsia="Batang" w:hAnsi="Batang" w:cs="Arial"/>
          <w:b/>
          <w:bCs/>
          <w:sz w:val="24"/>
          <w:szCs w:val="24"/>
        </w:rPr>
      </w:pPr>
    </w:p>
    <w:p w:rsidR="00BB7AB2" w:rsidRPr="00DF025E" w:rsidRDefault="00DA47E1" w:rsidP="00DA47E1">
      <w:pPr>
        <w:pStyle w:val="Estilo1"/>
        <w:numPr>
          <w:ilvl w:val="0"/>
          <w:numId w:val="0"/>
        </w:numPr>
        <w:ind w:left="360" w:hanging="360"/>
        <w:rPr>
          <w:rFonts w:ascii="Arial Narrow" w:hAnsi="Arial Narrow"/>
          <w:color w:val="000000" w:themeColor="text1"/>
          <w:sz w:val="40"/>
          <w:szCs w:val="40"/>
        </w:rPr>
      </w:pPr>
      <w:bookmarkStart w:id="56" w:name="_Toc365461845"/>
      <w:bookmarkStart w:id="57" w:name="_Toc12631071"/>
      <w:bookmarkStart w:id="58" w:name="_Toc48074197"/>
      <w:r>
        <w:rPr>
          <w:rFonts w:ascii="Arial Narrow" w:hAnsi="Arial Narrow"/>
          <w:color w:val="000000" w:themeColor="text1"/>
          <w:sz w:val="40"/>
          <w:szCs w:val="40"/>
        </w:rPr>
        <w:t xml:space="preserve">3.1 </w:t>
      </w:r>
      <w:r w:rsidR="00BB7AB2" w:rsidRPr="00DF025E">
        <w:rPr>
          <w:rFonts w:ascii="Arial Narrow" w:hAnsi="Arial Narrow"/>
          <w:color w:val="000000" w:themeColor="text1"/>
          <w:sz w:val="40"/>
          <w:szCs w:val="40"/>
        </w:rPr>
        <w:t>Centro de Correspondencia y Mensajería</w:t>
      </w:r>
      <w:bookmarkEnd w:id="56"/>
      <w:bookmarkEnd w:id="57"/>
      <w:bookmarkEnd w:id="58"/>
    </w:p>
    <w:p w:rsidR="00BB7AB2" w:rsidRPr="00DF025E" w:rsidRDefault="00BB7AB2" w:rsidP="00BB7AB2">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rsidR="00BB7AB2" w:rsidRPr="00DF025E" w:rsidRDefault="00BB7AB2" w:rsidP="00BB7AB2">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F025E">
        <w:rPr>
          <w:rFonts w:ascii="Arial Narrow" w:eastAsia="Batang" w:hAnsi="Arial Narrow" w:cs="Arial"/>
          <w:b/>
          <w:bCs/>
          <w:sz w:val="28"/>
          <w:szCs w:val="28"/>
          <w:u w:val="single"/>
          <w:lang w:val="es-DO" w:eastAsia="es-DO"/>
        </w:rPr>
        <w:t>Unidad de la cual depende</w:t>
      </w:r>
      <w:r w:rsidRPr="00DF025E">
        <w:rPr>
          <w:rFonts w:ascii="Arial Narrow" w:eastAsia="Batang" w:hAnsi="Arial Narrow" w:cs="Arial"/>
          <w:b/>
          <w:bCs/>
          <w:sz w:val="28"/>
          <w:szCs w:val="28"/>
          <w:lang w:val="es-DO" w:eastAsia="es-DO"/>
        </w:rPr>
        <w:t xml:space="preserve">:          </w:t>
      </w:r>
    </w:p>
    <w:p w:rsidR="00BB7AB2" w:rsidRPr="00DF025E" w:rsidRDefault="0038083A" w:rsidP="00BB7AB2">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Secretaría General del Consejo del Poder Judicial</w:t>
      </w:r>
    </w:p>
    <w:p w:rsidR="00F10E23" w:rsidRPr="00D74AF3" w:rsidRDefault="00D74AF3" w:rsidP="00D74AF3">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Pr>
          <w:rFonts w:ascii="Arial Narrow" w:eastAsia="Batang" w:hAnsi="Arial Narrow" w:cs="Arial"/>
          <w:b/>
          <w:bCs/>
          <w:sz w:val="28"/>
          <w:szCs w:val="28"/>
          <w:u w:val="single"/>
          <w:lang w:val="es-DO" w:eastAsia="es-DO"/>
        </w:rPr>
        <w:t>Estructura Organizacional:</w:t>
      </w:r>
    </w:p>
    <w:p w:rsidR="009C0BAE" w:rsidRPr="004C1915" w:rsidRDefault="00C573DD" w:rsidP="004C1915">
      <w:pPr>
        <w:shd w:val="clear" w:color="auto" w:fill="FFFFFF" w:themeFill="background1"/>
        <w:spacing w:before="100" w:beforeAutospacing="1" w:after="100" w:afterAutospacing="1" w:line="240" w:lineRule="auto"/>
        <w:ind w:firstLine="0"/>
        <w:jc w:val="left"/>
        <w:rPr>
          <w:rFonts w:ascii="Batang" w:eastAsia="Batang" w:hAnsi="Batang" w:cs="Arial"/>
          <w:b/>
          <w:bCs/>
          <w:sz w:val="10"/>
          <w:szCs w:val="10"/>
          <w:lang w:val="es-DO" w:eastAsia="es-DO"/>
        </w:rPr>
      </w:pPr>
      <w:r w:rsidRPr="00C573DD">
        <w:rPr>
          <w:noProof/>
        </w:rPr>
        <w:pict>
          <v:shape id="_x0000_s2135" type="#_x0000_t75" style="position:absolute;margin-left:161.65pt;margin-top:0;width:152.15pt;height:114.1pt;z-index:251658240">
            <v:imagedata r:id="rId23" o:title=""/>
            <w10:wrap type="square" side="right"/>
          </v:shape>
          <o:OLEObject Type="Embed" ProgID="Visio.Drawing.15" ShapeID="_x0000_s2135" DrawAspect="Content" ObjectID="_1716115443" r:id="rId24"/>
        </w:pict>
      </w:r>
      <w:r w:rsidR="00B45302">
        <w:rPr>
          <w:rFonts w:ascii="Batang" w:eastAsia="Batang" w:hAnsi="Batang" w:cs="Arial"/>
          <w:b/>
          <w:bCs/>
          <w:sz w:val="10"/>
          <w:szCs w:val="10"/>
          <w:lang w:val="es-DO" w:eastAsia="es-DO"/>
        </w:rPr>
        <w:br w:type="textWrapping" w:clear="all"/>
      </w:r>
    </w:p>
    <w:p w:rsidR="00BB7AB2" w:rsidRPr="00D74AF3" w:rsidRDefault="00BB7AB2" w:rsidP="00BB7AB2">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74AF3">
        <w:rPr>
          <w:rFonts w:ascii="Arial Narrow" w:eastAsia="Batang" w:hAnsi="Arial Narrow" w:cs="Arial"/>
          <w:b/>
          <w:bCs/>
          <w:sz w:val="28"/>
          <w:szCs w:val="28"/>
          <w:u w:val="single"/>
          <w:lang w:val="es-DO" w:eastAsia="es-DO"/>
        </w:rPr>
        <w:t>Objetivo</w:t>
      </w:r>
      <w:r w:rsidRPr="00D74AF3">
        <w:rPr>
          <w:rFonts w:ascii="Arial Narrow" w:eastAsia="Batang" w:hAnsi="Arial Narrow" w:cs="Arial"/>
          <w:b/>
          <w:bCs/>
          <w:sz w:val="28"/>
          <w:szCs w:val="28"/>
          <w:lang w:val="es-DO" w:eastAsia="es-DO"/>
        </w:rPr>
        <w:t>:</w:t>
      </w:r>
    </w:p>
    <w:p w:rsidR="00BB7AB2" w:rsidRDefault="00BB7AB2" w:rsidP="00BB7AB2">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lastRenderedPageBreak/>
        <w:t>Gestionar los servicios de mensajería y trámites de correspondencias en el Poder Judicial de forma oportuna y confiable.</w:t>
      </w:r>
    </w:p>
    <w:p w:rsidR="00BB7AB2" w:rsidRPr="00D74AF3" w:rsidRDefault="00BB7AB2" w:rsidP="00BB7AB2">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rsidR="00BB7AB2" w:rsidRPr="00D74AF3" w:rsidRDefault="00BB7AB2" w:rsidP="00BB7AB2">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74AF3">
        <w:rPr>
          <w:rFonts w:ascii="Arial Narrow" w:eastAsia="Batang" w:hAnsi="Arial Narrow" w:cs="Arial"/>
          <w:b/>
          <w:bCs/>
          <w:sz w:val="28"/>
          <w:szCs w:val="28"/>
          <w:u w:val="single"/>
          <w:lang w:val="es-DO" w:eastAsia="es-DO"/>
        </w:rPr>
        <w:t>Funciones Principales</w:t>
      </w:r>
      <w:r w:rsidRPr="00D74AF3">
        <w:rPr>
          <w:rFonts w:ascii="Arial Narrow" w:eastAsia="Batang" w:hAnsi="Arial Narrow" w:cs="Arial"/>
          <w:b/>
          <w:bCs/>
          <w:sz w:val="28"/>
          <w:szCs w:val="28"/>
          <w:lang w:val="es-DO" w:eastAsia="es-DO"/>
        </w:rPr>
        <w:t>:</w:t>
      </w:r>
    </w:p>
    <w:p w:rsidR="00BB7AB2" w:rsidRPr="00D74AF3" w:rsidRDefault="00BB7AB2" w:rsidP="005F1730">
      <w:pPr>
        <w:numPr>
          <w:ilvl w:val="0"/>
          <w:numId w:val="69"/>
        </w:numPr>
        <w:spacing w:after="0" w:line="276" w:lineRule="auto"/>
        <w:rPr>
          <w:rFonts w:ascii="Arial Narrow" w:eastAsia="Batang" w:hAnsi="Arial Narrow" w:cs="Arial"/>
          <w:bCs/>
          <w:sz w:val="28"/>
          <w:szCs w:val="28"/>
        </w:rPr>
      </w:pPr>
      <w:r w:rsidRPr="00D74AF3">
        <w:rPr>
          <w:rFonts w:ascii="Arial Narrow" w:eastAsia="Batang" w:hAnsi="Arial Narrow" w:cs="Arial"/>
          <w:bCs/>
          <w:sz w:val="28"/>
          <w:szCs w:val="28"/>
        </w:rPr>
        <w:t xml:space="preserve">Recibir, clasificar y distribuir todos los documentos y correspondencias </w:t>
      </w:r>
      <w:r w:rsidR="00C4080C" w:rsidRPr="00D74AF3">
        <w:rPr>
          <w:rFonts w:ascii="Arial Narrow" w:eastAsia="Batang" w:hAnsi="Arial Narrow" w:cs="Arial"/>
          <w:bCs/>
          <w:sz w:val="28"/>
          <w:szCs w:val="28"/>
        </w:rPr>
        <w:t>depositadas</w:t>
      </w:r>
      <w:r w:rsidRPr="00D74AF3">
        <w:rPr>
          <w:rFonts w:ascii="Arial Narrow" w:eastAsia="Batang" w:hAnsi="Arial Narrow" w:cs="Arial"/>
          <w:bCs/>
          <w:sz w:val="28"/>
          <w:szCs w:val="28"/>
        </w:rPr>
        <w:t xml:space="preserve"> y generadas en la Corte de Apelación del DN, la Suprema Corte de Justicia y el Consejo del Poder Judicial.</w:t>
      </w:r>
    </w:p>
    <w:p w:rsidR="00F24695" w:rsidRPr="00D74AF3" w:rsidRDefault="00F24695" w:rsidP="00D74AF3">
      <w:pPr>
        <w:spacing w:after="0" w:line="276" w:lineRule="auto"/>
        <w:ind w:firstLine="0"/>
        <w:rPr>
          <w:rFonts w:ascii="Arial Narrow" w:eastAsia="Batang" w:hAnsi="Arial Narrow" w:cs="Arial"/>
          <w:bCs/>
          <w:sz w:val="28"/>
          <w:szCs w:val="28"/>
        </w:rPr>
      </w:pPr>
    </w:p>
    <w:p w:rsidR="00F24695" w:rsidRPr="00D74AF3" w:rsidRDefault="00F24695" w:rsidP="005F1730">
      <w:pPr>
        <w:numPr>
          <w:ilvl w:val="0"/>
          <w:numId w:val="69"/>
        </w:numPr>
        <w:spacing w:after="0" w:line="276" w:lineRule="auto"/>
        <w:rPr>
          <w:rFonts w:ascii="Arial Narrow" w:eastAsia="Batang" w:hAnsi="Arial Narrow" w:cs="Arial"/>
          <w:bCs/>
          <w:sz w:val="28"/>
          <w:szCs w:val="28"/>
        </w:rPr>
      </w:pPr>
      <w:r w:rsidRPr="00D74AF3">
        <w:rPr>
          <w:rFonts w:ascii="Arial Narrow" w:eastAsia="Batang" w:hAnsi="Arial Narrow" w:cs="Arial"/>
          <w:bCs/>
          <w:sz w:val="28"/>
          <w:szCs w:val="28"/>
        </w:rPr>
        <w:t>Servir como centro de acopio y distribución para la mensajería desde y hacia las diferentes dependencias del Poder Judicial, a nivel nacional.</w:t>
      </w:r>
    </w:p>
    <w:p w:rsidR="00BB7AB2" w:rsidRPr="00D74AF3" w:rsidRDefault="00BB7AB2" w:rsidP="004C1915">
      <w:pPr>
        <w:spacing w:after="0" w:line="276" w:lineRule="auto"/>
        <w:ind w:firstLine="0"/>
        <w:rPr>
          <w:rFonts w:ascii="Arial Narrow" w:eastAsia="Batang" w:hAnsi="Arial Narrow" w:cs="Arial"/>
          <w:bCs/>
          <w:sz w:val="28"/>
          <w:szCs w:val="28"/>
        </w:rPr>
      </w:pPr>
    </w:p>
    <w:p w:rsidR="006B30AC" w:rsidRPr="00D74AF3" w:rsidRDefault="00BB7AB2" w:rsidP="005F1730">
      <w:pPr>
        <w:numPr>
          <w:ilvl w:val="0"/>
          <w:numId w:val="69"/>
        </w:numPr>
        <w:spacing w:after="0" w:line="276" w:lineRule="auto"/>
        <w:rPr>
          <w:rFonts w:ascii="Arial Narrow" w:eastAsia="Batang" w:hAnsi="Arial Narrow" w:cs="Arial"/>
          <w:bCs/>
          <w:sz w:val="28"/>
          <w:szCs w:val="28"/>
        </w:rPr>
      </w:pPr>
      <w:r w:rsidRPr="00D74AF3">
        <w:rPr>
          <w:rFonts w:ascii="Arial Narrow" w:eastAsia="Batang" w:hAnsi="Arial Narrow" w:cs="Arial"/>
          <w:bCs/>
          <w:sz w:val="28"/>
          <w:szCs w:val="28"/>
        </w:rPr>
        <w:t>Establecer las rutas y frecuencias para la recolección y entrega de la mensajería entre las distintas dependencias de la Institución.</w:t>
      </w:r>
    </w:p>
    <w:p w:rsidR="00BB7AB2" w:rsidRPr="00D74AF3" w:rsidRDefault="00BB7AB2" w:rsidP="00BB7AB2">
      <w:pPr>
        <w:spacing w:after="0" w:line="276" w:lineRule="auto"/>
        <w:ind w:firstLine="0"/>
        <w:rPr>
          <w:rFonts w:ascii="Arial Narrow" w:eastAsia="Batang" w:hAnsi="Arial Narrow" w:cs="Arial"/>
          <w:bCs/>
          <w:sz w:val="28"/>
          <w:szCs w:val="28"/>
        </w:rPr>
      </w:pPr>
    </w:p>
    <w:p w:rsidR="00BB7AB2" w:rsidRPr="00D74AF3" w:rsidRDefault="00BB7AB2" w:rsidP="005F1730">
      <w:pPr>
        <w:numPr>
          <w:ilvl w:val="0"/>
          <w:numId w:val="69"/>
        </w:numPr>
        <w:spacing w:after="0" w:line="276" w:lineRule="auto"/>
        <w:rPr>
          <w:rFonts w:ascii="Arial Narrow" w:eastAsia="Batang" w:hAnsi="Arial Narrow" w:cs="Arial"/>
          <w:bCs/>
          <w:sz w:val="28"/>
          <w:szCs w:val="28"/>
        </w:rPr>
      </w:pPr>
      <w:r w:rsidRPr="00D74AF3">
        <w:rPr>
          <w:rFonts w:ascii="Arial Narrow" w:eastAsia="Batang" w:hAnsi="Arial Narrow" w:cs="Arial"/>
          <w:bCs/>
          <w:sz w:val="28"/>
          <w:szCs w:val="28"/>
        </w:rPr>
        <w:t>Administrar y suplir los servicios de m</w:t>
      </w:r>
      <w:r w:rsidR="00AF0A37" w:rsidRPr="00D74AF3">
        <w:rPr>
          <w:rFonts w:ascii="Arial Narrow" w:eastAsia="Batang" w:hAnsi="Arial Narrow" w:cs="Arial"/>
          <w:bCs/>
          <w:sz w:val="28"/>
          <w:szCs w:val="28"/>
        </w:rPr>
        <w:t>ensajería i</w:t>
      </w:r>
      <w:r w:rsidRPr="00D74AF3">
        <w:rPr>
          <w:rFonts w:ascii="Arial Narrow" w:eastAsia="Batang" w:hAnsi="Arial Narrow" w:cs="Arial"/>
          <w:bCs/>
          <w:sz w:val="28"/>
          <w:szCs w:val="28"/>
        </w:rPr>
        <w:t>nterna y exter</w:t>
      </w:r>
      <w:r w:rsidR="00E6249A" w:rsidRPr="00D74AF3">
        <w:rPr>
          <w:rFonts w:ascii="Arial Narrow" w:eastAsia="Batang" w:hAnsi="Arial Narrow" w:cs="Arial"/>
          <w:bCs/>
          <w:sz w:val="28"/>
          <w:szCs w:val="28"/>
        </w:rPr>
        <w:t>na requeridos en la Institución.</w:t>
      </w:r>
    </w:p>
    <w:p w:rsidR="00E6249A" w:rsidRPr="00D74AF3" w:rsidRDefault="00E6249A" w:rsidP="00E6249A">
      <w:pPr>
        <w:spacing w:after="0" w:line="276" w:lineRule="auto"/>
        <w:ind w:firstLine="0"/>
        <w:rPr>
          <w:rFonts w:ascii="Arial Narrow" w:eastAsia="Batang" w:hAnsi="Arial Narrow" w:cs="Arial"/>
          <w:bCs/>
          <w:sz w:val="28"/>
          <w:szCs w:val="28"/>
        </w:rPr>
      </w:pPr>
    </w:p>
    <w:p w:rsidR="00BB7AB2" w:rsidRPr="00D74AF3" w:rsidRDefault="00BB7AB2" w:rsidP="005F1730">
      <w:pPr>
        <w:numPr>
          <w:ilvl w:val="0"/>
          <w:numId w:val="69"/>
        </w:numPr>
        <w:spacing w:after="0" w:line="276" w:lineRule="auto"/>
        <w:rPr>
          <w:rFonts w:ascii="Arial Narrow" w:eastAsia="Batang" w:hAnsi="Arial Narrow" w:cs="Arial"/>
          <w:bCs/>
          <w:sz w:val="28"/>
          <w:szCs w:val="28"/>
        </w:rPr>
      </w:pPr>
      <w:r w:rsidRPr="00D74AF3">
        <w:rPr>
          <w:rFonts w:ascii="Arial Narrow" w:eastAsia="Batang" w:hAnsi="Arial Narrow" w:cs="Arial"/>
          <w:bCs/>
          <w:sz w:val="28"/>
          <w:szCs w:val="28"/>
        </w:rPr>
        <w:t>Llevar el registro y control automatizado de la documentación y correspondencia manejada y ofrecer la información que le sea requerida por los usuarios.</w:t>
      </w:r>
    </w:p>
    <w:p w:rsidR="00E6249A" w:rsidRPr="00D74AF3" w:rsidRDefault="00E6249A" w:rsidP="00BB7AB2">
      <w:pPr>
        <w:spacing w:after="0" w:line="276" w:lineRule="auto"/>
        <w:ind w:firstLine="0"/>
        <w:rPr>
          <w:rFonts w:ascii="Arial Narrow" w:eastAsia="Batang" w:hAnsi="Arial Narrow" w:cs="Arial"/>
          <w:bCs/>
          <w:sz w:val="28"/>
          <w:szCs w:val="28"/>
        </w:rPr>
      </w:pPr>
    </w:p>
    <w:p w:rsidR="00BB7AB2" w:rsidRPr="00D74AF3" w:rsidRDefault="00BB7AB2" w:rsidP="005F1730">
      <w:pPr>
        <w:numPr>
          <w:ilvl w:val="0"/>
          <w:numId w:val="69"/>
        </w:numPr>
        <w:spacing w:after="0" w:line="276" w:lineRule="auto"/>
        <w:rPr>
          <w:rFonts w:ascii="Arial Narrow" w:eastAsia="Batang" w:hAnsi="Arial Narrow" w:cs="Arial"/>
          <w:bCs/>
          <w:sz w:val="28"/>
          <w:szCs w:val="28"/>
        </w:rPr>
      </w:pPr>
      <w:r w:rsidRPr="00D74AF3">
        <w:rPr>
          <w:rFonts w:ascii="Arial Narrow" w:eastAsia="Batang" w:hAnsi="Arial Narrow" w:cs="Arial"/>
          <w:bCs/>
          <w:sz w:val="28"/>
          <w:szCs w:val="28"/>
        </w:rPr>
        <w:t>Recibir y distribuir las valijas que se reciban de las distintas dependencias del Poder Judicial del interior del país.</w:t>
      </w:r>
    </w:p>
    <w:p w:rsidR="00BB7AB2" w:rsidRPr="00D74AF3" w:rsidRDefault="00BB7AB2" w:rsidP="00BB7AB2">
      <w:pPr>
        <w:spacing w:after="0" w:line="276" w:lineRule="auto"/>
        <w:ind w:firstLine="0"/>
        <w:rPr>
          <w:rFonts w:ascii="Arial Narrow" w:eastAsia="Batang" w:hAnsi="Arial Narrow" w:cs="Arial"/>
          <w:bCs/>
          <w:sz w:val="28"/>
          <w:szCs w:val="28"/>
        </w:rPr>
      </w:pPr>
    </w:p>
    <w:p w:rsidR="00C4080C" w:rsidRPr="00D74AF3" w:rsidRDefault="00BB7AB2" w:rsidP="005F1730">
      <w:pPr>
        <w:numPr>
          <w:ilvl w:val="0"/>
          <w:numId w:val="69"/>
        </w:numPr>
        <w:spacing w:after="0" w:line="276" w:lineRule="auto"/>
        <w:rPr>
          <w:rFonts w:ascii="Arial Narrow" w:eastAsia="Batang" w:hAnsi="Arial Narrow" w:cs="Arial"/>
          <w:bCs/>
          <w:sz w:val="28"/>
          <w:szCs w:val="28"/>
        </w:rPr>
      </w:pPr>
      <w:r w:rsidRPr="00D74AF3">
        <w:rPr>
          <w:rFonts w:ascii="Arial Narrow" w:eastAsia="Batang" w:hAnsi="Arial Narrow" w:cs="Arial"/>
          <w:bCs/>
          <w:sz w:val="28"/>
          <w:szCs w:val="28"/>
        </w:rPr>
        <w:t>Proponer medidas y acciones para la estandarización, sistematización y agilización del proceso de mensajería interna y externa</w:t>
      </w:r>
      <w:r w:rsidR="00FE4979" w:rsidRPr="00D74AF3">
        <w:rPr>
          <w:rFonts w:ascii="Arial Narrow" w:eastAsia="Batang" w:hAnsi="Arial Narrow" w:cs="Arial"/>
          <w:bCs/>
          <w:sz w:val="28"/>
          <w:szCs w:val="28"/>
        </w:rPr>
        <w:t>.</w:t>
      </w:r>
    </w:p>
    <w:p w:rsidR="00FE4979" w:rsidRPr="00D74AF3" w:rsidRDefault="00FE4979" w:rsidP="00FE4979">
      <w:pPr>
        <w:spacing w:after="0" w:line="276" w:lineRule="auto"/>
        <w:ind w:firstLine="0"/>
        <w:rPr>
          <w:rFonts w:ascii="Arial Narrow" w:eastAsia="Batang" w:hAnsi="Arial Narrow" w:cs="Arial"/>
          <w:bCs/>
          <w:sz w:val="28"/>
          <w:szCs w:val="28"/>
        </w:rPr>
      </w:pPr>
    </w:p>
    <w:p w:rsidR="00C4080C" w:rsidRPr="00D74AF3" w:rsidRDefault="00C4080C" w:rsidP="005F1730">
      <w:pPr>
        <w:numPr>
          <w:ilvl w:val="0"/>
          <w:numId w:val="69"/>
        </w:numPr>
        <w:spacing w:after="0" w:line="276" w:lineRule="auto"/>
        <w:rPr>
          <w:rFonts w:ascii="Arial Narrow" w:eastAsia="Batang" w:hAnsi="Arial Narrow" w:cs="Arial"/>
          <w:bCs/>
          <w:sz w:val="28"/>
          <w:szCs w:val="28"/>
        </w:rPr>
      </w:pPr>
      <w:r w:rsidRPr="00D74AF3">
        <w:rPr>
          <w:rFonts w:ascii="Arial Narrow" w:eastAsia="Batang" w:hAnsi="Arial Narrow" w:cs="Arial"/>
          <w:bCs/>
          <w:sz w:val="28"/>
          <w:szCs w:val="28"/>
        </w:rPr>
        <w:t>Mantener el archivo físico de la documentación despachada a través del Centro por los órganos</w:t>
      </w:r>
      <w:r w:rsidR="009C0BAE" w:rsidRPr="00D74AF3">
        <w:rPr>
          <w:rFonts w:ascii="Arial Narrow" w:eastAsia="Batang" w:hAnsi="Arial Narrow" w:cs="Arial"/>
          <w:bCs/>
          <w:sz w:val="28"/>
          <w:szCs w:val="28"/>
        </w:rPr>
        <w:t xml:space="preserve"> de dirección de la Institución.</w:t>
      </w:r>
    </w:p>
    <w:p w:rsidR="009C0BAE" w:rsidRPr="00D74AF3" w:rsidRDefault="009C0BAE" w:rsidP="009C0BAE">
      <w:pPr>
        <w:spacing w:after="0" w:line="276" w:lineRule="auto"/>
        <w:ind w:firstLine="0"/>
        <w:rPr>
          <w:rFonts w:ascii="Arial Narrow" w:eastAsia="Batang" w:hAnsi="Arial Narrow" w:cs="Arial"/>
          <w:bCs/>
          <w:sz w:val="28"/>
          <w:szCs w:val="28"/>
        </w:rPr>
      </w:pPr>
    </w:p>
    <w:p w:rsidR="00C4080C" w:rsidRPr="00D74AF3" w:rsidRDefault="00C4080C" w:rsidP="005F1730">
      <w:pPr>
        <w:numPr>
          <w:ilvl w:val="0"/>
          <w:numId w:val="69"/>
        </w:numPr>
        <w:spacing w:after="0" w:line="276" w:lineRule="auto"/>
        <w:rPr>
          <w:rFonts w:ascii="Arial Narrow" w:eastAsia="Batang" w:hAnsi="Arial Narrow" w:cs="Arial"/>
          <w:bCs/>
          <w:sz w:val="28"/>
          <w:szCs w:val="28"/>
        </w:rPr>
      </w:pPr>
      <w:r w:rsidRPr="00D74AF3">
        <w:rPr>
          <w:rFonts w:ascii="Arial Narrow" w:eastAsia="Batang" w:hAnsi="Arial Narrow" w:cs="Arial"/>
          <w:bCs/>
          <w:sz w:val="28"/>
          <w:szCs w:val="28"/>
        </w:rPr>
        <w:t>Gestionar la entrega, vía mensajería, de las comunicaciones tramitadas a los usuarios del sistema de justicia por parte de las Salas y Secretaría General de la Suprema Corte de Justicia.</w:t>
      </w:r>
    </w:p>
    <w:p w:rsidR="00BB7AB2" w:rsidRDefault="00BB7AB2" w:rsidP="00BB7AB2">
      <w:pPr>
        <w:pStyle w:val="Prrafodelista"/>
        <w:rPr>
          <w:rFonts w:ascii="Arial Narrow" w:eastAsia="Batang" w:hAnsi="Arial Narrow" w:cs="Arial"/>
          <w:bCs/>
          <w:sz w:val="28"/>
          <w:szCs w:val="28"/>
        </w:rPr>
      </w:pPr>
    </w:p>
    <w:p w:rsidR="008512BB" w:rsidRDefault="008512BB" w:rsidP="00BB7AB2">
      <w:pPr>
        <w:pStyle w:val="Prrafodelista"/>
        <w:rPr>
          <w:rFonts w:ascii="Arial Narrow" w:eastAsia="Batang" w:hAnsi="Arial Narrow" w:cs="Arial"/>
          <w:bCs/>
          <w:sz w:val="28"/>
          <w:szCs w:val="28"/>
        </w:rPr>
      </w:pPr>
    </w:p>
    <w:p w:rsidR="008512BB" w:rsidRDefault="008512BB" w:rsidP="00BB7AB2">
      <w:pPr>
        <w:pStyle w:val="Prrafodelista"/>
        <w:rPr>
          <w:rFonts w:ascii="Arial Narrow" w:eastAsia="Batang" w:hAnsi="Arial Narrow" w:cs="Arial"/>
          <w:bCs/>
          <w:sz w:val="28"/>
          <w:szCs w:val="28"/>
        </w:rPr>
      </w:pPr>
    </w:p>
    <w:p w:rsidR="008512BB" w:rsidRDefault="008512BB" w:rsidP="00BB7AB2">
      <w:pPr>
        <w:pStyle w:val="Prrafodelista"/>
        <w:rPr>
          <w:rFonts w:ascii="Arial Narrow" w:eastAsia="Batang" w:hAnsi="Arial Narrow" w:cs="Arial"/>
          <w:bCs/>
          <w:sz w:val="28"/>
          <w:szCs w:val="28"/>
        </w:rPr>
      </w:pPr>
    </w:p>
    <w:p w:rsidR="008512BB" w:rsidRDefault="008512BB" w:rsidP="00BB7AB2">
      <w:pPr>
        <w:pStyle w:val="Prrafodelista"/>
        <w:rPr>
          <w:rFonts w:ascii="Arial Narrow" w:eastAsia="Batang" w:hAnsi="Arial Narrow" w:cs="Arial"/>
          <w:bCs/>
          <w:sz w:val="28"/>
          <w:szCs w:val="28"/>
        </w:rPr>
      </w:pPr>
    </w:p>
    <w:p w:rsidR="008512BB" w:rsidRDefault="008512BB" w:rsidP="00BB7AB2">
      <w:pPr>
        <w:pStyle w:val="Prrafodelista"/>
        <w:rPr>
          <w:rFonts w:ascii="Arial Narrow" w:eastAsia="Batang" w:hAnsi="Arial Narrow" w:cs="Arial"/>
          <w:bCs/>
          <w:sz w:val="28"/>
          <w:szCs w:val="28"/>
        </w:rPr>
      </w:pPr>
    </w:p>
    <w:p w:rsidR="008512BB" w:rsidRDefault="008512BB" w:rsidP="00BB7AB2">
      <w:pPr>
        <w:pStyle w:val="Prrafodelista"/>
        <w:rPr>
          <w:rFonts w:ascii="Arial Narrow" w:eastAsia="Batang" w:hAnsi="Arial Narrow" w:cs="Arial"/>
          <w:bCs/>
          <w:sz w:val="28"/>
          <w:szCs w:val="28"/>
        </w:rPr>
      </w:pPr>
    </w:p>
    <w:p w:rsidR="008512BB" w:rsidRDefault="008512BB" w:rsidP="00BB7AB2">
      <w:pPr>
        <w:pStyle w:val="Prrafodelista"/>
        <w:rPr>
          <w:rFonts w:ascii="Arial Narrow" w:eastAsia="Batang" w:hAnsi="Arial Narrow" w:cs="Arial"/>
          <w:bCs/>
          <w:sz w:val="28"/>
          <w:szCs w:val="28"/>
        </w:rPr>
      </w:pPr>
    </w:p>
    <w:p w:rsidR="008512BB" w:rsidRDefault="008512BB" w:rsidP="00BB7AB2">
      <w:pPr>
        <w:pStyle w:val="Prrafodelista"/>
        <w:rPr>
          <w:rFonts w:ascii="Arial Narrow" w:eastAsia="Batang" w:hAnsi="Arial Narrow" w:cs="Arial"/>
          <w:bCs/>
          <w:sz w:val="28"/>
          <w:szCs w:val="28"/>
        </w:rPr>
      </w:pPr>
    </w:p>
    <w:p w:rsidR="008512BB" w:rsidRPr="00D74AF3" w:rsidRDefault="008512BB" w:rsidP="00BB7AB2">
      <w:pPr>
        <w:pStyle w:val="Prrafodelista"/>
        <w:rPr>
          <w:rFonts w:ascii="Arial Narrow" w:eastAsia="Batang" w:hAnsi="Arial Narrow" w:cs="Arial"/>
          <w:bCs/>
          <w:sz w:val="28"/>
          <w:szCs w:val="28"/>
        </w:rPr>
      </w:pPr>
    </w:p>
    <w:p w:rsidR="00C27F5E" w:rsidRPr="00D74AF3" w:rsidRDefault="00C27F5E" w:rsidP="00275131">
      <w:pPr>
        <w:pStyle w:val="Prrafodelista"/>
        <w:autoSpaceDE w:val="0"/>
        <w:autoSpaceDN w:val="0"/>
        <w:adjustRightInd w:val="0"/>
        <w:spacing w:after="0" w:line="240" w:lineRule="auto"/>
        <w:ind w:firstLine="0"/>
        <w:rPr>
          <w:rFonts w:ascii="Arial Narrow" w:eastAsia="Batang" w:hAnsi="Arial Narrow" w:cs="Arial"/>
          <w:b/>
          <w:bCs/>
          <w:sz w:val="28"/>
          <w:szCs w:val="28"/>
        </w:rPr>
      </w:pPr>
    </w:p>
    <w:p w:rsidR="00846AAA" w:rsidRDefault="00846AAA" w:rsidP="00FE4979">
      <w:pPr>
        <w:autoSpaceDE w:val="0"/>
        <w:autoSpaceDN w:val="0"/>
        <w:adjustRightInd w:val="0"/>
        <w:spacing w:after="0" w:line="240" w:lineRule="auto"/>
        <w:ind w:firstLine="0"/>
        <w:rPr>
          <w:rFonts w:ascii="Batang" w:eastAsia="Batang" w:hAnsi="Batang" w:cs="Arial"/>
          <w:b/>
          <w:bCs/>
          <w:sz w:val="24"/>
          <w:szCs w:val="24"/>
        </w:rPr>
      </w:pPr>
    </w:p>
    <w:p w:rsidR="00846AAA" w:rsidRPr="00FE4979" w:rsidRDefault="00846AAA" w:rsidP="00FE4979">
      <w:pPr>
        <w:autoSpaceDE w:val="0"/>
        <w:autoSpaceDN w:val="0"/>
        <w:adjustRightInd w:val="0"/>
        <w:spacing w:after="0" w:line="240" w:lineRule="auto"/>
        <w:ind w:firstLine="0"/>
        <w:rPr>
          <w:rFonts w:ascii="Batang" w:eastAsia="Batang" w:hAnsi="Batang" w:cs="Arial"/>
          <w:b/>
          <w:bCs/>
          <w:sz w:val="24"/>
          <w:szCs w:val="24"/>
        </w:rPr>
      </w:pPr>
    </w:p>
    <w:p w:rsidR="00C27F5E" w:rsidRPr="00D74AF3" w:rsidRDefault="004C1915" w:rsidP="005F1730">
      <w:pPr>
        <w:pStyle w:val="Estilo1"/>
        <w:numPr>
          <w:ilvl w:val="1"/>
          <w:numId w:val="115"/>
        </w:numPr>
        <w:ind w:left="709"/>
        <w:rPr>
          <w:rFonts w:ascii="Arial Narrow" w:hAnsi="Arial Narrow" w:cs="Arial"/>
          <w:color w:val="000000" w:themeColor="text1"/>
          <w:sz w:val="40"/>
          <w:szCs w:val="40"/>
        </w:rPr>
      </w:pPr>
      <w:bookmarkStart w:id="59" w:name="_Toc12631072"/>
      <w:bookmarkStart w:id="60" w:name="_Toc48074198"/>
      <w:r w:rsidRPr="00D74AF3">
        <w:rPr>
          <w:rFonts w:ascii="Arial Narrow" w:hAnsi="Arial Narrow"/>
          <w:color w:val="000000" w:themeColor="text1"/>
          <w:sz w:val="40"/>
          <w:szCs w:val="40"/>
        </w:rPr>
        <w:t>Dirección de Familia Adolescencia y Género</w:t>
      </w:r>
      <w:bookmarkEnd w:id="59"/>
      <w:bookmarkEnd w:id="60"/>
    </w:p>
    <w:p w:rsidR="00C27F5E" w:rsidRDefault="00C27F5E" w:rsidP="00275131">
      <w:pPr>
        <w:pStyle w:val="Prrafodelista"/>
        <w:autoSpaceDE w:val="0"/>
        <w:autoSpaceDN w:val="0"/>
        <w:adjustRightInd w:val="0"/>
        <w:spacing w:after="0" w:line="240" w:lineRule="auto"/>
        <w:ind w:firstLine="0"/>
        <w:rPr>
          <w:rFonts w:ascii="Batang" w:eastAsia="Batang" w:hAnsi="Batang" w:cs="Arial"/>
          <w:b/>
          <w:bCs/>
          <w:sz w:val="24"/>
          <w:szCs w:val="24"/>
        </w:rPr>
      </w:pPr>
    </w:p>
    <w:p w:rsidR="00C27F5E" w:rsidRPr="00D74AF3" w:rsidRDefault="00C27F5E" w:rsidP="0056427B">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D74AF3">
        <w:rPr>
          <w:rFonts w:ascii="Arial Narrow" w:eastAsia="Batang" w:hAnsi="Arial Narrow" w:cs="Arial"/>
          <w:b/>
          <w:bCs/>
          <w:sz w:val="28"/>
          <w:szCs w:val="28"/>
          <w:u w:val="single"/>
          <w:lang w:val="es-DO" w:eastAsia="es-DO"/>
        </w:rPr>
        <w:t>Unidad de la cual depende</w:t>
      </w:r>
      <w:r w:rsidRPr="00D74AF3">
        <w:rPr>
          <w:rFonts w:ascii="Arial Narrow" w:eastAsia="Batang" w:hAnsi="Arial Narrow" w:cs="Arial"/>
          <w:b/>
          <w:bCs/>
          <w:sz w:val="28"/>
          <w:szCs w:val="28"/>
          <w:lang w:val="es-DO" w:eastAsia="es-DO"/>
        </w:rPr>
        <w:t xml:space="preserve">:         </w:t>
      </w:r>
    </w:p>
    <w:p w:rsidR="00453473" w:rsidRPr="00D74AF3" w:rsidRDefault="00453473" w:rsidP="00453473">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Secretaría General del Consejo del Poder Judicial</w:t>
      </w:r>
    </w:p>
    <w:p w:rsidR="00343150" w:rsidRPr="00D74AF3" w:rsidRDefault="00343150" w:rsidP="00343150">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74AF3">
        <w:rPr>
          <w:rFonts w:ascii="Arial Narrow" w:eastAsia="Batang" w:hAnsi="Arial Narrow" w:cs="Arial"/>
          <w:b/>
          <w:bCs/>
          <w:sz w:val="28"/>
          <w:szCs w:val="28"/>
          <w:u w:val="single"/>
          <w:lang w:val="es-DO" w:eastAsia="es-DO"/>
        </w:rPr>
        <w:t>Estructura Organizacional:</w:t>
      </w:r>
    </w:p>
    <w:p w:rsidR="004C1915" w:rsidRDefault="00B55802" w:rsidP="00453473">
      <w:pPr>
        <w:shd w:val="clear" w:color="auto" w:fill="FFFFFF"/>
        <w:spacing w:before="100" w:beforeAutospacing="1" w:after="100" w:afterAutospacing="1" w:line="240" w:lineRule="auto"/>
        <w:ind w:firstLine="0"/>
        <w:jc w:val="center"/>
      </w:pPr>
      <w:r>
        <w:object w:dxaOrig="7785" w:dyaOrig="4560">
          <v:shape id="_x0000_i1028" type="#_x0000_t75" style="width:328.5pt;height:192pt" o:ole="">
            <v:imagedata r:id="rId25" o:title=""/>
          </v:shape>
          <o:OLEObject Type="Embed" ProgID="Visio.Drawing.15" ShapeID="_x0000_i1028" DrawAspect="Content" ObjectID="_1716115355" r:id="rId26"/>
        </w:object>
      </w:r>
    </w:p>
    <w:p w:rsidR="00074A0C" w:rsidRPr="00D74AF3" w:rsidRDefault="00074A0C" w:rsidP="00074A0C">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74AF3">
        <w:rPr>
          <w:rFonts w:ascii="Arial Narrow" w:eastAsia="Batang" w:hAnsi="Arial Narrow" w:cs="Arial"/>
          <w:b/>
          <w:bCs/>
          <w:sz w:val="28"/>
          <w:szCs w:val="28"/>
          <w:u w:val="single"/>
          <w:lang w:val="es-DO" w:eastAsia="es-DO"/>
        </w:rPr>
        <w:t>Unidades Dependientes:</w:t>
      </w:r>
    </w:p>
    <w:p w:rsidR="00074A0C" w:rsidRPr="00D74AF3" w:rsidRDefault="00AF0A37"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74AF3">
        <w:rPr>
          <w:rFonts w:ascii="Arial Narrow" w:eastAsia="Batang" w:hAnsi="Arial Narrow" w:cs="Arial"/>
          <w:bCs/>
          <w:color w:val="000000"/>
          <w:sz w:val="28"/>
          <w:szCs w:val="28"/>
          <w:lang w:val="es-DO" w:eastAsia="es-DO"/>
        </w:rPr>
        <w:t xml:space="preserve">División de </w:t>
      </w:r>
      <w:r w:rsidR="00081358" w:rsidRPr="00D74AF3">
        <w:rPr>
          <w:rFonts w:ascii="Arial Narrow" w:eastAsia="Batang" w:hAnsi="Arial Narrow" w:cs="Arial"/>
          <w:bCs/>
          <w:color w:val="000000"/>
          <w:sz w:val="28"/>
          <w:szCs w:val="28"/>
          <w:lang w:val="es-DO" w:eastAsia="es-DO"/>
        </w:rPr>
        <w:t>Niñez y Adolescencia</w:t>
      </w:r>
      <w:r w:rsidR="00074A0C" w:rsidRPr="00D74AF3">
        <w:rPr>
          <w:rFonts w:ascii="Arial Narrow" w:eastAsia="Batang" w:hAnsi="Arial Narrow" w:cs="Arial"/>
          <w:bCs/>
          <w:color w:val="000000"/>
          <w:sz w:val="28"/>
          <w:szCs w:val="28"/>
          <w:lang w:val="es-DO" w:eastAsia="es-DO"/>
        </w:rPr>
        <w:t>.</w:t>
      </w:r>
    </w:p>
    <w:p w:rsidR="00074A0C" w:rsidRPr="00D74AF3" w:rsidRDefault="00081358"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74AF3">
        <w:rPr>
          <w:rFonts w:ascii="Arial Narrow" w:eastAsia="Batang" w:hAnsi="Arial Narrow" w:cs="Arial"/>
          <w:bCs/>
          <w:color w:val="000000"/>
          <w:sz w:val="28"/>
          <w:szCs w:val="28"/>
          <w:lang w:val="es-DO" w:eastAsia="es-DO"/>
        </w:rPr>
        <w:t>División de Familia y Género.</w:t>
      </w:r>
    </w:p>
    <w:p w:rsidR="00081358" w:rsidRPr="008512BB" w:rsidRDefault="00081358" w:rsidP="008512BB">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74AF3">
        <w:rPr>
          <w:rFonts w:ascii="Arial Narrow" w:eastAsia="Batang" w:hAnsi="Arial Narrow" w:cs="Arial"/>
          <w:bCs/>
          <w:color w:val="000000"/>
          <w:sz w:val="28"/>
          <w:szCs w:val="28"/>
          <w:lang w:val="es-DO" w:eastAsia="es-DO"/>
        </w:rPr>
        <w:t>Centros de Entrevistas.</w:t>
      </w:r>
    </w:p>
    <w:p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74AF3">
        <w:rPr>
          <w:rFonts w:ascii="Arial Narrow" w:eastAsia="Batang" w:hAnsi="Arial Narrow" w:cs="Arial"/>
          <w:b/>
          <w:bCs/>
          <w:sz w:val="28"/>
          <w:szCs w:val="28"/>
          <w:u w:val="single"/>
          <w:lang w:val="es-DO" w:eastAsia="es-DO"/>
        </w:rPr>
        <w:t>Objetivo</w:t>
      </w:r>
      <w:r w:rsidRPr="00D74AF3">
        <w:rPr>
          <w:rFonts w:ascii="Arial Narrow" w:eastAsia="Batang" w:hAnsi="Arial Narrow" w:cs="Arial"/>
          <w:b/>
          <w:bCs/>
          <w:sz w:val="28"/>
          <w:szCs w:val="28"/>
          <w:lang w:val="es-DO" w:eastAsia="es-DO"/>
        </w:rPr>
        <w:t>:</w:t>
      </w:r>
    </w:p>
    <w:p w:rsidR="00081358" w:rsidRPr="00D74AF3" w:rsidRDefault="00081358" w:rsidP="00081358">
      <w:pPr>
        <w:tabs>
          <w:tab w:val="left" w:pos="1170"/>
        </w:tabs>
        <w:spacing w:after="0" w:line="240" w:lineRule="auto"/>
        <w:ind w:firstLine="0"/>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Proponer e impulsar políticas institucionales que garanticen los derechos humanos de las personas, especialmente menores de edad, mujeres y grupos humanos en condición de vulnerabilidad, y velar por el cumplimiento de los mismos, asegurando el acceso a la justicia tanto en los tribunales de niños, niñas y adolescentes, así como también en otros tribunales y centros de mediación familiar que conocen asuntos afines a estos temas.</w:t>
      </w:r>
    </w:p>
    <w:p w:rsidR="00081358" w:rsidRPr="00D74AF3" w:rsidRDefault="00081358" w:rsidP="00081358">
      <w:pPr>
        <w:tabs>
          <w:tab w:val="left" w:pos="1170"/>
        </w:tabs>
        <w:spacing w:after="0" w:line="240" w:lineRule="auto"/>
        <w:ind w:firstLine="0"/>
        <w:rPr>
          <w:rFonts w:ascii="Arial Narrow" w:eastAsia="Batang" w:hAnsi="Arial Narrow" w:cs="Arial"/>
          <w:b/>
          <w:bCs/>
          <w:sz w:val="28"/>
          <w:szCs w:val="28"/>
          <w:lang w:val="es-DO" w:eastAsia="es-DO"/>
        </w:rPr>
      </w:pPr>
    </w:p>
    <w:p w:rsidR="00081358" w:rsidRDefault="00081358" w:rsidP="00081358">
      <w:pPr>
        <w:shd w:val="clear" w:color="auto" w:fill="FFFFFF"/>
        <w:spacing w:after="100" w:afterAutospacing="1" w:line="240" w:lineRule="auto"/>
        <w:ind w:firstLine="0"/>
        <w:rPr>
          <w:rFonts w:ascii="Arial Narrow" w:eastAsia="Batang" w:hAnsi="Arial Narrow" w:cs="Arial"/>
          <w:b/>
          <w:bCs/>
          <w:sz w:val="28"/>
          <w:szCs w:val="28"/>
          <w:u w:val="single"/>
        </w:rPr>
      </w:pPr>
    </w:p>
    <w:p w:rsidR="008512BB" w:rsidRPr="00D74AF3" w:rsidRDefault="008512BB" w:rsidP="00081358">
      <w:pPr>
        <w:shd w:val="clear" w:color="auto" w:fill="FFFFFF"/>
        <w:spacing w:after="100" w:afterAutospacing="1" w:line="240" w:lineRule="auto"/>
        <w:ind w:firstLine="0"/>
        <w:rPr>
          <w:rFonts w:ascii="Arial Narrow" w:eastAsia="Batang" w:hAnsi="Arial Narrow" w:cs="Arial"/>
          <w:b/>
          <w:bCs/>
          <w:sz w:val="28"/>
          <w:szCs w:val="28"/>
          <w:u w:val="single"/>
        </w:rPr>
      </w:pPr>
    </w:p>
    <w:p w:rsidR="00081358" w:rsidRPr="00D74AF3" w:rsidRDefault="00081358" w:rsidP="00081358">
      <w:pPr>
        <w:shd w:val="clear" w:color="auto" w:fill="FFFFFF"/>
        <w:spacing w:after="100" w:afterAutospacing="1" w:line="240" w:lineRule="auto"/>
        <w:ind w:firstLine="0"/>
        <w:rPr>
          <w:rFonts w:ascii="Arial Narrow" w:eastAsia="Batang" w:hAnsi="Arial Narrow" w:cs="Arial"/>
          <w:b/>
          <w:bCs/>
          <w:sz w:val="28"/>
          <w:szCs w:val="28"/>
        </w:rPr>
      </w:pPr>
      <w:r w:rsidRPr="00D74AF3">
        <w:rPr>
          <w:rFonts w:ascii="Arial Narrow" w:eastAsia="Batang" w:hAnsi="Arial Narrow" w:cs="Arial"/>
          <w:b/>
          <w:bCs/>
          <w:sz w:val="28"/>
          <w:szCs w:val="28"/>
          <w:u w:val="single"/>
        </w:rPr>
        <w:t>Funciones Principales</w:t>
      </w:r>
      <w:r w:rsidRPr="00D74AF3">
        <w:rPr>
          <w:rFonts w:ascii="Arial Narrow" w:eastAsia="Batang" w:hAnsi="Arial Narrow" w:cs="Arial"/>
          <w:b/>
          <w:bCs/>
          <w:sz w:val="28"/>
          <w:szCs w:val="28"/>
        </w:rPr>
        <w:t>:</w:t>
      </w:r>
    </w:p>
    <w:p w:rsidR="00081358" w:rsidRPr="00D74AF3" w:rsidRDefault="00081358" w:rsidP="00CB3BB5">
      <w:pPr>
        <w:pStyle w:val="Prrafodelista"/>
        <w:numPr>
          <w:ilvl w:val="0"/>
          <w:numId w:val="21"/>
        </w:numPr>
        <w:autoSpaceDE w:val="0"/>
        <w:autoSpaceDN w:val="0"/>
        <w:adjustRightInd w:val="0"/>
        <w:spacing w:after="193" w:line="240" w:lineRule="auto"/>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Promover, difundir y garantizar los derechos humanos de los menores de edad, la mujer y grupos humanos en condiciones de vulnerabilidad.</w:t>
      </w:r>
    </w:p>
    <w:p w:rsidR="00081358" w:rsidRPr="00D74AF3" w:rsidRDefault="00081358" w:rsidP="00D74AF3">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rsidR="00081358" w:rsidRPr="00D74AF3" w:rsidRDefault="00081358" w:rsidP="00CB3BB5">
      <w:pPr>
        <w:pStyle w:val="Prrafodelista"/>
        <w:numPr>
          <w:ilvl w:val="0"/>
          <w:numId w:val="21"/>
        </w:numPr>
        <w:autoSpaceDE w:val="0"/>
        <w:autoSpaceDN w:val="0"/>
        <w:adjustRightInd w:val="0"/>
        <w:spacing w:after="193" w:line="240" w:lineRule="auto"/>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 xml:space="preserve">Proponer y ejecutar proyectos de atención que beneficien a la niñez, adolescencia y familia, fomentando los valores familiares y promoviendo una </w:t>
      </w:r>
      <w:r w:rsidRPr="00D74AF3">
        <w:rPr>
          <w:rFonts w:ascii="Arial Narrow" w:eastAsia="Batang" w:hAnsi="Arial Narrow" w:cs="Arial"/>
          <w:bCs/>
          <w:sz w:val="28"/>
          <w:szCs w:val="28"/>
          <w:lang w:val="es-DO" w:eastAsia="es-DO"/>
        </w:rPr>
        <w:lastRenderedPageBreak/>
        <w:t xml:space="preserve">cultura de paz, de prevención de la violencia y de atención a la violencia intrafamiliar y de género. </w:t>
      </w:r>
    </w:p>
    <w:p w:rsidR="00081358" w:rsidRPr="00D74AF3" w:rsidRDefault="00081358" w:rsidP="00686966">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rsidR="00081358" w:rsidRPr="00D74AF3" w:rsidRDefault="00081358" w:rsidP="00CB3BB5">
      <w:pPr>
        <w:pStyle w:val="Prrafodelista"/>
        <w:numPr>
          <w:ilvl w:val="0"/>
          <w:numId w:val="21"/>
        </w:numPr>
        <w:autoSpaceDE w:val="0"/>
        <w:autoSpaceDN w:val="0"/>
        <w:adjustRightInd w:val="0"/>
        <w:spacing w:after="193" w:line="240" w:lineRule="auto"/>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Velar por el cumplimiento de las políticas institucionales relacionadas a sus áreas de trabajo.</w:t>
      </w:r>
    </w:p>
    <w:p w:rsidR="00081358" w:rsidRPr="00D74AF3" w:rsidRDefault="00081358" w:rsidP="00686966">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rsidR="00081358" w:rsidRPr="00D74AF3" w:rsidRDefault="00081358" w:rsidP="00CB3BB5">
      <w:pPr>
        <w:pStyle w:val="Prrafodelista"/>
        <w:numPr>
          <w:ilvl w:val="0"/>
          <w:numId w:val="21"/>
        </w:numPr>
        <w:autoSpaceDE w:val="0"/>
        <w:autoSpaceDN w:val="0"/>
        <w:adjustRightInd w:val="0"/>
        <w:spacing w:after="193" w:line="240" w:lineRule="auto"/>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Proponer e impulsar acciones para un mejor conocimiento y dominio por parte de los administradores de justicia del derecho de niñez, familia y del derecho penal juvenil, además de los instrumentos del derecho internacional público y privado, sobre los derechos humanos de las mujeres y de las personas menores de edad.</w:t>
      </w:r>
    </w:p>
    <w:p w:rsidR="00081358" w:rsidRPr="00D74AF3" w:rsidRDefault="00081358" w:rsidP="00686966">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rsidR="00686966" w:rsidRDefault="00081358" w:rsidP="00CB3BB5">
      <w:pPr>
        <w:pStyle w:val="Prrafodelista"/>
        <w:numPr>
          <w:ilvl w:val="0"/>
          <w:numId w:val="21"/>
        </w:numPr>
        <w:autoSpaceDE w:val="0"/>
        <w:autoSpaceDN w:val="0"/>
        <w:adjustRightInd w:val="0"/>
        <w:spacing w:after="193" w:line="240" w:lineRule="auto"/>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Promover, en la administración de justicia, la igualdad entre los géneros y la autonomía de la mujer, la no discriminación y la igualdad de oportunidades.</w:t>
      </w:r>
    </w:p>
    <w:p w:rsidR="008512BB" w:rsidRPr="008512BB" w:rsidRDefault="008512BB" w:rsidP="008512BB">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rsidR="006025E5" w:rsidRDefault="00081358" w:rsidP="00CB3BB5">
      <w:pPr>
        <w:pStyle w:val="Prrafodelista"/>
        <w:numPr>
          <w:ilvl w:val="0"/>
          <w:numId w:val="21"/>
        </w:numPr>
        <w:autoSpaceDE w:val="0"/>
        <w:autoSpaceDN w:val="0"/>
        <w:adjustRightInd w:val="0"/>
        <w:spacing w:after="193" w:line="240" w:lineRule="auto"/>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Proponer a la Escuela Nacional de la Judicatura capacitaciones para los servidores judiciales, basadas en las necesidades detectadas en las materias o temas relacionados con la niñez, adolescencia, familia, género y otras disciplinas afines.</w:t>
      </w:r>
    </w:p>
    <w:p w:rsidR="00686966" w:rsidRPr="00686966" w:rsidRDefault="00686966" w:rsidP="008512BB">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rsidR="00686966" w:rsidRDefault="00081358" w:rsidP="00CB3BB5">
      <w:pPr>
        <w:pStyle w:val="Prrafodelista"/>
        <w:numPr>
          <w:ilvl w:val="0"/>
          <w:numId w:val="21"/>
        </w:numPr>
        <w:autoSpaceDE w:val="0"/>
        <w:autoSpaceDN w:val="0"/>
        <w:adjustRightInd w:val="0"/>
        <w:spacing w:after="193" w:line="240" w:lineRule="auto"/>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Contribuir al buen desenvolvimiento y mejor desempeño de los tribunales que conocen asuntos afines a sus áreas de trabajo, brindándoles el apoyo logístico necesario en pro de la excelencia en el servici</w:t>
      </w:r>
      <w:r w:rsidR="002C0D89" w:rsidRPr="00D74AF3">
        <w:rPr>
          <w:rFonts w:ascii="Arial Narrow" w:eastAsia="Batang" w:hAnsi="Arial Narrow" w:cs="Arial"/>
          <w:bCs/>
          <w:sz w:val="28"/>
          <w:szCs w:val="28"/>
          <w:lang w:val="es-DO" w:eastAsia="es-DO"/>
        </w:rPr>
        <w:t>o de administración de justicia.</w:t>
      </w:r>
    </w:p>
    <w:p w:rsidR="00686966" w:rsidRPr="00686966" w:rsidRDefault="00686966" w:rsidP="008512BB">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rsidR="00081358" w:rsidRPr="00D74AF3" w:rsidRDefault="00081358" w:rsidP="00CB3BB5">
      <w:pPr>
        <w:pStyle w:val="Prrafodelista"/>
        <w:numPr>
          <w:ilvl w:val="0"/>
          <w:numId w:val="21"/>
        </w:numPr>
        <w:autoSpaceDE w:val="0"/>
        <w:autoSpaceDN w:val="0"/>
        <w:adjustRightInd w:val="0"/>
        <w:spacing w:after="193" w:line="240" w:lineRule="auto"/>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Promover y difundir la aplicación de los Métodos Alternos de Resolución de Conflictos, especialmente la Mediación Familiar y otras formas de mediaciones.</w:t>
      </w:r>
    </w:p>
    <w:p w:rsidR="00081358" w:rsidRPr="00D74AF3" w:rsidRDefault="00081358" w:rsidP="008512BB">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rsidR="00081358" w:rsidRPr="00D74AF3" w:rsidRDefault="00081358" w:rsidP="00CB3BB5">
      <w:pPr>
        <w:pStyle w:val="Prrafodelista"/>
        <w:numPr>
          <w:ilvl w:val="0"/>
          <w:numId w:val="21"/>
        </w:numPr>
        <w:autoSpaceDE w:val="0"/>
        <w:autoSpaceDN w:val="0"/>
        <w:adjustRightInd w:val="0"/>
        <w:spacing w:after="193" w:line="240" w:lineRule="auto"/>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Trazar los lineamientos y supervisar el funcionamiento de los Centros de Entrevistas para las personas en condiciones de vulnerabilidad, en procura de la reducción o minimización de la victimización secundaria.</w:t>
      </w:r>
    </w:p>
    <w:p w:rsidR="00081358" w:rsidRDefault="00081358" w:rsidP="00686966">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rsidR="008512BB" w:rsidRPr="00D74AF3" w:rsidRDefault="008512BB" w:rsidP="00686966">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rsidR="00081358" w:rsidRPr="00D74AF3" w:rsidRDefault="00081358" w:rsidP="00CB3BB5">
      <w:pPr>
        <w:pStyle w:val="Prrafodelista"/>
        <w:numPr>
          <w:ilvl w:val="0"/>
          <w:numId w:val="21"/>
        </w:numPr>
        <w:autoSpaceDE w:val="0"/>
        <w:autoSpaceDN w:val="0"/>
        <w:adjustRightInd w:val="0"/>
        <w:spacing w:after="193" w:line="240" w:lineRule="auto"/>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Interactuar y coordinar acciones con instituciones nacionales, gubernamentales y no gubernamentales, y con organismos internacionales sobre temas y asuntos relacionados con sus áreas de competencia.</w:t>
      </w:r>
    </w:p>
    <w:p w:rsidR="00081358" w:rsidRPr="00D74AF3" w:rsidRDefault="00081358" w:rsidP="00686966">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rsidR="00081358" w:rsidRPr="00D74AF3" w:rsidRDefault="00081358" w:rsidP="00CB3BB5">
      <w:pPr>
        <w:pStyle w:val="Prrafodelista"/>
        <w:numPr>
          <w:ilvl w:val="0"/>
          <w:numId w:val="21"/>
        </w:numPr>
        <w:autoSpaceDE w:val="0"/>
        <w:autoSpaceDN w:val="0"/>
        <w:adjustRightInd w:val="0"/>
        <w:spacing w:after="193" w:line="240" w:lineRule="auto"/>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 xml:space="preserve">Formar parte de comisiones interinstitucionales que aborden temas y/o asunto de niñez, adolescencia, género y familia. </w:t>
      </w:r>
    </w:p>
    <w:p w:rsidR="00671038" w:rsidRDefault="00671038"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rsidR="008512BB" w:rsidRPr="00D74AF3"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rsidR="00081358" w:rsidRPr="00D74AF3" w:rsidRDefault="00081358" w:rsidP="005F1730">
      <w:pPr>
        <w:pStyle w:val="Estilo1"/>
        <w:numPr>
          <w:ilvl w:val="2"/>
          <w:numId w:val="115"/>
        </w:numPr>
        <w:rPr>
          <w:rFonts w:ascii="Arial Narrow" w:hAnsi="Arial Narrow"/>
          <w:color w:val="000000" w:themeColor="text1"/>
          <w:sz w:val="40"/>
          <w:szCs w:val="40"/>
        </w:rPr>
      </w:pPr>
      <w:bookmarkStart w:id="61" w:name="_Toc48074199"/>
      <w:r w:rsidRPr="00D74AF3">
        <w:rPr>
          <w:rFonts w:ascii="Arial Narrow" w:hAnsi="Arial Narrow"/>
          <w:color w:val="000000" w:themeColor="text1"/>
          <w:sz w:val="40"/>
          <w:szCs w:val="40"/>
        </w:rPr>
        <w:t>División de Niñez y Adolescencia</w:t>
      </w:r>
      <w:bookmarkEnd w:id="61"/>
    </w:p>
    <w:p w:rsidR="00081358" w:rsidRPr="006F4300" w:rsidRDefault="00081358" w:rsidP="00081358">
      <w:pPr>
        <w:shd w:val="clear" w:color="auto" w:fill="FFFFFF"/>
        <w:spacing w:before="100" w:beforeAutospacing="1" w:after="100" w:afterAutospacing="1" w:line="240" w:lineRule="auto"/>
        <w:ind w:firstLine="0"/>
        <w:rPr>
          <w:rFonts w:ascii="Batang" w:eastAsia="Batang" w:hAnsi="Batang" w:cs="Arial"/>
          <w:b/>
          <w:bCs/>
          <w:sz w:val="28"/>
          <w:szCs w:val="28"/>
          <w:lang w:val="es-DO" w:eastAsia="es-DO"/>
        </w:rPr>
      </w:pPr>
    </w:p>
    <w:p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74AF3">
        <w:rPr>
          <w:rFonts w:ascii="Arial Narrow" w:eastAsia="Batang" w:hAnsi="Arial Narrow" w:cs="Arial"/>
          <w:b/>
          <w:bCs/>
          <w:sz w:val="28"/>
          <w:szCs w:val="28"/>
          <w:u w:val="single"/>
          <w:lang w:val="es-DO" w:eastAsia="es-DO"/>
        </w:rPr>
        <w:t>Unidad de la cual depende</w:t>
      </w:r>
      <w:r w:rsidRPr="00D74AF3">
        <w:rPr>
          <w:rFonts w:ascii="Arial Narrow" w:eastAsia="Batang" w:hAnsi="Arial Narrow" w:cs="Arial"/>
          <w:b/>
          <w:bCs/>
          <w:sz w:val="28"/>
          <w:szCs w:val="28"/>
          <w:lang w:val="es-DO" w:eastAsia="es-DO"/>
        </w:rPr>
        <w:t xml:space="preserve">:         </w:t>
      </w:r>
    </w:p>
    <w:p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lastRenderedPageBreak/>
        <w:t>Dirección de Familia, Niñez, Adolescencia y Género (DIFNAG)</w:t>
      </w:r>
    </w:p>
    <w:p w:rsidR="00081358" w:rsidRPr="00D74AF3" w:rsidRDefault="00081358" w:rsidP="00671038">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74AF3">
        <w:rPr>
          <w:rFonts w:ascii="Arial Narrow" w:eastAsia="Batang" w:hAnsi="Arial Narrow" w:cs="Arial"/>
          <w:b/>
          <w:bCs/>
          <w:sz w:val="28"/>
          <w:szCs w:val="28"/>
          <w:u w:val="single"/>
          <w:lang w:val="es-DO" w:eastAsia="es-DO"/>
        </w:rPr>
        <w:t>Estructura Organizacional:</w:t>
      </w:r>
    </w:p>
    <w:p w:rsidR="00081358" w:rsidRPr="00FC03A9" w:rsidRDefault="00EA39C6" w:rsidP="00671038">
      <w:pPr>
        <w:shd w:val="clear" w:color="auto" w:fill="FFFFFF" w:themeFill="background1"/>
        <w:spacing w:before="100" w:beforeAutospacing="1" w:after="100" w:afterAutospacing="1" w:line="240" w:lineRule="auto"/>
        <w:ind w:firstLine="0"/>
        <w:jc w:val="center"/>
        <w:rPr>
          <w:rFonts w:ascii="Batang" w:eastAsia="Batang" w:hAnsi="Batang" w:cs="Arial"/>
          <w:b/>
          <w:bCs/>
          <w:color w:val="000000"/>
          <w:sz w:val="24"/>
          <w:szCs w:val="24"/>
          <w:lang w:val="es-DO" w:eastAsia="es-DO"/>
        </w:rPr>
      </w:pPr>
      <w:r>
        <w:object w:dxaOrig="3435" w:dyaOrig="2565">
          <v:shape id="_x0000_i1029" type="#_x0000_t75" style="width:147pt;height:111.75pt" o:ole="">
            <v:imagedata r:id="rId27" o:title=""/>
          </v:shape>
          <o:OLEObject Type="Embed" ProgID="Visio.Drawing.15" ShapeID="_x0000_i1029" DrawAspect="Content" ObjectID="_1716115356" r:id="rId28"/>
        </w:object>
      </w:r>
    </w:p>
    <w:p w:rsidR="00671038" w:rsidRDefault="00671038" w:rsidP="00081358">
      <w:pPr>
        <w:shd w:val="clear" w:color="auto" w:fill="FFFFFF"/>
        <w:spacing w:before="100" w:beforeAutospacing="1" w:after="100" w:afterAutospacing="1" w:line="240" w:lineRule="auto"/>
        <w:ind w:firstLine="0"/>
        <w:rPr>
          <w:rFonts w:ascii="Trebuchet MS" w:eastAsia="Batang" w:hAnsi="Trebuchet MS" w:cs="Arial"/>
          <w:b/>
          <w:bCs/>
          <w:sz w:val="24"/>
          <w:szCs w:val="24"/>
          <w:u w:val="single"/>
          <w:lang w:val="es-DO" w:eastAsia="es-DO"/>
        </w:rPr>
      </w:pPr>
    </w:p>
    <w:p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74AF3">
        <w:rPr>
          <w:rFonts w:ascii="Arial Narrow" w:eastAsia="Batang" w:hAnsi="Arial Narrow" w:cs="Arial"/>
          <w:b/>
          <w:bCs/>
          <w:sz w:val="28"/>
          <w:szCs w:val="28"/>
          <w:u w:val="single"/>
          <w:lang w:val="es-DO" w:eastAsia="es-DO"/>
        </w:rPr>
        <w:t>Objetivo</w:t>
      </w:r>
      <w:r w:rsidRPr="00D74AF3">
        <w:rPr>
          <w:rFonts w:ascii="Arial Narrow" w:eastAsia="Batang" w:hAnsi="Arial Narrow" w:cs="Arial"/>
          <w:b/>
          <w:bCs/>
          <w:sz w:val="28"/>
          <w:szCs w:val="28"/>
          <w:lang w:val="es-DO" w:eastAsia="es-DO"/>
        </w:rPr>
        <w:t>:</w:t>
      </w:r>
    </w:p>
    <w:p w:rsidR="00081358" w:rsidRDefault="00081358" w:rsidP="008512BB">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Proporcionar apoyo técnico y trabajar en el establecimiento de mecanismos en el sistema de administración de justicia para difundir una efectiva garantía de los derechos de l</w:t>
      </w:r>
      <w:r w:rsidR="008512BB">
        <w:rPr>
          <w:rFonts w:ascii="Arial Narrow" w:eastAsia="Batang" w:hAnsi="Arial Narrow" w:cs="Arial"/>
          <w:bCs/>
          <w:sz w:val="28"/>
          <w:szCs w:val="28"/>
          <w:lang w:val="es-DO" w:eastAsia="es-DO"/>
        </w:rPr>
        <w:t>os niños, niñas y adolescentes.</w:t>
      </w:r>
    </w:p>
    <w:p w:rsidR="008512BB" w:rsidRPr="008512BB" w:rsidRDefault="008512BB" w:rsidP="008512BB">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p>
    <w:p w:rsidR="00081358" w:rsidRPr="00D74AF3" w:rsidRDefault="00081358" w:rsidP="00081358">
      <w:pPr>
        <w:shd w:val="clear" w:color="auto" w:fill="FFFFFF"/>
        <w:spacing w:after="100" w:afterAutospacing="1" w:line="240" w:lineRule="auto"/>
        <w:ind w:firstLine="0"/>
        <w:rPr>
          <w:rFonts w:ascii="Arial Narrow" w:eastAsia="Batang" w:hAnsi="Arial Narrow" w:cs="Arial"/>
          <w:b/>
          <w:bCs/>
          <w:sz w:val="28"/>
          <w:szCs w:val="28"/>
        </w:rPr>
      </w:pPr>
      <w:r w:rsidRPr="00D74AF3">
        <w:rPr>
          <w:rFonts w:ascii="Arial Narrow" w:eastAsia="Batang" w:hAnsi="Arial Narrow" w:cs="Arial"/>
          <w:b/>
          <w:bCs/>
          <w:sz w:val="28"/>
          <w:szCs w:val="28"/>
          <w:u w:val="single"/>
        </w:rPr>
        <w:t>Funciones Principales</w:t>
      </w:r>
      <w:r w:rsidRPr="00D74AF3">
        <w:rPr>
          <w:rFonts w:ascii="Arial Narrow" w:eastAsia="Batang" w:hAnsi="Arial Narrow" w:cs="Arial"/>
          <w:b/>
          <w:bCs/>
          <w:sz w:val="28"/>
          <w:szCs w:val="28"/>
        </w:rPr>
        <w:t>:</w:t>
      </w:r>
    </w:p>
    <w:p w:rsidR="00081358" w:rsidRPr="00D74AF3" w:rsidRDefault="00081358" w:rsidP="005F1730">
      <w:pPr>
        <w:pStyle w:val="Prrafodelista"/>
        <w:numPr>
          <w:ilvl w:val="0"/>
          <w:numId w:val="99"/>
        </w:numPr>
        <w:spacing w:line="276" w:lineRule="auto"/>
        <w:rPr>
          <w:rFonts w:ascii="Arial Narrow" w:eastAsia="Batang" w:hAnsi="Arial Narrow" w:cs="Arial"/>
          <w:bCs/>
          <w:sz w:val="28"/>
          <w:szCs w:val="28"/>
        </w:rPr>
      </w:pPr>
      <w:r w:rsidRPr="00D74AF3">
        <w:rPr>
          <w:rFonts w:ascii="Arial Narrow" w:eastAsia="Batang" w:hAnsi="Arial Narrow" w:cs="Arial"/>
          <w:bCs/>
          <w:sz w:val="28"/>
          <w:szCs w:val="28"/>
        </w:rPr>
        <w:t>Proponer y elaborar proyectos tendentes a garantizar y difundir los derechos de niñez y la adolescencia.</w:t>
      </w:r>
    </w:p>
    <w:p w:rsidR="00671038" w:rsidRDefault="00671038" w:rsidP="00671038">
      <w:pPr>
        <w:pStyle w:val="Prrafodelista"/>
        <w:spacing w:line="276" w:lineRule="auto"/>
        <w:ind w:firstLine="0"/>
        <w:rPr>
          <w:rFonts w:ascii="Arial Narrow" w:eastAsia="Batang" w:hAnsi="Arial Narrow" w:cs="Arial"/>
          <w:bCs/>
          <w:sz w:val="28"/>
          <w:szCs w:val="28"/>
        </w:rPr>
      </w:pPr>
    </w:p>
    <w:p w:rsidR="00DB74B1" w:rsidRDefault="00DB74B1" w:rsidP="00671038">
      <w:pPr>
        <w:pStyle w:val="Prrafodelista"/>
        <w:spacing w:line="276" w:lineRule="auto"/>
        <w:ind w:firstLine="0"/>
        <w:rPr>
          <w:rFonts w:ascii="Arial Narrow" w:eastAsia="Batang" w:hAnsi="Arial Narrow" w:cs="Arial"/>
          <w:bCs/>
          <w:sz w:val="28"/>
          <w:szCs w:val="28"/>
        </w:rPr>
      </w:pPr>
    </w:p>
    <w:p w:rsidR="00DB74B1" w:rsidRDefault="00DB74B1" w:rsidP="00671038">
      <w:pPr>
        <w:pStyle w:val="Prrafodelista"/>
        <w:spacing w:line="276" w:lineRule="auto"/>
        <w:ind w:firstLine="0"/>
        <w:rPr>
          <w:rFonts w:ascii="Arial Narrow" w:eastAsia="Batang" w:hAnsi="Arial Narrow" w:cs="Arial"/>
          <w:bCs/>
          <w:sz w:val="28"/>
          <w:szCs w:val="28"/>
        </w:rPr>
      </w:pPr>
    </w:p>
    <w:p w:rsidR="00DB74B1" w:rsidRDefault="00DB74B1" w:rsidP="00671038">
      <w:pPr>
        <w:pStyle w:val="Prrafodelista"/>
        <w:spacing w:line="276" w:lineRule="auto"/>
        <w:ind w:firstLine="0"/>
        <w:rPr>
          <w:rFonts w:ascii="Arial Narrow" w:eastAsia="Batang" w:hAnsi="Arial Narrow" w:cs="Arial"/>
          <w:bCs/>
          <w:sz w:val="28"/>
          <w:szCs w:val="28"/>
        </w:rPr>
      </w:pPr>
    </w:p>
    <w:p w:rsidR="00DB74B1" w:rsidRPr="00D74AF3" w:rsidRDefault="00DB74B1" w:rsidP="00671038">
      <w:pPr>
        <w:pStyle w:val="Prrafodelista"/>
        <w:spacing w:line="276" w:lineRule="auto"/>
        <w:ind w:firstLine="0"/>
        <w:rPr>
          <w:rFonts w:ascii="Arial Narrow" w:eastAsia="Batang" w:hAnsi="Arial Narrow" w:cs="Arial"/>
          <w:bCs/>
          <w:sz w:val="28"/>
          <w:szCs w:val="28"/>
        </w:rPr>
      </w:pPr>
    </w:p>
    <w:p w:rsidR="00081358" w:rsidRPr="00D74AF3" w:rsidRDefault="00081358" w:rsidP="005F1730">
      <w:pPr>
        <w:pStyle w:val="Prrafodelista"/>
        <w:numPr>
          <w:ilvl w:val="0"/>
          <w:numId w:val="98"/>
        </w:numPr>
        <w:spacing w:line="276" w:lineRule="auto"/>
        <w:rPr>
          <w:rFonts w:ascii="Arial Narrow" w:eastAsia="Batang" w:hAnsi="Arial Narrow" w:cs="Arial"/>
          <w:bCs/>
          <w:sz w:val="28"/>
          <w:szCs w:val="28"/>
        </w:rPr>
      </w:pPr>
      <w:r w:rsidRPr="00D74AF3">
        <w:rPr>
          <w:rFonts w:ascii="Arial Narrow" w:eastAsia="Batang" w:hAnsi="Arial Narrow" w:cs="Arial"/>
          <w:bCs/>
          <w:sz w:val="28"/>
          <w:szCs w:val="28"/>
        </w:rPr>
        <w:t>Promover y dar seguimiento a los compromisos asumidos mediante la ratificación de instrumentos internacionales, suscripción de declaraciones de Cumbres de Presidentes de Cortes Supremas y de Encuentros de Magistrados/as de los más altos órganos de justicia, relacionado con su ámbito de competencia.</w:t>
      </w:r>
    </w:p>
    <w:p w:rsidR="00081358" w:rsidRPr="00D74AF3" w:rsidRDefault="00081358" w:rsidP="00081358">
      <w:pPr>
        <w:pStyle w:val="Prrafodelista"/>
        <w:rPr>
          <w:rFonts w:ascii="Arial Narrow" w:eastAsia="Batang" w:hAnsi="Arial Narrow" w:cs="Arial"/>
          <w:bCs/>
          <w:sz w:val="28"/>
          <w:szCs w:val="28"/>
        </w:rPr>
      </w:pPr>
    </w:p>
    <w:p w:rsidR="008512BB" w:rsidRDefault="00081358" w:rsidP="005F1730">
      <w:pPr>
        <w:pStyle w:val="Prrafodelista"/>
        <w:numPr>
          <w:ilvl w:val="0"/>
          <w:numId w:val="98"/>
        </w:numPr>
        <w:spacing w:line="276" w:lineRule="auto"/>
        <w:rPr>
          <w:rFonts w:ascii="Arial Narrow" w:eastAsia="Batang" w:hAnsi="Arial Narrow" w:cs="Arial"/>
          <w:bCs/>
          <w:sz w:val="28"/>
          <w:szCs w:val="28"/>
        </w:rPr>
      </w:pPr>
      <w:r w:rsidRPr="00D74AF3">
        <w:rPr>
          <w:rFonts w:ascii="Arial Narrow" w:eastAsia="Batang" w:hAnsi="Arial Narrow" w:cs="Arial"/>
          <w:bCs/>
          <w:sz w:val="28"/>
          <w:szCs w:val="28"/>
        </w:rPr>
        <w:lastRenderedPageBreak/>
        <w:t>Seguimiento a compromisos establecidos en el Código para el Sistema de Protección y los Derechos Fundamentales de Niños, Niñas y Adolescentes (Ley 136-03).</w:t>
      </w:r>
    </w:p>
    <w:p w:rsidR="008512BB" w:rsidRPr="008512BB" w:rsidRDefault="008512BB" w:rsidP="008512BB">
      <w:pPr>
        <w:pStyle w:val="Prrafodelista"/>
        <w:rPr>
          <w:rFonts w:ascii="Arial Narrow" w:eastAsia="Batang" w:hAnsi="Arial Narrow" w:cs="Arial"/>
          <w:bCs/>
          <w:sz w:val="28"/>
          <w:szCs w:val="28"/>
        </w:rPr>
      </w:pPr>
    </w:p>
    <w:p w:rsidR="00081358" w:rsidRPr="00D74AF3" w:rsidRDefault="00081358" w:rsidP="005F1730">
      <w:pPr>
        <w:pStyle w:val="Prrafodelista"/>
        <w:numPr>
          <w:ilvl w:val="0"/>
          <w:numId w:val="98"/>
        </w:numPr>
        <w:spacing w:line="276" w:lineRule="auto"/>
        <w:rPr>
          <w:rFonts w:ascii="Arial Narrow" w:eastAsia="Batang" w:hAnsi="Arial Narrow" w:cs="Arial"/>
          <w:bCs/>
          <w:sz w:val="28"/>
          <w:szCs w:val="28"/>
        </w:rPr>
      </w:pPr>
      <w:r w:rsidRPr="00D74AF3">
        <w:rPr>
          <w:rFonts w:ascii="Arial Narrow" w:eastAsia="Batang" w:hAnsi="Arial Narrow" w:cs="Arial"/>
          <w:bCs/>
          <w:sz w:val="28"/>
          <w:szCs w:val="28"/>
        </w:rPr>
        <w:t>Promover el establecimiento de una política del Poder Judicial que procure garantizar los derechos de la Niñez y la Adolescencia.</w:t>
      </w:r>
    </w:p>
    <w:p w:rsidR="00081358" w:rsidRPr="00D74AF3" w:rsidRDefault="00081358" w:rsidP="00081358">
      <w:pPr>
        <w:pStyle w:val="Prrafodelista"/>
        <w:spacing w:line="276" w:lineRule="auto"/>
        <w:ind w:firstLine="0"/>
        <w:rPr>
          <w:rFonts w:ascii="Arial Narrow" w:eastAsia="Batang" w:hAnsi="Arial Narrow" w:cs="Arial"/>
          <w:bCs/>
          <w:sz w:val="28"/>
          <w:szCs w:val="28"/>
        </w:rPr>
      </w:pPr>
    </w:p>
    <w:p w:rsidR="00081358" w:rsidRPr="00D74AF3" w:rsidRDefault="00081358" w:rsidP="005F1730">
      <w:pPr>
        <w:pStyle w:val="Prrafodelista"/>
        <w:numPr>
          <w:ilvl w:val="0"/>
          <w:numId w:val="98"/>
        </w:numPr>
        <w:spacing w:line="276" w:lineRule="auto"/>
        <w:rPr>
          <w:rFonts w:ascii="Arial Narrow" w:eastAsia="Batang" w:hAnsi="Arial Narrow" w:cs="Arial"/>
          <w:bCs/>
          <w:sz w:val="28"/>
          <w:szCs w:val="28"/>
        </w:rPr>
      </w:pPr>
      <w:r w:rsidRPr="00D74AF3">
        <w:rPr>
          <w:rFonts w:ascii="Arial Narrow" w:eastAsia="Batang" w:hAnsi="Arial Narrow" w:cs="Arial"/>
          <w:bCs/>
          <w:sz w:val="28"/>
          <w:szCs w:val="28"/>
        </w:rPr>
        <w:t>Coadyuvar a la puesta en funcionamiento de los tribunales de la jurisdicción de niños, niñas, adolescentes y contribuir al mejor desempeño de los mismos.</w:t>
      </w:r>
    </w:p>
    <w:p w:rsidR="00081358" w:rsidRPr="00D74AF3" w:rsidRDefault="00081358" w:rsidP="00081358">
      <w:pPr>
        <w:autoSpaceDE w:val="0"/>
        <w:autoSpaceDN w:val="0"/>
        <w:adjustRightInd w:val="0"/>
        <w:spacing w:after="0" w:line="240" w:lineRule="auto"/>
        <w:ind w:left="720" w:firstLine="0"/>
        <w:rPr>
          <w:rFonts w:ascii="Arial Narrow" w:eastAsia="Batang" w:hAnsi="Arial Narrow" w:cs="Arial"/>
          <w:bCs/>
          <w:sz w:val="28"/>
          <w:szCs w:val="28"/>
        </w:rPr>
      </w:pPr>
    </w:p>
    <w:p w:rsidR="00081358" w:rsidRPr="00D74AF3" w:rsidRDefault="00081358" w:rsidP="00CB3BB5">
      <w:pPr>
        <w:numPr>
          <w:ilvl w:val="0"/>
          <w:numId w:val="20"/>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Apoyar técnicamente el desarrollo de acciones tendentes a contribuir con la puesta en ejecución de planes y proyectos de la DIFNAG, en las áreas de su competencia.</w:t>
      </w:r>
    </w:p>
    <w:p w:rsidR="00081358" w:rsidRPr="00D74AF3" w:rsidRDefault="00081358" w:rsidP="00081358">
      <w:pPr>
        <w:autoSpaceDE w:val="0"/>
        <w:autoSpaceDN w:val="0"/>
        <w:adjustRightInd w:val="0"/>
        <w:spacing w:after="0" w:line="240" w:lineRule="auto"/>
        <w:ind w:left="720" w:firstLine="0"/>
        <w:rPr>
          <w:rFonts w:ascii="Arial Narrow" w:eastAsia="Batang" w:hAnsi="Arial Narrow" w:cs="Arial"/>
          <w:bCs/>
          <w:sz w:val="28"/>
          <w:szCs w:val="28"/>
        </w:rPr>
      </w:pPr>
    </w:p>
    <w:p w:rsidR="00081358" w:rsidRPr="00D74AF3" w:rsidRDefault="00081358" w:rsidP="00CB3BB5">
      <w:pPr>
        <w:numPr>
          <w:ilvl w:val="0"/>
          <w:numId w:val="20"/>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Brindar orientación legal a las personas que acudan con problemáticas relativas a su ámbito de competencia y referirlas a otras instituciones, si el caso lo amerita.</w:t>
      </w:r>
    </w:p>
    <w:p w:rsidR="00081358" w:rsidRPr="00D74AF3" w:rsidRDefault="00081358" w:rsidP="00081358">
      <w:pPr>
        <w:autoSpaceDE w:val="0"/>
        <w:autoSpaceDN w:val="0"/>
        <w:adjustRightInd w:val="0"/>
        <w:spacing w:after="0" w:line="240" w:lineRule="auto"/>
        <w:ind w:firstLine="0"/>
        <w:rPr>
          <w:rFonts w:ascii="Arial Narrow" w:eastAsia="Batang" w:hAnsi="Arial Narrow" w:cs="Arial"/>
          <w:bCs/>
          <w:sz w:val="28"/>
          <w:szCs w:val="28"/>
        </w:rPr>
      </w:pPr>
    </w:p>
    <w:p w:rsidR="00081358" w:rsidRPr="00D74AF3" w:rsidRDefault="00081358" w:rsidP="00CB3BB5">
      <w:pPr>
        <w:numPr>
          <w:ilvl w:val="0"/>
          <w:numId w:val="20"/>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Promover la realización de talleres, seminarios y charlas sobre los derechos de la niñez, la adolescencia y la familia, a lo interno y externo del Poder Judicial.</w:t>
      </w:r>
    </w:p>
    <w:p w:rsidR="00671038" w:rsidRPr="00D74AF3" w:rsidRDefault="00671038" w:rsidP="00081358">
      <w:pPr>
        <w:autoSpaceDE w:val="0"/>
        <w:autoSpaceDN w:val="0"/>
        <w:adjustRightInd w:val="0"/>
        <w:spacing w:after="0" w:line="240" w:lineRule="auto"/>
        <w:ind w:firstLine="0"/>
        <w:rPr>
          <w:rFonts w:ascii="Arial Narrow" w:eastAsia="Batang" w:hAnsi="Arial Narrow" w:cs="Arial"/>
          <w:b/>
          <w:bCs/>
          <w:sz w:val="28"/>
          <w:szCs w:val="28"/>
        </w:rPr>
      </w:pPr>
    </w:p>
    <w:p w:rsidR="00081358" w:rsidRPr="00D74AF3" w:rsidRDefault="00081358" w:rsidP="00CB3BB5">
      <w:pPr>
        <w:numPr>
          <w:ilvl w:val="0"/>
          <w:numId w:val="20"/>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Apoyar en la recolección de información judicial para la elaboración de informes del país, en cumplimiento a instrumentos internacionales ratificados en su área de trabajo.</w:t>
      </w:r>
    </w:p>
    <w:p w:rsidR="00081358" w:rsidRPr="00D74AF3" w:rsidRDefault="00081358" w:rsidP="00081358">
      <w:pPr>
        <w:autoSpaceDE w:val="0"/>
        <w:autoSpaceDN w:val="0"/>
        <w:adjustRightInd w:val="0"/>
        <w:spacing w:after="0" w:line="240" w:lineRule="auto"/>
        <w:ind w:left="720" w:firstLine="0"/>
        <w:rPr>
          <w:rFonts w:ascii="Arial Narrow" w:eastAsia="Batang" w:hAnsi="Arial Narrow" w:cs="Arial"/>
          <w:bCs/>
          <w:sz w:val="28"/>
          <w:szCs w:val="28"/>
        </w:rPr>
      </w:pPr>
    </w:p>
    <w:p w:rsidR="00081358" w:rsidRPr="00D74AF3" w:rsidRDefault="00081358" w:rsidP="00CB3BB5">
      <w:pPr>
        <w:numPr>
          <w:ilvl w:val="0"/>
          <w:numId w:val="20"/>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Coordinar con instituciones y comisiones interinstitucionales para la ejecución de políticas y acciones en defensa y garantía de los derechos de la niñez y la adolescencia.</w:t>
      </w:r>
    </w:p>
    <w:p w:rsidR="00081358" w:rsidRDefault="00081358" w:rsidP="00671038">
      <w:pPr>
        <w:autoSpaceDE w:val="0"/>
        <w:autoSpaceDN w:val="0"/>
        <w:adjustRightInd w:val="0"/>
        <w:spacing w:after="0" w:line="240" w:lineRule="auto"/>
        <w:ind w:firstLine="0"/>
        <w:rPr>
          <w:rFonts w:ascii="Arial Narrow" w:eastAsia="Batang" w:hAnsi="Arial Narrow" w:cs="Arial"/>
          <w:bCs/>
          <w:sz w:val="28"/>
          <w:szCs w:val="28"/>
        </w:rPr>
      </w:pPr>
    </w:p>
    <w:p w:rsidR="00DB74B1" w:rsidRDefault="00DB74B1" w:rsidP="00671038">
      <w:pPr>
        <w:autoSpaceDE w:val="0"/>
        <w:autoSpaceDN w:val="0"/>
        <w:adjustRightInd w:val="0"/>
        <w:spacing w:after="0" w:line="240" w:lineRule="auto"/>
        <w:ind w:firstLine="0"/>
        <w:rPr>
          <w:rFonts w:ascii="Arial Narrow" w:eastAsia="Batang" w:hAnsi="Arial Narrow" w:cs="Arial"/>
          <w:bCs/>
          <w:sz w:val="28"/>
          <w:szCs w:val="28"/>
        </w:rPr>
      </w:pPr>
    </w:p>
    <w:p w:rsidR="00DB74B1" w:rsidRPr="00D74AF3" w:rsidRDefault="00DB74B1" w:rsidP="00671038">
      <w:pPr>
        <w:autoSpaceDE w:val="0"/>
        <w:autoSpaceDN w:val="0"/>
        <w:adjustRightInd w:val="0"/>
        <w:spacing w:after="0" w:line="240" w:lineRule="auto"/>
        <w:ind w:firstLine="0"/>
        <w:rPr>
          <w:rFonts w:ascii="Arial Narrow" w:eastAsia="Batang" w:hAnsi="Arial Narrow" w:cs="Arial"/>
          <w:bCs/>
          <w:sz w:val="28"/>
          <w:szCs w:val="28"/>
        </w:rPr>
      </w:pPr>
    </w:p>
    <w:p w:rsidR="00081358" w:rsidRPr="00D74AF3" w:rsidRDefault="00081358" w:rsidP="00CB3BB5">
      <w:pPr>
        <w:numPr>
          <w:ilvl w:val="0"/>
          <w:numId w:val="20"/>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Colaborar técnicamente en la elaboración de anteproyectos de leyes, y/o reglamentos en procura de una mayor y mejor garantía de los derechos de la infancia y la adolescencia.</w:t>
      </w:r>
    </w:p>
    <w:p w:rsidR="00081358" w:rsidRPr="00D74AF3" w:rsidRDefault="00081358" w:rsidP="00671038">
      <w:pPr>
        <w:autoSpaceDE w:val="0"/>
        <w:autoSpaceDN w:val="0"/>
        <w:adjustRightInd w:val="0"/>
        <w:spacing w:after="0" w:line="240" w:lineRule="auto"/>
        <w:ind w:firstLine="0"/>
        <w:rPr>
          <w:rFonts w:ascii="Arial Narrow" w:eastAsia="Batang" w:hAnsi="Arial Narrow" w:cs="Arial"/>
          <w:b/>
          <w:bCs/>
          <w:sz w:val="28"/>
          <w:szCs w:val="28"/>
        </w:rPr>
      </w:pPr>
    </w:p>
    <w:p w:rsidR="00081358" w:rsidRPr="00D74AF3" w:rsidRDefault="00081358" w:rsidP="00CB3BB5">
      <w:pPr>
        <w:numPr>
          <w:ilvl w:val="0"/>
          <w:numId w:val="20"/>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lastRenderedPageBreak/>
        <w:t>Detectar necesidades e impulsar la capacitación de los servidores judiciales relacionados con sus áreas de trabajo y canalizarlas hacia la DIFNAG.</w:t>
      </w:r>
    </w:p>
    <w:p w:rsidR="00081358" w:rsidRDefault="00081358" w:rsidP="00671038">
      <w:pPr>
        <w:autoSpaceDE w:val="0"/>
        <w:autoSpaceDN w:val="0"/>
        <w:adjustRightInd w:val="0"/>
        <w:spacing w:after="0" w:line="240" w:lineRule="auto"/>
        <w:ind w:left="720" w:firstLine="0"/>
        <w:rPr>
          <w:rFonts w:ascii="Arial Narrow" w:eastAsia="Batang" w:hAnsi="Arial Narrow" w:cs="Arial"/>
          <w:bCs/>
          <w:sz w:val="28"/>
          <w:szCs w:val="28"/>
        </w:rPr>
      </w:pPr>
    </w:p>
    <w:p w:rsidR="008512BB" w:rsidRPr="00D74AF3" w:rsidRDefault="008512BB" w:rsidP="00671038">
      <w:pPr>
        <w:autoSpaceDE w:val="0"/>
        <w:autoSpaceDN w:val="0"/>
        <w:adjustRightInd w:val="0"/>
        <w:spacing w:after="0" w:line="240" w:lineRule="auto"/>
        <w:ind w:left="720" w:firstLine="0"/>
        <w:rPr>
          <w:rFonts w:ascii="Arial Narrow" w:eastAsia="Batang" w:hAnsi="Arial Narrow" w:cs="Arial"/>
          <w:bCs/>
          <w:sz w:val="28"/>
          <w:szCs w:val="28"/>
        </w:rPr>
      </w:pPr>
    </w:p>
    <w:p w:rsidR="00081358" w:rsidRPr="00D74AF3" w:rsidRDefault="00081358" w:rsidP="00CB3BB5">
      <w:pPr>
        <w:numPr>
          <w:ilvl w:val="0"/>
          <w:numId w:val="20"/>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Diseñar, proponer y/o elaborar obras, compilaciones, manuales, artículos, brochures y materiales educativos relativos a las temáticas de su competencia.</w:t>
      </w:r>
    </w:p>
    <w:p w:rsidR="00081358" w:rsidRPr="00D74AF3" w:rsidRDefault="00081358" w:rsidP="00671038">
      <w:pPr>
        <w:pStyle w:val="Prrafodelista"/>
        <w:rPr>
          <w:rFonts w:ascii="Arial Narrow" w:eastAsia="Batang" w:hAnsi="Arial Narrow" w:cs="Arial"/>
          <w:bCs/>
          <w:sz w:val="28"/>
          <w:szCs w:val="28"/>
        </w:rPr>
      </w:pPr>
    </w:p>
    <w:p w:rsidR="00081358" w:rsidRPr="00D74AF3" w:rsidRDefault="00081358" w:rsidP="00CB3BB5">
      <w:pPr>
        <w:pStyle w:val="Prrafodelista"/>
        <w:numPr>
          <w:ilvl w:val="0"/>
          <w:numId w:val="20"/>
        </w:numPr>
        <w:spacing w:line="276" w:lineRule="auto"/>
        <w:rPr>
          <w:rFonts w:ascii="Arial Narrow" w:eastAsia="Batang" w:hAnsi="Arial Narrow" w:cs="Arial"/>
          <w:bCs/>
          <w:sz w:val="28"/>
          <w:szCs w:val="28"/>
        </w:rPr>
      </w:pPr>
      <w:r w:rsidRPr="00D74AF3">
        <w:rPr>
          <w:rFonts w:ascii="Arial Narrow" w:eastAsia="Batang" w:hAnsi="Arial Narrow" w:cs="Arial"/>
          <w:bCs/>
          <w:sz w:val="28"/>
          <w:szCs w:val="28"/>
        </w:rPr>
        <w:t>Coordinar con las áreas correspondientes del Poder Judicial la agilización de los procesos de diseño, implementación y estructuración de los centros de entrevistas.</w:t>
      </w:r>
    </w:p>
    <w:p w:rsidR="00081358" w:rsidRPr="00D74AF3" w:rsidRDefault="00081358" w:rsidP="00671038">
      <w:pPr>
        <w:pStyle w:val="Prrafodelista"/>
        <w:rPr>
          <w:rFonts w:ascii="Arial Narrow" w:eastAsia="Batang" w:hAnsi="Arial Narrow" w:cs="Arial"/>
          <w:bCs/>
          <w:sz w:val="28"/>
          <w:szCs w:val="28"/>
        </w:rPr>
      </w:pPr>
    </w:p>
    <w:p w:rsidR="00081358" w:rsidRPr="00D74AF3" w:rsidRDefault="00081358" w:rsidP="00CB3BB5">
      <w:pPr>
        <w:pStyle w:val="Prrafodelista"/>
        <w:numPr>
          <w:ilvl w:val="0"/>
          <w:numId w:val="20"/>
        </w:numPr>
        <w:spacing w:line="276" w:lineRule="auto"/>
        <w:rPr>
          <w:rFonts w:ascii="Arial Narrow" w:eastAsia="Batang" w:hAnsi="Arial Narrow" w:cs="Arial"/>
          <w:bCs/>
          <w:sz w:val="28"/>
          <w:szCs w:val="28"/>
        </w:rPr>
      </w:pPr>
      <w:r w:rsidRPr="00D74AF3">
        <w:rPr>
          <w:rFonts w:ascii="Arial Narrow" w:eastAsia="Batang" w:hAnsi="Arial Narrow" w:cs="Arial"/>
          <w:bCs/>
          <w:sz w:val="28"/>
          <w:szCs w:val="28"/>
        </w:rPr>
        <w:t>Presentar y gestionar ante las áreas competentes las necesidades planteadas por los coordinadores(as) de los centros de entrevistas.</w:t>
      </w:r>
    </w:p>
    <w:p w:rsidR="00081358" w:rsidRPr="00D74AF3" w:rsidRDefault="00081358" w:rsidP="00671038">
      <w:pPr>
        <w:pStyle w:val="Prrafodelista"/>
        <w:rPr>
          <w:rFonts w:ascii="Arial Narrow" w:eastAsia="Batang" w:hAnsi="Arial Narrow" w:cs="Arial"/>
          <w:bCs/>
          <w:sz w:val="28"/>
          <w:szCs w:val="28"/>
        </w:rPr>
      </w:pPr>
    </w:p>
    <w:p w:rsidR="00081358" w:rsidRPr="00D74AF3" w:rsidRDefault="00081358" w:rsidP="00CB3BB5">
      <w:pPr>
        <w:pStyle w:val="Prrafodelista"/>
        <w:numPr>
          <w:ilvl w:val="0"/>
          <w:numId w:val="20"/>
        </w:numPr>
        <w:spacing w:line="276" w:lineRule="auto"/>
        <w:rPr>
          <w:rFonts w:ascii="Arial Narrow" w:eastAsia="Batang" w:hAnsi="Arial Narrow" w:cs="Arial"/>
          <w:bCs/>
          <w:sz w:val="28"/>
          <w:szCs w:val="28"/>
        </w:rPr>
      </w:pPr>
      <w:r w:rsidRPr="00D74AF3">
        <w:rPr>
          <w:rFonts w:ascii="Arial Narrow" w:eastAsia="Batang" w:hAnsi="Arial Narrow" w:cs="Arial"/>
          <w:bCs/>
          <w:sz w:val="28"/>
          <w:szCs w:val="28"/>
        </w:rPr>
        <w:t>Orientar y apoyar a las coordinadoras(es) de los centros de entrevistas en cuestiones relativas a su buen funcionamiento.</w:t>
      </w:r>
    </w:p>
    <w:p w:rsidR="00081358" w:rsidRDefault="00081358" w:rsidP="00081358">
      <w:pPr>
        <w:autoSpaceDE w:val="0"/>
        <w:autoSpaceDN w:val="0"/>
        <w:adjustRightInd w:val="0"/>
        <w:spacing w:after="0" w:line="240" w:lineRule="auto"/>
        <w:ind w:left="360" w:firstLine="0"/>
        <w:rPr>
          <w:rFonts w:ascii="Arial Narrow" w:eastAsia="Batang" w:hAnsi="Arial Narrow" w:cs="Arial"/>
          <w:bCs/>
          <w:sz w:val="28"/>
          <w:szCs w:val="28"/>
        </w:rPr>
      </w:pPr>
    </w:p>
    <w:p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rsidR="008512BB" w:rsidRPr="00D74AF3"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rsidR="00081358" w:rsidRPr="00D74AF3" w:rsidRDefault="00081358" w:rsidP="00081358">
      <w:pPr>
        <w:autoSpaceDE w:val="0"/>
        <w:autoSpaceDN w:val="0"/>
        <w:adjustRightInd w:val="0"/>
        <w:spacing w:after="0" w:line="240" w:lineRule="auto"/>
        <w:ind w:firstLine="0"/>
        <w:rPr>
          <w:rFonts w:ascii="Arial Narrow" w:eastAsia="Batang" w:hAnsi="Arial Narrow" w:cs="Arial"/>
          <w:b/>
          <w:bCs/>
          <w:sz w:val="28"/>
          <w:szCs w:val="28"/>
        </w:rPr>
      </w:pPr>
    </w:p>
    <w:p w:rsidR="00081358" w:rsidRPr="00D74AF3" w:rsidRDefault="00081358" w:rsidP="00081358">
      <w:pPr>
        <w:autoSpaceDE w:val="0"/>
        <w:autoSpaceDN w:val="0"/>
        <w:adjustRightInd w:val="0"/>
        <w:spacing w:after="0" w:line="240" w:lineRule="auto"/>
        <w:ind w:firstLine="0"/>
        <w:rPr>
          <w:rFonts w:ascii="Arial Narrow" w:eastAsia="Batang" w:hAnsi="Arial Narrow" w:cs="Arial"/>
          <w:b/>
          <w:bCs/>
          <w:sz w:val="24"/>
          <w:szCs w:val="24"/>
        </w:rPr>
      </w:pPr>
    </w:p>
    <w:p w:rsidR="00081358" w:rsidRPr="00D74AF3" w:rsidRDefault="00081358" w:rsidP="005F1730">
      <w:pPr>
        <w:pStyle w:val="Estilo1"/>
        <w:numPr>
          <w:ilvl w:val="2"/>
          <w:numId w:val="115"/>
        </w:numPr>
        <w:rPr>
          <w:rFonts w:ascii="Arial Narrow" w:hAnsi="Arial Narrow"/>
          <w:color w:val="000000" w:themeColor="text1"/>
          <w:sz w:val="40"/>
          <w:szCs w:val="40"/>
        </w:rPr>
      </w:pPr>
      <w:bookmarkStart w:id="62" w:name="_Toc48074200"/>
      <w:r w:rsidRPr="00D74AF3">
        <w:rPr>
          <w:rFonts w:ascii="Arial Narrow" w:hAnsi="Arial Narrow"/>
          <w:color w:val="000000" w:themeColor="text1"/>
          <w:sz w:val="40"/>
          <w:szCs w:val="40"/>
        </w:rPr>
        <w:lastRenderedPageBreak/>
        <w:t>División de Familia y Género</w:t>
      </w:r>
      <w:bookmarkEnd w:id="62"/>
    </w:p>
    <w:p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74AF3">
        <w:rPr>
          <w:rFonts w:ascii="Arial Narrow" w:eastAsia="Batang" w:hAnsi="Arial Narrow" w:cs="Arial"/>
          <w:b/>
          <w:bCs/>
          <w:sz w:val="28"/>
          <w:szCs w:val="28"/>
          <w:u w:val="single"/>
          <w:lang w:val="es-DO" w:eastAsia="es-DO"/>
        </w:rPr>
        <w:t>Unidad de la cual depende</w:t>
      </w:r>
      <w:r w:rsidRPr="00D74AF3">
        <w:rPr>
          <w:rFonts w:ascii="Arial Narrow" w:eastAsia="Batang" w:hAnsi="Arial Narrow" w:cs="Arial"/>
          <w:b/>
          <w:bCs/>
          <w:sz w:val="28"/>
          <w:szCs w:val="28"/>
          <w:lang w:val="es-DO" w:eastAsia="es-DO"/>
        </w:rPr>
        <w:t xml:space="preserve">:         </w:t>
      </w:r>
    </w:p>
    <w:p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Dirección de Familia, Niñez, Adolescencia y Género</w:t>
      </w:r>
    </w:p>
    <w:p w:rsidR="00081358" w:rsidRPr="00D74AF3" w:rsidRDefault="00081358" w:rsidP="00671038">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74AF3">
        <w:rPr>
          <w:rFonts w:ascii="Arial Narrow" w:eastAsia="Batang" w:hAnsi="Arial Narrow" w:cs="Arial"/>
          <w:b/>
          <w:bCs/>
          <w:sz w:val="28"/>
          <w:szCs w:val="28"/>
          <w:u w:val="single"/>
          <w:lang w:val="es-DO" w:eastAsia="es-DO"/>
        </w:rPr>
        <w:t>Estructura Organizacional:</w:t>
      </w:r>
    </w:p>
    <w:p w:rsidR="00081358" w:rsidRDefault="00081358" w:rsidP="00671038">
      <w:pPr>
        <w:shd w:val="clear" w:color="auto" w:fill="FFFFFF" w:themeFill="background1"/>
        <w:spacing w:before="100" w:beforeAutospacing="1" w:after="100" w:afterAutospacing="1" w:line="240" w:lineRule="auto"/>
        <w:ind w:firstLine="0"/>
        <w:jc w:val="center"/>
      </w:pPr>
    </w:p>
    <w:p w:rsidR="00081358" w:rsidRPr="00FC03A9" w:rsidRDefault="002C0D89" w:rsidP="00671038">
      <w:pPr>
        <w:shd w:val="clear" w:color="auto" w:fill="FFFFFF" w:themeFill="background1"/>
        <w:spacing w:before="100" w:beforeAutospacing="1" w:after="100" w:afterAutospacing="1" w:line="240" w:lineRule="auto"/>
        <w:ind w:firstLine="0"/>
        <w:jc w:val="center"/>
        <w:rPr>
          <w:rFonts w:ascii="Batang" w:eastAsia="Batang" w:hAnsi="Batang" w:cs="Arial"/>
          <w:b/>
          <w:bCs/>
          <w:color w:val="000000"/>
          <w:sz w:val="24"/>
          <w:szCs w:val="24"/>
          <w:lang w:val="es-DO" w:eastAsia="es-DO"/>
        </w:rPr>
      </w:pPr>
      <w:r>
        <w:object w:dxaOrig="3435" w:dyaOrig="2565">
          <v:shape id="_x0000_i1030" type="#_x0000_t75" style="width:147pt;height:111.75pt" o:ole="">
            <v:imagedata r:id="rId29" o:title=""/>
          </v:shape>
          <o:OLEObject Type="Embed" ProgID="Visio.Drawing.15" ShapeID="_x0000_i1030" DrawAspect="Content" ObjectID="_1716115357" r:id="rId30"/>
        </w:object>
      </w:r>
    </w:p>
    <w:p w:rsidR="00081358" w:rsidRDefault="00081358" w:rsidP="00671038">
      <w:pPr>
        <w:shd w:val="clear" w:color="auto" w:fill="FFFFFF" w:themeFill="background1"/>
        <w:spacing w:before="100" w:beforeAutospacing="1" w:after="100" w:afterAutospacing="1" w:line="240" w:lineRule="auto"/>
        <w:ind w:firstLine="0"/>
        <w:rPr>
          <w:rFonts w:ascii="Batang" w:eastAsia="Batang" w:hAnsi="Batang" w:cs="Arial"/>
          <w:b/>
          <w:bCs/>
          <w:sz w:val="24"/>
          <w:szCs w:val="24"/>
          <w:u w:val="single"/>
          <w:lang w:val="es-DO" w:eastAsia="es-DO"/>
        </w:rPr>
      </w:pPr>
    </w:p>
    <w:p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74AF3">
        <w:rPr>
          <w:rFonts w:ascii="Arial Narrow" w:eastAsia="Batang" w:hAnsi="Arial Narrow" w:cs="Arial"/>
          <w:b/>
          <w:bCs/>
          <w:sz w:val="28"/>
          <w:szCs w:val="28"/>
          <w:u w:val="single"/>
          <w:lang w:val="es-DO" w:eastAsia="es-DO"/>
        </w:rPr>
        <w:t>Objetivo</w:t>
      </w:r>
      <w:r w:rsidRPr="00D74AF3">
        <w:rPr>
          <w:rFonts w:ascii="Arial Narrow" w:eastAsia="Batang" w:hAnsi="Arial Narrow" w:cs="Arial"/>
          <w:b/>
          <w:bCs/>
          <w:sz w:val="28"/>
          <w:szCs w:val="28"/>
          <w:lang w:val="es-DO" w:eastAsia="es-DO"/>
        </w:rPr>
        <w:t>:</w:t>
      </w:r>
    </w:p>
    <w:p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Proporcionar apoyo técnico en todos los asuntos relacionados con género, violencia intrafamiliar y grupos en condición de vulnerabilidad, así como impulsar y dar seguimiento a las acciones derivadas de la Política de Igualdad de Género y su correspondiente reglamento de aplicación.</w:t>
      </w:r>
    </w:p>
    <w:p w:rsidR="00081358" w:rsidRPr="00D74AF3" w:rsidRDefault="00081358" w:rsidP="00081358">
      <w:pPr>
        <w:shd w:val="clear" w:color="auto" w:fill="FFFFFF"/>
        <w:spacing w:after="100" w:afterAutospacing="1" w:line="240" w:lineRule="auto"/>
        <w:ind w:firstLine="0"/>
        <w:rPr>
          <w:rFonts w:ascii="Arial Narrow" w:eastAsia="Batang" w:hAnsi="Arial Narrow" w:cs="Arial"/>
          <w:b/>
          <w:bCs/>
          <w:sz w:val="28"/>
          <w:szCs w:val="28"/>
          <w:lang w:val="es-DO" w:eastAsia="es-DO"/>
        </w:rPr>
      </w:pPr>
    </w:p>
    <w:p w:rsidR="00081358" w:rsidRPr="00D74AF3" w:rsidRDefault="00081358" w:rsidP="00081358">
      <w:pPr>
        <w:shd w:val="clear" w:color="auto" w:fill="FFFFFF"/>
        <w:spacing w:after="100" w:afterAutospacing="1" w:line="240" w:lineRule="auto"/>
        <w:ind w:firstLine="0"/>
        <w:rPr>
          <w:rFonts w:ascii="Arial Narrow" w:eastAsia="Batang" w:hAnsi="Arial Narrow" w:cs="Arial"/>
          <w:b/>
          <w:bCs/>
          <w:sz w:val="28"/>
          <w:szCs w:val="28"/>
        </w:rPr>
      </w:pPr>
      <w:r w:rsidRPr="00D74AF3">
        <w:rPr>
          <w:rFonts w:ascii="Arial Narrow" w:eastAsia="Batang" w:hAnsi="Arial Narrow" w:cs="Arial"/>
          <w:b/>
          <w:bCs/>
          <w:sz w:val="28"/>
          <w:szCs w:val="28"/>
          <w:u w:val="single"/>
        </w:rPr>
        <w:t>Funciones Principales</w:t>
      </w:r>
      <w:r w:rsidRPr="00D74AF3">
        <w:rPr>
          <w:rFonts w:ascii="Arial Narrow" w:eastAsia="Batang" w:hAnsi="Arial Narrow" w:cs="Arial"/>
          <w:b/>
          <w:bCs/>
          <w:sz w:val="28"/>
          <w:szCs w:val="28"/>
        </w:rPr>
        <w:t>:</w:t>
      </w:r>
    </w:p>
    <w:p w:rsidR="00081358" w:rsidRPr="00D74AF3" w:rsidRDefault="00081358" w:rsidP="00CB3BB5">
      <w:pPr>
        <w:numPr>
          <w:ilvl w:val="0"/>
          <w:numId w:val="22"/>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Apoyar logística y técnicamente las acciones planificadas por la Comisión para la Igualdad de Género del Poder Judicial y sus 11 Subcomisiones Departamentales.</w:t>
      </w:r>
    </w:p>
    <w:p w:rsidR="00081358" w:rsidRPr="00D74AF3" w:rsidRDefault="00081358" w:rsidP="00081358">
      <w:pPr>
        <w:autoSpaceDE w:val="0"/>
        <w:autoSpaceDN w:val="0"/>
        <w:adjustRightInd w:val="0"/>
        <w:spacing w:after="0" w:line="240" w:lineRule="auto"/>
        <w:ind w:left="720" w:firstLine="0"/>
        <w:rPr>
          <w:rFonts w:ascii="Arial Narrow" w:eastAsia="Batang" w:hAnsi="Arial Narrow" w:cs="Arial"/>
          <w:bCs/>
          <w:sz w:val="28"/>
          <w:szCs w:val="28"/>
        </w:rPr>
      </w:pPr>
    </w:p>
    <w:p w:rsidR="00081358" w:rsidRPr="00D74AF3" w:rsidRDefault="00081358" w:rsidP="00081358">
      <w:pPr>
        <w:autoSpaceDE w:val="0"/>
        <w:autoSpaceDN w:val="0"/>
        <w:adjustRightInd w:val="0"/>
        <w:spacing w:after="0" w:line="240" w:lineRule="auto"/>
        <w:ind w:left="720" w:firstLine="0"/>
        <w:rPr>
          <w:rFonts w:ascii="Arial Narrow" w:eastAsia="Batang" w:hAnsi="Arial Narrow" w:cs="Arial"/>
          <w:bCs/>
          <w:sz w:val="28"/>
          <w:szCs w:val="28"/>
        </w:rPr>
      </w:pPr>
    </w:p>
    <w:p w:rsidR="00081358" w:rsidRPr="00D74AF3" w:rsidRDefault="00081358" w:rsidP="00081358">
      <w:pPr>
        <w:autoSpaceDE w:val="0"/>
        <w:autoSpaceDN w:val="0"/>
        <w:adjustRightInd w:val="0"/>
        <w:spacing w:after="0" w:line="240" w:lineRule="auto"/>
        <w:ind w:left="720" w:firstLine="0"/>
        <w:rPr>
          <w:rFonts w:ascii="Arial Narrow" w:eastAsia="Batang" w:hAnsi="Arial Narrow" w:cs="Arial"/>
          <w:bCs/>
          <w:sz w:val="28"/>
          <w:szCs w:val="28"/>
        </w:rPr>
      </w:pPr>
    </w:p>
    <w:p w:rsidR="00081358" w:rsidRPr="00D74AF3" w:rsidRDefault="00081358" w:rsidP="00CB3BB5">
      <w:pPr>
        <w:numPr>
          <w:ilvl w:val="0"/>
          <w:numId w:val="22"/>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lastRenderedPageBreak/>
        <w:t>Promover y dar seguimiento a los compromisos asumidos mediante ratificación de instrumentos internacionales y mediante suscripción de Declaraciones de Cumbres de Presidentes de Cortes Supremas y deEncuentros de Magistrados(as) de los más altos órganos de justicia, relacionados con su competencia.</w:t>
      </w:r>
    </w:p>
    <w:p w:rsidR="00081358" w:rsidRPr="00D74AF3" w:rsidRDefault="00081358" w:rsidP="00081358">
      <w:pPr>
        <w:autoSpaceDE w:val="0"/>
        <w:autoSpaceDN w:val="0"/>
        <w:adjustRightInd w:val="0"/>
        <w:spacing w:after="0" w:line="240" w:lineRule="auto"/>
        <w:ind w:firstLine="0"/>
        <w:rPr>
          <w:rFonts w:ascii="Arial Narrow" w:eastAsia="Batang" w:hAnsi="Arial Narrow" w:cs="Arial"/>
          <w:bCs/>
          <w:sz w:val="28"/>
          <w:szCs w:val="28"/>
        </w:rPr>
      </w:pPr>
    </w:p>
    <w:p w:rsidR="00081358" w:rsidRPr="00D74AF3" w:rsidRDefault="00081358" w:rsidP="00CB3BB5">
      <w:pPr>
        <w:numPr>
          <w:ilvl w:val="0"/>
          <w:numId w:val="22"/>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 xml:space="preserve">Participar en comisiones y redes destinadas a reformas legislativas, relativas a género, violencia intrafamiliar y grupos en condición de vulnerabilidad. </w:t>
      </w:r>
    </w:p>
    <w:p w:rsidR="00081358" w:rsidRPr="00D74AF3" w:rsidRDefault="00081358" w:rsidP="00081358">
      <w:pPr>
        <w:autoSpaceDE w:val="0"/>
        <w:autoSpaceDN w:val="0"/>
        <w:adjustRightInd w:val="0"/>
        <w:spacing w:after="0" w:line="240" w:lineRule="auto"/>
        <w:ind w:firstLine="0"/>
        <w:rPr>
          <w:rFonts w:ascii="Arial Narrow" w:eastAsia="Batang" w:hAnsi="Arial Narrow" w:cs="Arial"/>
          <w:b/>
          <w:bCs/>
          <w:sz w:val="28"/>
          <w:szCs w:val="28"/>
        </w:rPr>
      </w:pPr>
    </w:p>
    <w:p w:rsidR="00081358" w:rsidRPr="00D74AF3" w:rsidRDefault="00081358" w:rsidP="00CB3BB5">
      <w:pPr>
        <w:numPr>
          <w:ilvl w:val="0"/>
          <w:numId w:val="22"/>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Diseñar, proponer y elaborar obras, compilaciones, manuales, artículos, brochures y materiales educativos relativos a las temáticas de su competencia.</w:t>
      </w:r>
    </w:p>
    <w:p w:rsidR="00081358" w:rsidRPr="00D74AF3" w:rsidRDefault="00081358" w:rsidP="00081358">
      <w:pPr>
        <w:autoSpaceDE w:val="0"/>
        <w:autoSpaceDN w:val="0"/>
        <w:adjustRightInd w:val="0"/>
        <w:spacing w:after="0" w:line="240" w:lineRule="auto"/>
        <w:ind w:firstLine="0"/>
        <w:rPr>
          <w:rFonts w:ascii="Arial Narrow" w:eastAsia="Batang" w:hAnsi="Arial Narrow" w:cs="Arial"/>
          <w:bCs/>
          <w:sz w:val="28"/>
          <w:szCs w:val="28"/>
        </w:rPr>
      </w:pPr>
    </w:p>
    <w:p w:rsidR="00081358" w:rsidRPr="00D74AF3" w:rsidRDefault="00081358" w:rsidP="00CB3BB5">
      <w:pPr>
        <w:numPr>
          <w:ilvl w:val="0"/>
          <w:numId w:val="22"/>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Proponer políticas institucionales que mejoren y garanticen el acceso a la justicia de poblaciones en condición de vulnerabilidad.</w:t>
      </w:r>
    </w:p>
    <w:p w:rsidR="00081358" w:rsidRPr="00D74AF3" w:rsidRDefault="00081358" w:rsidP="00081358">
      <w:pPr>
        <w:autoSpaceDE w:val="0"/>
        <w:autoSpaceDN w:val="0"/>
        <w:adjustRightInd w:val="0"/>
        <w:spacing w:after="0" w:line="240" w:lineRule="auto"/>
        <w:ind w:left="360" w:firstLine="0"/>
        <w:rPr>
          <w:rFonts w:ascii="Arial Narrow" w:eastAsia="Batang" w:hAnsi="Arial Narrow" w:cs="Arial"/>
          <w:bCs/>
          <w:sz w:val="28"/>
          <w:szCs w:val="28"/>
        </w:rPr>
      </w:pPr>
    </w:p>
    <w:p w:rsidR="00081358" w:rsidRPr="00D74AF3" w:rsidRDefault="00081358" w:rsidP="00CB3BB5">
      <w:pPr>
        <w:numPr>
          <w:ilvl w:val="0"/>
          <w:numId w:val="23"/>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Organizar eventos anuales institucionales en conmemoración del Día Internacional de la Mujer, Mes de la Prevención del Cáncer de Mama y Mes de la No Violencia contra la Mujer.</w:t>
      </w:r>
    </w:p>
    <w:p w:rsidR="00081358" w:rsidRPr="00D74AF3" w:rsidRDefault="00081358" w:rsidP="00081358">
      <w:pPr>
        <w:autoSpaceDE w:val="0"/>
        <w:autoSpaceDN w:val="0"/>
        <w:adjustRightInd w:val="0"/>
        <w:spacing w:after="0" w:line="240" w:lineRule="auto"/>
        <w:ind w:firstLine="0"/>
        <w:rPr>
          <w:rFonts w:ascii="Arial Narrow" w:eastAsia="Batang" w:hAnsi="Arial Narrow" w:cs="Arial"/>
          <w:bCs/>
          <w:sz w:val="28"/>
          <w:szCs w:val="28"/>
        </w:rPr>
      </w:pPr>
    </w:p>
    <w:p w:rsidR="00081358" w:rsidRPr="00D74AF3" w:rsidRDefault="00081358" w:rsidP="00CB3BB5">
      <w:pPr>
        <w:numPr>
          <w:ilvl w:val="0"/>
          <w:numId w:val="23"/>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Diseñar, proponer y ejecutar proyectos educativos sobre prevención y promoción de los derechos humanos de la mujer y poblaciones en condición de vulnerabilidad.</w:t>
      </w:r>
    </w:p>
    <w:p w:rsidR="00081358" w:rsidRPr="00D74AF3" w:rsidRDefault="00081358" w:rsidP="00081358">
      <w:pPr>
        <w:autoSpaceDE w:val="0"/>
        <w:autoSpaceDN w:val="0"/>
        <w:adjustRightInd w:val="0"/>
        <w:spacing w:after="0" w:line="240" w:lineRule="auto"/>
        <w:ind w:firstLine="75"/>
        <w:rPr>
          <w:rFonts w:ascii="Arial Narrow" w:eastAsia="Batang" w:hAnsi="Arial Narrow" w:cs="Arial"/>
          <w:bCs/>
          <w:sz w:val="28"/>
          <w:szCs w:val="28"/>
        </w:rPr>
      </w:pPr>
    </w:p>
    <w:p w:rsidR="00081358" w:rsidRPr="00D74AF3" w:rsidRDefault="00081358" w:rsidP="00CB3BB5">
      <w:pPr>
        <w:numPr>
          <w:ilvl w:val="0"/>
          <w:numId w:val="23"/>
        </w:numPr>
        <w:autoSpaceDE w:val="0"/>
        <w:autoSpaceDN w:val="0"/>
        <w:adjustRightInd w:val="0"/>
        <w:spacing w:after="0" w:line="240" w:lineRule="auto"/>
        <w:rPr>
          <w:rFonts w:ascii="Arial Narrow" w:eastAsia="Batang" w:hAnsi="Arial Narrow" w:cs="Arial"/>
          <w:b/>
          <w:bCs/>
          <w:sz w:val="28"/>
          <w:szCs w:val="28"/>
        </w:rPr>
      </w:pPr>
      <w:r w:rsidRPr="00D74AF3">
        <w:rPr>
          <w:rFonts w:ascii="Arial Narrow" w:eastAsia="Batang" w:hAnsi="Arial Narrow" w:cs="Arial"/>
          <w:bCs/>
          <w:sz w:val="28"/>
          <w:szCs w:val="28"/>
        </w:rPr>
        <w:t>Ejecutar las acciones establecidas en el Reglamento para la Aplicación de la Política de Igualdad de Género en el Poder Judicial, bajo el principio rector de la transversalidad de Género.</w:t>
      </w:r>
    </w:p>
    <w:p w:rsidR="00081358" w:rsidRPr="00D74AF3" w:rsidRDefault="00081358" w:rsidP="00081358">
      <w:pPr>
        <w:autoSpaceDE w:val="0"/>
        <w:autoSpaceDN w:val="0"/>
        <w:adjustRightInd w:val="0"/>
        <w:spacing w:after="0" w:line="240" w:lineRule="auto"/>
        <w:ind w:firstLine="0"/>
        <w:rPr>
          <w:rFonts w:ascii="Arial Narrow" w:eastAsia="Batang" w:hAnsi="Arial Narrow" w:cs="Arial"/>
          <w:b/>
          <w:bCs/>
          <w:sz w:val="28"/>
          <w:szCs w:val="28"/>
        </w:rPr>
      </w:pPr>
    </w:p>
    <w:p w:rsidR="00081358" w:rsidRPr="00D74AF3" w:rsidRDefault="00081358" w:rsidP="00CB3BB5">
      <w:pPr>
        <w:numPr>
          <w:ilvl w:val="0"/>
          <w:numId w:val="23"/>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 xml:space="preserve">Dar seguimiento al Observatorio de Justicia y Género para que se constituya en un espacio de reflexión para la elaboración de propuestas y políticas, así como sugerir las modificaciones legislativas necesarias que conduzcan a una mayor eficacia y equilibrio en la respuesta judicial para la integración de la igualdad. </w:t>
      </w:r>
    </w:p>
    <w:p w:rsidR="00081358" w:rsidRPr="00D74AF3" w:rsidRDefault="00081358" w:rsidP="00081358">
      <w:pPr>
        <w:autoSpaceDE w:val="0"/>
        <w:autoSpaceDN w:val="0"/>
        <w:adjustRightInd w:val="0"/>
        <w:spacing w:after="0" w:line="240" w:lineRule="auto"/>
        <w:ind w:firstLine="0"/>
        <w:rPr>
          <w:rFonts w:ascii="Arial Narrow" w:eastAsia="Batang" w:hAnsi="Arial Narrow" w:cs="Arial"/>
          <w:bCs/>
          <w:sz w:val="28"/>
          <w:szCs w:val="28"/>
        </w:rPr>
      </w:pPr>
    </w:p>
    <w:p w:rsidR="00081358" w:rsidRDefault="00081358" w:rsidP="005F1730">
      <w:pPr>
        <w:pStyle w:val="Prrafodelista"/>
        <w:numPr>
          <w:ilvl w:val="0"/>
          <w:numId w:val="100"/>
        </w:numPr>
        <w:spacing w:before="100" w:beforeAutospacing="1" w:after="100" w:afterAutospacing="1" w:line="240" w:lineRule="auto"/>
        <w:rPr>
          <w:rFonts w:ascii="Arial Narrow" w:eastAsia="Batang" w:hAnsi="Arial Narrow" w:cs="Arial"/>
          <w:bCs/>
          <w:sz w:val="28"/>
          <w:szCs w:val="28"/>
        </w:rPr>
      </w:pPr>
      <w:r w:rsidRPr="00D74AF3">
        <w:rPr>
          <w:rFonts w:ascii="Arial Narrow" w:eastAsia="Batang" w:hAnsi="Arial Narrow" w:cs="Arial"/>
          <w:bCs/>
          <w:sz w:val="28"/>
          <w:szCs w:val="28"/>
        </w:rPr>
        <w:t xml:space="preserve">Divulgar la utilización del Observatorio en la comunidad jurídica y las personas usuarias del sistema de administración de justicia dominicana. </w:t>
      </w:r>
    </w:p>
    <w:p w:rsidR="008512BB" w:rsidRPr="008512BB" w:rsidRDefault="008512BB" w:rsidP="008512BB">
      <w:pPr>
        <w:spacing w:before="100" w:beforeAutospacing="1" w:after="100" w:afterAutospacing="1" w:line="240" w:lineRule="auto"/>
        <w:rPr>
          <w:rFonts w:ascii="Arial Narrow" w:eastAsia="Batang" w:hAnsi="Arial Narrow" w:cs="Arial"/>
          <w:bCs/>
          <w:sz w:val="28"/>
          <w:szCs w:val="28"/>
        </w:rPr>
      </w:pPr>
    </w:p>
    <w:p w:rsidR="00081358" w:rsidRPr="00D74AF3" w:rsidRDefault="00081358" w:rsidP="00081358">
      <w:pPr>
        <w:pStyle w:val="Prrafodelista"/>
        <w:rPr>
          <w:rFonts w:ascii="Arial Narrow" w:eastAsia="Batang" w:hAnsi="Arial Narrow" w:cs="Arial"/>
          <w:bCs/>
          <w:sz w:val="28"/>
          <w:szCs w:val="28"/>
        </w:rPr>
      </w:pPr>
    </w:p>
    <w:p w:rsidR="00081358" w:rsidRPr="00D74AF3" w:rsidRDefault="00081358" w:rsidP="005F1730">
      <w:pPr>
        <w:pStyle w:val="Prrafodelista"/>
        <w:numPr>
          <w:ilvl w:val="0"/>
          <w:numId w:val="100"/>
        </w:numPr>
        <w:spacing w:before="100" w:beforeAutospacing="1" w:after="100" w:afterAutospacing="1" w:line="240" w:lineRule="auto"/>
        <w:rPr>
          <w:rFonts w:ascii="Arial Narrow" w:eastAsia="Batang" w:hAnsi="Arial Narrow" w:cs="Arial"/>
          <w:bCs/>
          <w:sz w:val="28"/>
          <w:szCs w:val="28"/>
        </w:rPr>
      </w:pPr>
      <w:r w:rsidRPr="00D74AF3">
        <w:rPr>
          <w:rFonts w:ascii="Arial Narrow" w:eastAsia="Batang" w:hAnsi="Arial Narrow" w:cs="Arial"/>
          <w:bCs/>
          <w:sz w:val="28"/>
          <w:szCs w:val="28"/>
        </w:rPr>
        <w:lastRenderedPageBreak/>
        <w:t>Presentar los hallazgos que surjan del Observatorio a las instituciones e instancias correspondientes con el fin de propiciar avances continuos en la gestión judicial.</w:t>
      </w:r>
    </w:p>
    <w:p w:rsidR="00081358" w:rsidRDefault="00081358" w:rsidP="00081358">
      <w:pPr>
        <w:ind w:firstLine="0"/>
        <w:rPr>
          <w:rFonts w:ascii="Batang" w:eastAsia="Batang" w:hAnsi="Batang" w:cs="Arial"/>
          <w:bCs/>
          <w:sz w:val="24"/>
          <w:szCs w:val="24"/>
        </w:rPr>
      </w:pPr>
    </w:p>
    <w:p w:rsidR="00945FCF" w:rsidRDefault="00945FCF" w:rsidP="00081358">
      <w:pPr>
        <w:ind w:firstLine="0"/>
        <w:rPr>
          <w:rFonts w:ascii="Batang" w:eastAsia="Batang" w:hAnsi="Batang" w:cs="Arial"/>
          <w:bCs/>
          <w:sz w:val="24"/>
          <w:szCs w:val="24"/>
        </w:rPr>
      </w:pPr>
    </w:p>
    <w:p w:rsidR="008512BB" w:rsidRDefault="008512BB" w:rsidP="00081358">
      <w:pPr>
        <w:ind w:firstLine="0"/>
        <w:rPr>
          <w:rFonts w:ascii="Batang" w:eastAsia="Batang" w:hAnsi="Batang" w:cs="Arial"/>
          <w:bCs/>
          <w:sz w:val="24"/>
          <w:szCs w:val="24"/>
        </w:rPr>
      </w:pPr>
    </w:p>
    <w:p w:rsidR="008512BB" w:rsidRDefault="008512BB" w:rsidP="00081358">
      <w:pPr>
        <w:ind w:firstLine="0"/>
        <w:rPr>
          <w:rFonts w:ascii="Batang" w:eastAsia="Batang" w:hAnsi="Batang" w:cs="Arial"/>
          <w:bCs/>
          <w:sz w:val="24"/>
          <w:szCs w:val="24"/>
        </w:rPr>
      </w:pPr>
    </w:p>
    <w:p w:rsidR="008512BB" w:rsidRDefault="008512BB" w:rsidP="00081358">
      <w:pPr>
        <w:ind w:firstLine="0"/>
        <w:rPr>
          <w:rFonts w:ascii="Batang" w:eastAsia="Batang" w:hAnsi="Batang" w:cs="Arial"/>
          <w:bCs/>
          <w:sz w:val="24"/>
          <w:szCs w:val="24"/>
        </w:rPr>
      </w:pPr>
    </w:p>
    <w:p w:rsidR="008512BB" w:rsidRDefault="008512BB" w:rsidP="00081358">
      <w:pPr>
        <w:ind w:firstLine="0"/>
        <w:rPr>
          <w:rFonts w:ascii="Batang" w:eastAsia="Batang" w:hAnsi="Batang" w:cs="Arial"/>
          <w:bCs/>
          <w:sz w:val="24"/>
          <w:szCs w:val="24"/>
        </w:rPr>
      </w:pPr>
    </w:p>
    <w:p w:rsidR="008512BB" w:rsidRDefault="008512BB" w:rsidP="00081358">
      <w:pPr>
        <w:ind w:firstLine="0"/>
        <w:rPr>
          <w:rFonts w:ascii="Batang" w:eastAsia="Batang" w:hAnsi="Batang" w:cs="Arial"/>
          <w:bCs/>
          <w:sz w:val="24"/>
          <w:szCs w:val="24"/>
        </w:rPr>
      </w:pPr>
    </w:p>
    <w:p w:rsidR="008512BB" w:rsidRDefault="008512BB" w:rsidP="00081358">
      <w:pPr>
        <w:ind w:firstLine="0"/>
        <w:rPr>
          <w:rFonts w:ascii="Batang" w:eastAsia="Batang" w:hAnsi="Batang" w:cs="Arial"/>
          <w:bCs/>
          <w:sz w:val="24"/>
          <w:szCs w:val="24"/>
        </w:rPr>
      </w:pPr>
    </w:p>
    <w:p w:rsidR="008512BB" w:rsidRDefault="008512BB" w:rsidP="00081358">
      <w:pPr>
        <w:ind w:firstLine="0"/>
        <w:rPr>
          <w:rFonts w:ascii="Batang" w:eastAsia="Batang" w:hAnsi="Batang" w:cs="Arial"/>
          <w:bCs/>
          <w:sz w:val="24"/>
          <w:szCs w:val="24"/>
        </w:rPr>
      </w:pPr>
    </w:p>
    <w:p w:rsidR="008512BB" w:rsidRDefault="008512BB" w:rsidP="00081358">
      <w:pPr>
        <w:ind w:firstLine="0"/>
        <w:rPr>
          <w:rFonts w:ascii="Batang" w:eastAsia="Batang" w:hAnsi="Batang" w:cs="Arial"/>
          <w:bCs/>
          <w:sz w:val="24"/>
          <w:szCs w:val="24"/>
        </w:rPr>
      </w:pPr>
    </w:p>
    <w:p w:rsidR="008512BB" w:rsidRDefault="008512BB" w:rsidP="00081358">
      <w:pPr>
        <w:ind w:firstLine="0"/>
        <w:rPr>
          <w:rFonts w:ascii="Batang" w:eastAsia="Batang" w:hAnsi="Batang" w:cs="Arial"/>
          <w:bCs/>
          <w:sz w:val="24"/>
          <w:szCs w:val="24"/>
        </w:rPr>
      </w:pPr>
    </w:p>
    <w:p w:rsidR="008512BB" w:rsidRDefault="008512BB" w:rsidP="00081358">
      <w:pPr>
        <w:ind w:firstLine="0"/>
        <w:rPr>
          <w:rFonts w:ascii="Batang" w:eastAsia="Batang" w:hAnsi="Batang" w:cs="Arial"/>
          <w:bCs/>
          <w:sz w:val="24"/>
          <w:szCs w:val="24"/>
        </w:rPr>
      </w:pPr>
    </w:p>
    <w:p w:rsidR="008512BB" w:rsidRDefault="008512BB" w:rsidP="00081358">
      <w:pPr>
        <w:ind w:firstLine="0"/>
        <w:rPr>
          <w:rFonts w:ascii="Batang" w:eastAsia="Batang" w:hAnsi="Batang" w:cs="Arial"/>
          <w:bCs/>
          <w:sz w:val="24"/>
          <w:szCs w:val="24"/>
        </w:rPr>
      </w:pPr>
    </w:p>
    <w:p w:rsidR="008512BB" w:rsidRDefault="008512BB" w:rsidP="00081358">
      <w:pPr>
        <w:ind w:firstLine="0"/>
        <w:rPr>
          <w:rFonts w:ascii="Batang" w:eastAsia="Batang" w:hAnsi="Batang" w:cs="Arial"/>
          <w:bCs/>
          <w:sz w:val="24"/>
          <w:szCs w:val="24"/>
        </w:rPr>
      </w:pPr>
    </w:p>
    <w:p w:rsidR="008512BB" w:rsidRDefault="008512BB" w:rsidP="00081358">
      <w:pPr>
        <w:ind w:firstLine="0"/>
        <w:rPr>
          <w:rFonts w:ascii="Batang" w:eastAsia="Batang" w:hAnsi="Batang" w:cs="Arial"/>
          <w:bCs/>
          <w:sz w:val="24"/>
          <w:szCs w:val="24"/>
        </w:rPr>
      </w:pPr>
    </w:p>
    <w:p w:rsidR="008512BB" w:rsidRDefault="008512BB" w:rsidP="00081358">
      <w:pPr>
        <w:ind w:firstLine="0"/>
        <w:rPr>
          <w:rFonts w:ascii="Batang" w:eastAsia="Batang" w:hAnsi="Batang" w:cs="Arial"/>
          <w:bCs/>
          <w:sz w:val="24"/>
          <w:szCs w:val="24"/>
        </w:rPr>
      </w:pPr>
    </w:p>
    <w:p w:rsidR="00081358" w:rsidRDefault="00081358" w:rsidP="00081358">
      <w:pPr>
        <w:autoSpaceDE w:val="0"/>
        <w:autoSpaceDN w:val="0"/>
        <w:adjustRightInd w:val="0"/>
        <w:spacing w:after="0" w:line="240" w:lineRule="auto"/>
        <w:ind w:firstLine="0"/>
        <w:rPr>
          <w:rFonts w:ascii="Batang" w:eastAsia="Batang" w:hAnsi="Batang" w:cs="Arial"/>
          <w:b/>
          <w:bCs/>
          <w:sz w:val="24"/>
          <w:szCs w:val="24"/>
          <w:lang w:val="es-ES_tradnl"/>
        </w:rPr>
      </w:pPr>
    </w:p>
    <w:p w:rsidR="00081358" w:rsidRPr="007F0541" w:rsidRDefault="00081358" w:rsidP="005F1730">
      <w:pPr>
        <w:pStyle w:val="Estilo1"/>
        <w:numPr>
          <w:ilvl w:val="2"/>
          <w:numId w:val="115"/>
        </w:numPr>
        <w:jc w:val="both"/>
        <w:rPr>
          <w:rFonts w:ascii="Arial Narrow" w:hAnsi="Arial Narrow"/>
          <w:color w:val="000000" w:themeColor="text1"/>
          <w:sz w:val="40"/>
          <w:szCs w:val="40"/>
        </w:rPr>
      </w:pPr>
      <w:bookmarkStart w:id="63" w:name="_Toc48074201"/>
      <w:r w:rsidRPr="007F0541">
        <w:rPr>
          <w:rFonts w:ascii="Arial Narrow" w:hAnsi="Arial Narrow"/>
          <w:color w:val="000000" w:themeColor="text1"/>
          <w:sz w:val="40"/>
          <w:szCs w:val="40"/>
        </w:rPr>
        <w:t>Centros de Entrevistas para Personas en Condición de Vulnerabilidad, Víctimas o Testigos de Delitos</w:t>
      </w:r>
      <w:bookmarkEnd w:id="63"/>
    </w:p>
    <w:p w:rsidR="00081358" w:rsidRPr="00AC3B20" w:rsidRDefault="00081358" w:rsidP="00081358">
      <w:pPr>
        <w:autoSpaceDE w:val="0"/>
        <w:autoSpaceDN w:val="0"/>
        <w:adjustRightInd w:val="0"/>
        <w:spacing w:after="0" w:line="240" w:lineRule="auto"/>
        <w:ind w:firstLine="0"/>
        <w:rPr>
          <w:rFonts w:ascii="Batang" w:eastAsia="Batang" w:hAnsi="Batang" w:cs="Arial"/>
          <w:b/>
          <w:bCs/>
          <w:sz w:val="24"/>
          <w:szCs w:val="24"/>
          <w:lang w:val="es-DO"/>
        </w:rPr>
      </w:pPr>
    </w:p>
    <w:p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74AF3">
        <w:rPr>
          <w:rFonts w:ascii="Arial Narrow" w:eastAsia="Batang" w:hAnsi="Arial Narrow" w:cs="Arial"/>
          <w:b/>
          <w:bCs/>
          <w:sz w:val="28"/>
          <w:szCs w:val="28"/>
          <w:u w:val="single"/>
          <w:lang w:val="es-DO" w:eastAsia="es-DO"/>
        </w:rPr>
        <w:t>Unidad de la cual depende</w:t>
      </w:r>
      <w:r w:rsidRPr="00D74AF3">
        <w:rPr>
          <w:rFonts w:ascii="Arial Narrow" w:eastAsia="Batang" w:hAnsi="Arial Narrow" w:cs="Arial"/>
          <w:b/>
          <w:bCs/>
          <w:sz w:val="28"/>
          <w:szCs w:val="28"/>
          <w:lang w:val="es-DO" w:eastAsia="es-DO"/>
        </w:rPr>
        <w:t xml:space="preserve">:         </w:t>
      </w:r>
    </w:p>
    <w:p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Dirección de Familia, Niñez, Adolescencia y Género (DIFNAG)</w:t>
      </w:r>
    </w:p>
    <w:p w:rsidR="00081358" w:rsidRPr="001662B3" w:rsidRDefault="001662B3" w:rsidP="001662B3">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Pr>
          <w:rFonts w:ascii="Arial Narrow" w:eastAsia="Batang" w:hAnsi="Arial Narrow" w:cs="Arial"/>
          <w:b/>
          <w:bCs/>
          <w:sz w:val="28"/>
          <w:szCs w:val="28"/>
          <w:u w:val="single"/>
          <w:lang w:val="es-DO" w:eastAsia="es-DO"/>
        </w:rPr>
        <w:t>Estructura Organizacional:</w:t>
      </w:r>
    </w:p>
    <w:p w:rsidR="00081358" w:rsidRDefault="00B55802" w:rsidP="00945FCF">
      <w:pPr>
        <w:shd w:val="clear" w:color="auto" w:fill="FFFFFF" w:themeFill="background1"/>
        <w:spacing w:after="100" w:afterAutospacing="1" w:line="240" w:lineRule="auto"/>
        <w:ind w:firstLine="0"/>
        <w:jc w:val="center"/>
        <w:rPr>
          <w:rFonts w:ascii="Batang" w:eastAsia="Batang" w:hAnsi="Batang" w:cs="Arial"/>
          <w:b/>
          <w:bCs/>
          <w:sz w:val="24"/>
          <w:szCs w:val="24"/>
          <w:u w:val="single"/>
        </w:rPr>
      </w:pPr>
      <w:r>
        <w:object w:dxaOrig="3435" w:dyaOrig="2565">
          <v:shape id="_x0000_i1031" type="#_x0000_t75" style="width:157.5pt;height:125.25pt" o:ole="">
            <v:imagedata r:id="rId31" o:title=""/>
          </v:shape>
          <o:OLEObject Type="Embed" ProgID="Visio.Drawing.15" ShapeID="_x0000_i1031" DrawAspect="Content" ObjectID="_1716115358" r:id="rId32"/>
        </w:object>
      </w:r>
    </w:p>
    <w:p w:rsidR="00081358" w:rsidRDefault="00081358" w:rsidP="002C0D89">
      <w:pPr>
        <w:shd w:val="clear" w:color="auto" w:fill="FFFFFF" w:themeFill="background1"/>
        <w:spacing w:before="100" w:beforeAutospacing="1" w:after="100" w:afterAutospacing="1" w:line="240" w:lineRule="auto"/>
        <w:ind w:firstLine="0"/>
        <w:rPr>
          <w:rFonts w:ascii="Batang" w:eastAsia="Batang" w:hAnsi="Batang" w:cs="Arial"/>
          <w:b/>
          <w:bCs/>
          <w:sz w:val="24"/>
          <w:szCs w:val="24"/>
          <w:u w:val="single"/>
          <w:lang w:val="es-DO" w:eastAsia="es-DO"/>
        </w:rPr>
      </w:pPr>
    </w:p>
    <w:p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74AF3">
        <w:rPr>
          <w:rFonts w:ascii="Arial Narrow" w:eastAsia="Batang" w:hAnsi="Arial Narrow" w:cs="Arial"/>
          <w:b/>
          <w:bCs/>
          <w:sz w:val="28"/>
          <w:szCs w:val="28"/>
          <w:u w:val="single"/>
          <w:lang w:val="es-DO" w:eastAsia="es-DO"/>
        </w:rPr>
        <w:t>Objetivo</w:t>
      </w:r>
      <w:r w:rsidRPr="00D74AF3">
        <w:rPr>
          <w:rFonts w:ascii="Arial Narrow" w:eastAsia="Batang" w:hAnsi="Arial Narrow" w:cs="Arial"/>
          <w:b/>
          <w:bCs/>
          <w:sz w:val="28"/>
          <w:szCs w:val="28"/>
          <w:lang w:val="es-DO" w:eastAsia="es-DO"/>
        </w:rPr>
        <w:t>:</w:t>
      </w:r>
    </w:p>
    <w:p w:rsidR="00081358" w:rsidRPr="00D74AF3" w:rsidRDefault="00081358" w:rsidP="00081358">
      <w:pPr>
        <w:spacing w:after="100" w:afterAutospacing="1" w:line="240" w:lineRule="auto"/>
        <w:ind w:firstLine="0"/>
        <w:rPr>
          <w:rFonts w:ascii="Arial Narrow" w:eastAsia="Batang" w:hAnsi="Arial Narrow" w:cs="Arial"/>
          <w:bCs/>
          <w:sz w:val="28"/>
          <w:szCs w:val="28"/>
        </w:rPr>
      </w:pPr>
      <w:r w:rsidRPr="00D74AF3">
        <w:rPr>
          <w:rFonts w:ascii="Arial Narrow" w:eastAsia="Batang" w:hAnsi="Arial Narrow" w:cs="Arial"/>
          <w:bCs/>
          <w:sz w:val="28"/>
          <w:szCs w:val="28"/>
        </w:rPr>
        <w:t>Reducir o minimizar la victimización secundaria a través de medios técnico-legales que permitan realizar entrevistas a personas en condición de vulnerabilidad, víctimas o testigos de delitos, a fin de obtener sus declaraciones informativas, garantizando su protección y el pleno respeto de sus derechos.</w:t>
      </w:r>
    </w:p>
    <w:p w:rsidR="00081358" w:rsidRPr="008450A3" w:rsidRDefault="00081358" w:rsidP="00081358">
      <w:pPr>
        <w:shd w:val="clear" w:color="auto" w:fill="FFFFFF"/>
        <w:spacing w:after="100" w:afterAutospacing="1" w:line="240" w:lineRule="auto"/>
        <w:ind w:firstLine="0"/>
        <w:rPr>
          <w:rFonts w:ascii="Trebuchet MS" w:eastAsia="Batang" w:hAnsi="Trebuchet MS" w:cs="Arial"/>
          <w:b/>
          <w:bCs/>
          <w:sz w:val="24"/>
          <w:szCs w:val="24"/>
          <w:u w:val="single"/>
        </w:rPr>
      </w:pPr>
    </w:p>
    <w:p w:rsidR="00081358" w:rsidRPr="00D74AF3" w:rsidRDefault="00081358" w:rsidP="00081358">
      <w:pPr>
        <w:shd w:val="clear" w:color="auto" w:fill="FFFFFF"/>
        <w:spacing w:after="100" w:afterAutospacing="1" w:line="240" w:lineRule="auto"/>
        <w:ind w:firstLine="0"/>
        <w:rPr>
          <w:rFonts w:ascii="Arial Narrow" w:eastAsia="Batang" w:hAnsi="Arial Narrow" w:cs="Arial"/>
          <w:b/>
          <w:bCs/>
          <w:sz w:val="28"/>
          <w:szCs w:val="28"/>
        </w:rPr>
      </w:pPr>
      <w:r w:rsidRPr="00D74AF3">
        <w:rPr>
          <w:rFonts w:ascii="Arial Narrow" w:eastAsia="Batang" w:hAnsi="Arial Narrow" w:cs="Arial"/>
          <w:b/>
          <w:bCs/>
          <w:sz w:val="28"/>
          <w:szCs w:val="28"/>
          <w:u w:val="single"/>
        </w:rPr>
        <w:lastRenderedPageBreak/>
        <w:t>Funciones Principales</w:t>
      </w:r>
      <w:r w:rsidRPr="00D74AF3">
        <w:rPr>
          <w:rFonts w:ascii="Arial Narrow" w:eastAsia="Batang" w:hAnsi="Arial Narrow" w:cs="Arial"/>
          <w:b/>
          <w:bCs/>
          <w:sz w:val="28"/>
          <w:szCs w:val="28"/>
        </w:rPr>
        <w:t>:</w:t>
      </w:r>
    </w:p>
    <w:p w:rsidR="00081358" w:rsidRPr="00D74AF3" w:rsidRDefault="00081358"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Recibir y coordinar los requerimientos de entrevistas de personas en condiciones de vulnerabilidad, víctimas o testigos de delitos penales, que sean requeridos por los tribunales que conocen dichos casos.</w:t>
      </w:r>
    </w:p>
    <w:p w:rsidR="00081358" w:rsidRDefault="00081358" w:rsidP="00D74AF3">
      <w:pPr>
        <w:autoSpaceDE w:val="0"/>
        <w:autoSpaceDN w:val="0"/>
        <w:adjustRightInd w:val="0"/>
        <w:spacing w:after="0" w:line="240" w:lineRule="auto"/>
        <w:ind w:firstLine="0"/>
        <w:rPr>
          <w:rFonts w:ascii="Arial Narrow" w:eastAsia="Batang" w:hAnsi="Arial Narrow" w:cs="Arial"/>
          <w:bCs/>
          <w:sz w:val="28"/>
          <w:szCs w:val="28"/>
        </w:rPr>
      </w:pPr>
    </w:p>
    <w:p w:rsidR="008512BB" w:rsidRPr="00D74AF3" w:rsidRDefault="008512BB" w:rsidP="00D74AF3">
      <w:pPr>
        <w:autoSpaceDE w:val="0"/>
        <w:autoSpaceDN w:val="0"/>
        <w:adjustRightInd w:val="0"/>
        <w:spacing w:after="0" w:line="240" w:lineRule="auto"/>
        <w:ind w:firstLine="0"/>
        <w:rPr>
          <w:rFonts w:ascii="Arial Narrow" w:eastAsia="Batang" w:hAnsi="Arial Narrow" w:cs="Arial"/>
          <w:bCs/>
          <w:sz w:val="28"/>
          <w:szCs w:val="28"/>
        </w:rPr>
      </w:pPr>
    </w:p>
    <w:p w:rsidR="00081358" w:rsidRPr="00D74AF3" w:rsidRDefault="00081358"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Llevar el registro y control de las citas y entrevistas a ser realizadas y asegurarse de la asistencia de los convocados a la entrevista fijada.</w:t>
      </w:r>
    </w:p>
    <w:p w:rsidR="00081358" w:rsidRPr="00D74AF3" w:rsidRDefault="00081358" w:rsidP="00081358">
      <w:pPr>
        <w:autoSpaceDE w:val="0"/>
        <w:autoSpaceDN w:val="0"/>
        <w:adjustRightInd w:val="0"/>
        <w:spacing w:after="0" w:line="240" w:lineRule="auto"/>
        <w:ind w:left="360" w:firstLine="0"/>
        <w:rPr>
          <w:rFonts w:ascii="Arial Narrow" w:eastAsia="Batang" w:hAnsi="Arial Narrow" w:cs="Arial"/>
          <w:bCs/>
          <w:sz w:val="28"/>
          <w:szCs w:val="28"/>
        </w:rPr>
      </w:pPr>
    </w:p>
    <w:p w:rsidR="00081358" w:rsidRPr="00D74AF3" w:rsidRDefault="00081358"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Coordinar la disponibilidad de documentos y equipos técnicos a ser utilizados en los interrogatorios a menores.</w:t>
      </w:r>
    </w:p>
    <w:p w:rsidR="00081358" w:rsidRPr="00D74AF3" w:rsidRDefault="00081358" w:rsidP="00081358">
      <w:pPr>
        <w:autoSpaceDE w:val="0"/>
        <w:autoSpaceDN w:val="0"/>
        <w:adjustRightInd w:val="0"/>
        <w:spacing w:after="0" w:line="240" w:lineRule="auto"/>
        <w:ind w:firstLine="0"/>
        <w:rPr>
          <w:rFonts w:ascii="Arial Narrow" w:eastAsia="Batang" w:hAnsi="Arial Narrow" w:cs="Arial"/>
          <w:bCs/>
          <w:sz w:val="28"/>
          <w:szCs w:val="28"/>
        </w:rPr>
      </w:pPr>
    </w:p>
    <w:p w:rsidR="00081358" w:rsidRPr="00D74AF3" w:rsidRDefault="00081358"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Gestionar a través de los órganos correspondientes la participación, en los casos de que se requiera, de profesionales de la psicología en las entrevistas fijadas.</w:t>
      </w:r>
    </w:p>
    <w:p w:rsidR="00081358" w:rsidRPr="00D74AF3" w:rsidRDefault="00081358" w:rsidP="00081358">
      <w:pPr>
        <w:autoSpaceDE w:val="0"/>
        <w:autoSpaceDN w:val="0"/>
        <w:adjustRightInd w:val="0"/>
        <w:spacing w:after="0" w:line="240" w:lineRule="auto"/>
        <w:ind w:left="360" w:firstLine="0"/>
        <w:rPr>
          <w:rFonts w:ascii="Arial Narrow" w:eastAsia="Batang" w:hAnsi="Arial Narrow" w:cs="Arial"/>
          <w:bCs/>
          <w:sz w:val="28"/>
          <w:szCs w:val="28"/>
        </w:rPr>
      </w:pPr>
    </w:p>
    <w:p w:rsidR="00081358" w:rsidRPr="00D74AF3" w:rsidRDefault="00081358"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Elaborar en coordinación con los órganos/entidades participantes el plan o proyecto de entrevista a ser llevado a cabo.</w:t>
      </w:r>
    </w:p>
    <w:p w:rsidR="00081358" w:rsidRPr="00D74AF3" w:rsidRDefault="00081358" w:rsidP="00081358">
      <w:pPr>
        <w:autoSpaceDE w:val="0"/>
        <w:autoSpaceDN w:val="0"/>
        <w:adjustRightInd w:val="0"/>
        <w:spacing w:after="0" w:line="240" w:lineRule="auto"/>
        <w:ind w:firstLine="0"/>
        <w:rPr>
          <w:rFonts w:ascii="Arial Narrow" w:eastAsia="Batang" w:hAnsi="Arial Narrow" w:cs="Arial"/>
          <w:bCs/>
          <w:sz w:val="28"/>
          <w:szCs w:val="28"/>
        </w:rPr>
      </w:pPr>
    </w:p>
    <w:p w:rsidR="00081358" w:rsidRPr="00D74AF3" w:rsidRDefault="00081358"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Gestionar la grabación y edición de los audiovisuales de las entrevistas, garantizando la preservación de la identidad de los menores involucrados en los procesos.</w:t>
      </w:r>
    </w:p>
    <w:p w:rsidR="00081358" w:rsidRPr="00D74AF3" w:rsidRDefault="00081358" w:rsidP="00081358">
      <w:pPr>
        <w:autoSpaceDE w:val="0"/>
        <w:autoSpaceDN w:val="0"/>
        <w:adjustRightInd w:val="0"/>
        <w:spacing w:after="0" w:line="240" w:lineRule="auto"/>
        <w:ind w:firstLine="0"/>
        <w:rPr>
          <w:rFonts w:ascii="Arial Narrow" w:eastAsia="Batang" w:hAnsi="Arial Narrow" w:cs="Arial"/>
          <w:bCs/>
          <w:sz w:val="28"/>
          <w:szCs w:val="28"/>
        </w:rPr>
      </w:pPr>
    </w:p>
    <w:p w:rsidR="00081358" w:rsidRPr="00D74AF3" w:rsidRDefault="00081358"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Archivar y controlar el material físico y audiovisual resultante de los interrogatorios requeridos por los tribunales.</w:t>
      </w:r>
    </w:p>
    <w:p w:rsidR="00081358" w:rsidRPr="00D74AF3" w:rsidRDefault="00081358" w:rsidP="00081358">
      <w:pPr>
        <w:autoSpaceDE w:val="0"/>
        <w:autoSpaceDN w:val="0"/>
        <w:adjustRightInd w:val="0"/>
        <w:spacing w:after="0" w:line="240" w:lineRule="auto"/>
        <w:ind w:firstLine="0"/>
        <w:rPr>
          <w:rFonts w:ascii="Arial Narrow" w:eastAsia="Batang" w:hAnsi="Arial Narrow" w:cs="Arial"/>
          <w:bCs/>
          <w:sz w:val="28"/>
          <w:szCs w:val="28"/>
        </w:rPr>
      </w:pPr>
    </w:p>
    <w:p w:rsidR="00081358" w:rsidRPr="00D74AF3" w:rsidRDefault="00081358"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Custodiar los equipos tecnológicos del área.</w:t>
      </w:r>
    </w:p>
    <w:p w:rsidR="00081358" w:rsidRPr="00D74AF3" w:rsidRDefault="00081358" w:rsidP="00081358">
      <w:pPr>
        <w:autoSpaceDE w:val="0"/>
        <w:autoSpaceDN w:val="0"/>
        <w:adjustRightInd w:val="0"/>
        <w:spacing w:after="0" w:line="240" w:lineRule="auto"/>
        <w:ind w:firstLine="0"/>
        <w:rPr>
          <w:rFonts w:ascii="Arial Narrow" w:eastAsia="Batang" w:hAnsi="Arial Narrow" w:cs="Arial"/>
          <w:bCs/>
          <w:sz w:val="28"/>
          <w:szCs w:val="28"/>
        </w:rPr>
      </w:pPr>
    </w:p>
    <w:p w:rsidR="00081358" w:rsidRPr="00D74AF3" w:rsidRDefault="00081358"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Elaborar y presentar los informes estadísticos del área a las instancias correspondientes.</w:t>
      </w:r>
    </w:p>
    <w:p w:rsidR="00081358" w:rsidRPr="00D74AF3" w:rsidRDefault="00081358" w:rsidP="00081358">
      <w:pPr>
        <w:autoSpaceDE w:val="0"/>
        <w:autoSpaceDN w:val="0"/>
        <w:adjustRightInd w:val="0"/>
        <w:spacing w:after="0" w:line="240" w:lineRule="auto"/>
        <w:ind w:left="360" w:firstLine="0"/>
        <w:rPr>
          <w:rFonts w:ascii="Arial Narrow" w:eastAsia="Batang" w:hAnsi="Arial Narrow" w:cs="Arial"/>
          <w:bCs/>
          <w:sz w:val="28"/>
          <w:szCs w:val="28"/>
        </w:rPr>
      </w:pPr>
    </w:p>
    <w:p w:rsidR="00081358" w:rsidRPr="00D74AF3" w:rsidRDefault="00081358" w:rsidP="00081358">
      <w:pPr>
        <w:autoSpaceDE w:val="0"/>
        <w:autoSpaceDN w:val="0"/>
        <w:adjustRightInd w:val="0"/>
        <w:spacing w:after="0" w:line="240" w:lineRule="auto"/>
        <w:ind w:firstLine="0"/>
        <w:rPr>
          <w:rFonts w:ascii="Arial Narrow" w:eastAsia="Batang" w:hAnsi="Arial Narrow" w:cs="Arial"/>
          <w:b/>
          <w:bCs/>
          <w:sz w:val="28"/>
          <w:szCs w:val="28"/>
          <w:lang w:val="es-ES_tradnl"/>
        </w:rPr>
      </w:pPr>
    </w:p>
    <w:p w:rsidR="00081358" w:rsidRDefault="00081358" w:rsidP="00081358">
      <w:pPr>
        <w:autoSpaceDE w:val="0"/>
        <w:autoSpaceDN w:val="0"/>
        <w:adjustRightInd w:val="0"/>
        <w:spacing w:after="0" w:line="240" w:lineRule="auto"/>
        <w:ind w:firstLine="0"/>
        <w:rPr>
          <w:rFonts w:ascii="Batang" w:eastAsia="Batang" w:hAnsi="Batang" w:cs="Arial"/>
          <w:b/>
          <w:bCs/>
          <w:sz w:val="24"/>
          <w:szCs w:val="24"/>
          <w:lang w:val="es-ES_tradnl"/>
        </w:rPr>
      </w:pPr>
    </w:p>
    <w:p w:rsidR="00081358" w:rsidRDefault="00081358" w:rsidP="00081358">
      <w:pPr>
        <w:autoSpaceDE w:val="0"/>
        <w:autoSpaceDN w:val="0"/>
        <w:adjustRightInd w:val="0"/>
        <w:spacing w:after="0" w:line="240" w:lineRule="auto"/>
        <w:ind w:firstLine="0"/>
        <w:rPr>
          <w:rFonts w:ascii="Batang" w:eastAsia="Batang" w:hAnsi="Batang" w:cs="Arial"/>
          <w:b/>
          <w:bCs/>
          <w:sz w:val="24"/>
          <w:szCs w:val="24"/>
          <w:lang w:val="es-ES_tradnl"/>
        </w:rPr>
      </w:pPr>
    </w:p>
    <w:p w:rsidR="008450A3" w:rsidRDefault="008450A3" w:rsidP="00AE7029">
      <w:pPr>
        <w:autoSpaceDE w:val="0"/>
        <w:autoSpaceDN w:val="0"/>
        <w:adjustRightInd w:val="0"/>
        <w:spacing w:after="435" w:line="240" w:lineRule="auto"/>
        <w:ind w:firstLine="0"/>
        <w:rPr>
          <w:rFonts w:ascii="Batang" w:eastAsia="Batang" w:hAnsi="Batang" w:cs="Arial"/>
          <w:b/>
          <w:bCs/>
          <w:sz w:val="24"/>
          <w:szCs w:val="24"/>
          <w:u w:val="single"/>
          <w:lang w:val="es-ES_tradnl" w:eastAsia="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u w:val="single"/>
          <w:lang w:val="es-ES_tradnl" w:eastAsia="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u w:val="single"/>
          <w:lang w:val="es-ES_tradnl" w:eastAsia="es-DO"/>
        </w:rPr>
      </w:pPr>
    </w:p>
    <w:p w:rsidR="00D74AF3" w:rsidRDefault="00D74AF3" w:rsidP="00AE7029">
      <w:pPr>
        <w:autoSpaceDE w:val="0"/>
        <w:autoSpaceDN w:val="0"/>
        <w:adjustRightInd w:val="0"/>
        <w:spacing w:after="435" w:line="240" w:lineRule="auto"/>
        <w:ind w:firstLine="0"/>
        <w:rPr>
          <w:rFonts w:ascii="Batang" w:eastAsia="Batang" w:hAnsi="Batang" w:cs="Arial"/>
          <w:b/>
          <w:bCs/>
          <w:sz w:val="24"/>
          <w:szCs w:val="24"/>
        </w:rPr>
      </w:pPr>
    </w:p>
    <w:p w:rsidR="008450A3" w:rsidRPr="00D74AF3" w:rsidRDefault="008450A3" w:rsidP="005F1730">
      <w:pPr>
        <w:pStyle w:val="Estilo1"/>
        <w:numPr>
          <w:ilvl w:val="1"/>
          <w:numId w:val="115"/>
        </w:numPr>
        <w:ind w:left="709"/>
        <w:rPr>
          <w:rFonts w:ascii="Arial Narrow" w:hAnsi="Arial Narrow"/>
          <w:color w:val="000000" w:themeColor="text1"/>
          <w:sz w:val="40"/>
          <w:szCs w:val="40"/>
        </w:rPr>
      </w:pPr>
      <w:bookmarkStart w:id="64" w:name="_Toc48074202"/>
      <w:r w:rsidRPr="00D74AF3">
        <w:rPr>
          <w:rFonts w:ascii="Arial Narrow" w:hAnsi="Arial Narrow"/>
          <w:color w:val="000000" w:themeColor="text1"/>
          <w:sz w:val="40"/>
          <w:szCs w:val="40"/>
        </w:rPr>
        <w:t>Coordinación de Métodos Alternos de Resolución de Conflictos</w:t>
      </w:r>
      <w:bookmarkEnd w:id="64"/>
    </w:p>
    <w:p w:rsidR="008450A3" w:rsidRPr="00FC03A9" w:rsidRDefault="008450A3" w:rsidP="008450A3">
      <w:pPr>
        <w:shd w:val="clear" w:color="auto" w:fill="FFFFFF"/>
        <w:spacing w:before="100" w:beforeAutospacing="1" w:after="100" w:afterAutospacing="1" w:line="240" w:lineRule="auto"/>
        <w:ind w:firstLine="0"/>
        <w:jc w:val="left"/>
        <w:rPr>
          <w:rFonts w:ascii="Batang" w:eastAsia="Batang" w:hAnsi="Batang" w:cs="Arial"/>
          <w:b/>
          <w:bCs/>
          <w:sz w:val="24"/>
          <w:szCs w:val="24"/>
          <w:lang w:eastAsia="es-DO"/>
        </w:rPr>
      </w:pPr>
    </w:p>
    <w:p w:rsidR="008450A3" w:rsidRPr="00D74AF3" w:rsidRDefault="008450A3" w:rsidP="008450A3">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D74AF3">
        <w:rPr>
          <w:rFonts w:ascii="Arial Narrow" w:eastAsia="Batang" w:hAnsi="Arial Narrow" w:cs="Arial"/>
          <w:b/>
          <w:bCs/>
          <w:sz w:val="28"/>
          <w:szCs w:val="28"/>
          <w:u w:val="single"/>
          <w:lang w:val="es-DO" w:eastAsia="es-DO"/>
        </w:rPr>
        <w:t>Unidad de la cual depende</w:t>
      </w:r>
      <w:r w:rsidRPr="00D74AF3">
        <w:rPr>
          <w:rFonts w:ascii="Arial Narrow" w:eastAsia="Batang" w:hAnsi="Arial Narrow" w:cs="Arial"/>
          <w:b/>
          <w:bCs/>
          <w:sz w:val="28"/>
          <w:szCs w:val="28"/>
          <w:lang w:val="es-DO" w:eastAsia="es-DO"/>
        </w:rPr>
        <w:t xml:space="preserve">:         </w:t>
      </w:r>
    </w:p>
    <w:p w:rsidR="006F3FDC" w:rsidRPr="00D74AF3" w:rsidRDefault="006F3FDC" w:rsidP="006F3FDC">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Secretaría General del Consejo del Poder Judicial</w:t>
      </w:r>
    </w:p>
    <w:p w:rsidR="008450A3" w:rsidRPr="00D74AF3" w:rsidRDefault="008450A3" w:rsidP="00037DE2">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74AF3">
        <w:rPr>
          <w:rFonts w:ascii="Arial Narrow" w:eastAsia="Batang" w:hAnsi="Arial Narrow" w:cs="Arial"/>
          <w:b/>
          <w:bCs/>
          <w:sz w:val="28"/>
          <w:szCs w:val="28"/>
          <w:u w:val="single"/>
          <w:lang w:val="es-DO" w:eastAsia="es-DO"/>
        </w:rPr>
        <w:t>Estructura Organizacional:</w:t>
      </w:r>
    </w:p>
    <w:p w:rsidR="008450A3" w:rsidRDefault="003543AC" w:rsidP="00037DE2">
      <w:pPr>
        <w:shd w:val="clear" w:color="auto" w:fill="FFFFFF" w:themeFill="background1"/>
        <w:spacing w:before="100" w:beforeAutospacing="1" w:after="100" w:afterAutospacing="1" w:line="240" w:lineRule="auto"/>
        <w:ind w:firstLine="0"/>
        <w:jc w:val="center"/>
        <w:rPr>
          <w:rFonts w:ascii="Batang" w:eastAsia="Batang" w:hAnsi="Batang" w:cs="Arial"/>
          <w:b/>
          <w:bCs/>
          <w:sz w:val="24"/>
          <w:szCs w:val="24"/>
          <w:u w:val="single"/>
          <w:lang w:val="es-DO" w:eastAsia="es-DO"/>
        </w:rPr>
      </w:pPr>
      <w:r>
        <w:object w:dxaOrig="3420" w:dyaOrig="3840">
          <v:shape id="_x0000_i1032" type="#_x0000_t75" style="width:147.75pt;height:166.5pt" o:ole="">
            <v:imagedata r:id="rId33" o:title=""/>
          </v:shape>
          <o:OLEObject Type="Embed" ProgID="Visio.Drawing.15" ShapeID="_x0000_i1032" DrawAspect="Content" ObjectID="_1716115359" r:id="rId34"/>
        </w:object>
      </w:r>
    </w:p>
    <w:p w:rsidR="008450A3" w:rsidRPr="00D74AF3" w:rsidRDefault="008450A3" w:rsidP="00945FCF">
      <w:pPr>
        <w:shd w:val="clear" w:color="auto" w:fill="FFFFFF" w:themeFill="background1"/>
        <w:spacing w:before="100" w:beforeAutospacing="1" w:after="100" w:afterAutospacing="1" w:line="240" w:lineRule="auto"/>
        <w:ind w:firstLine="0"/>
        <w:rPr>
          <w:rFonts w:ascii="Arial Narrow" w:eastAsia="Batang" w:hAnsi="Arial Narrow" w:cs="Arial"/>
          <w:b/>
          <w:bCs/>
          <w:color w:val="000000"/>
          <w:sz w:val="28"/>
          <w:szCs w:val="28"/>
          <w:u w:val="single"/>
          <w:lang w:val="es-DO" w:eastAsia="es-DO"/>
        </w:rPr>
      </w:pPr>
    </w:p>
    <w:p w:rsidR="008450A3" w:rsidRPr="00D74AF3" w:rsidRDefault="008450A3" w:rsidP="008450A3">
      <w:pPr>
        <w:shd w:val="clear" w:color="auto" w:fill="FFFFFF"/>
        <w:spacing w:before="100" w:beforeAutospacing="1" w:after="100" w:afterAutospacing="1" w:line="240" w:lineRule="auto"/>
        <w:ind w:firstLine="0"/>
        <w:rPr>
          <w:rFonts w:ascii="Arial Narrow" w:eastAsia="Batang" w:hAnsi="Arial Narrow" w:cs="Arial"/>
          <w:b/>
          <w:bCs/>
          <w:color w:val="000000"/>
          <w:sz w:val="28"/>
          <w:szCs w:val="28"/>
          <w:lang w:val="es-DO" w:eastAsia="es-DO"/>
        </w:rPr>
      </w:pPr>
      <w:r w:rsidRPr="00D74AF3">
        <w:rPr>
          <w:rFonts w:ascii="Arial Narrow" w:eastAsia="Batang" w:hAnsi="Arial Narrow" w:cs="Arial"/>
          <w:b/>
          <w:bCs/>
          <w:color w:val="000000"/>
          <w:sz w:val="28"/>
          <w:szCs w:val="28"/>
          <w:u w:val="single"/>
          <w:lang w:val="es-DO" w:eastAsia="es-DO"/>
        </w:rPr>
        <w:t>Unidades Dependientes</w:t>
      </w:r>
      <w:r w:rsidRPr="00D74AF3">
        <w:rPr>
          <w:rFonts w:ascii="Arial Narrow" w:eastAsia="Batang" w:hAnsi="Arial Narrow" w:cs="Arial"/>
          <w:b/>
          <w:bCs/>
          <w:color w:val="000000"/>
          <w:sz w:val="28"/>
          <w:szCs w:val="28"/>
          <w:lang w:val="es-DO" w:eastAsia="es-DO"/>
        </w:rPr>
        <w:t>:</w:t>
      </w:r>
    </w:p>
    <w:p w:rsidR="008450A3" w:rsidRPr="00D74AF3" w:rsidRDefault="008450A3" w:rsidP="003F5DB4">
      <w:pPr>
        <w:pStyle w:val="Prrafodelista"/>
        <w:numPr>
          <w:ilvl w:val="0"/>
          <w:numId w:val="11"/>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74AF3">
        <w:rPr>
          <w:rFonts w:ascii="Arial Narrow" w:eastAsia="Batang" w:hAnsi="Arial Narrow" w:cs="Arial"/>
          <w:bCs/>
          <w:color w:val="000000"/>
          <w:sz w:val="28"/>
          <w:szCs w:val="28"/>
          <w:lang w:val="es-DO" w:eastAsia="es-DO"/>
        </w:rPr>
        <w:t>Centros de Mediación Judicial.</w:t>
      </w:r>
    </w:p>
    <w:p w:rsidR="008450A3" w:rsidRPr="00D74AF3" w:rsidRDefault="008450A3" w:rsidP="008450A3">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rsidR="008450A3" w:rsidRPr="00D74AF3" w:rsidRDefault="008450A3" w:rsidP="008450A3">
      <w:pPr>
        <w:shd w:val="clear" w:color="auto" w:fill="FFFFFF"/>
        <w:spacing w:before="100" w:beforeAutospacing="1" w:after="100" w:afterAutospacing="1" w:line="240" w:lineRule="auto"/>
        <w:ind w:firstLine="0"/>
        <w:jc w:val="left"/>
        <w:rPr>
          <w:rFonts w:ascii="Arial Narrow" w:eastAsia="Batang" w:hAnsi="Arial Narrow"/>
          <w:b/>
          <w:bCs/>
          <w:color w:val="002060"/>
          <w:sz w:val="28"/>
          <w:szCs w:val="28"/>
          <w:lang w:val="es-DO" w:eastAsia="es-DO"/>
        </w:rPr>
      </w:pPr>
      <w:r w:rsidRPr="00D74AF3">
        <w:rPr>
          <w:rFonts w:ascii="Arial Narrow" w:eastAsia="Batang" w:hAnsi="Arial Narrow" w:cs="Arial"/>
          <w:b/>
          <w:bCs/>
          <w:sz w:val="28"/>
          <w:szCs w:val="28"/>
          <w:u w:val="single"/>
          <w:lang w:val="es-DO" w:eastAsia="es-DO"/>
        </w:rPr>
        <w:lastRenderedPageBreak/>
        <w:t>Objetivo</w:t>
      </w:r>
      <w:r w:rsidRPr="00D74AF3">
        <w:rPr>
          <w:rFonts w:ascii="Arial Narrow" w:eastAsia="Batang" w:hAnsi="Arial Narrow" w:cs="Arial"/>
          <w:b/>
          <w:bCs/>
          <w:sz w:val="28"/>
          <w:szCs w:val="28"/>
          <w:lang w:val="es-DO" w:eastAsia="es-DO"/>
        </w:rPr>
        <w:t>:</w:t>
      </w:r>
    </w:p>
    <w:p w:rsidR="008450A3" w:rsidRPr="00D74AF3" w:rsidRDefault="008450A3" w:rsidP="008450A3">
      <w:pPr>
        <w:autoSpaceDE w:val="0"/>
        <w:autoSpaceDN w:val="0"/>
        <w:adjustRightInd w:val="0"/>
        <w:spacing w:after="0" w:line="240" w:lineRule="auto"/>
        <w:ind w:firstLine="0"/>
        <w:rPr>
          <w:rFonts w:ascii="Arial Narrow" w:eastAsia="Batang" w:hAnsi="Arial Narrow" w:cs="Arial"/>
          <w:bCs/>
          <w:sz w:val="28"/>
          <w:szCs w:val="28"/>
        </w:rPr>
      </w:pPr>
      <w:r w:rsidRPr="00D74AF3">
        <w:rPr>
          <w:rFonts w:ascii="Arial Narrow" w:eastAsia="Batang" w:hAnsi="Arial Narrow" w:cs="Arial"/>
          <w:bCs/>
          <w:sz w:val="28"/>
          <w:szCs w:val="28"/>
        </w:rPr>
        <w:t>Promover y coordinar la implementación de métodos alternativos para la solución de conflictos judiciales.</w:t>
      </w:r>
    </w:p>
    <w:p w:rsidR="008450A3" w:rsidRPr="00D74AF3" w:rsidRDefault="008450A3" w:rsidP="008450A3">
      <w:pPr>
        <w:autoSpaceDE w:val="0"/>
        <w:autoSpaceDN w:val="0"/>
        <w:adjustRightInd w:val="0"/>
        <w:spacing w:after="0" w:line="240" w:lineRule="auto"/>
        <w:ind w:firstLine="0"/>
        <w:rPr>
          <w:rFonts w:ascii="Arial Narrow" w:eastAsia="Batang" w:hAnsi="Arial Narrow" w:cs="Arial"/>
          <w:bCs/>
          <w:sz w:val="28"/>
          <w:szCs w:val="28"/>
          <w:lang w:val="es-DO" w:eastAsia="es-DO"/>
        </w:rPr>
      </w:pPr>
    </w:p>
    <w:p w:rsidR="008450A3" w:rsidRPr="00D74AF3" w:rsidRDefault="008450A3" w:rsidP="008450A3">
      <w:pPr>
        <w:autoSpaceDE w:val="0"/>
        <w:autoSpaceDN w:val="0"/>
        <w:adjustRightInd w:val="0"/>
        <w:spacing w:after="0" w:line="240" w:lineRule="auto"/>
        <w:ind w:firstLine="0"/>
        <w:rPr>
          <w:rFonts w:ascii="Arial Narrow" w:eastAsia="Batang" w:hAnsi="Arial Narrow" w:cs="Arial"/>
          <w:bCs/>
          <w:sz w:val="28"/>
          <w:szCs w:val="28"/>
          <w:lang w:val="es-DO" w:eastAsia="es-DO"/>
        </w:rPr>
      </w:pPr>
    </w:p>
    <w:p w:rsidR="008450A3" w:rsidRDefault="008450A3" w:rsidP="008450A3">
      <w:pPr>
        <w:autoSpaceDE w:val="0"/>
        <w:autoSpaceDN w:val="0"/>
        <w:adjustRightInd w:val="0"/>
        <w:spacing w:after="0" w:line="240" w:lineRule="auto"/>
        <w:ind w:firstLine="0"/>
        <w:jc w:val="left"/>
        <w:rPr>
          <w:rFonts w:ascii="Batang" w:eastAsia="Batang" w:hAnsi="Batang" w:cs="Arial"/>
          <w:bCs/>
          <w:sz w:val="24"/>
          <w:szCs w:val="24"/>
          <w:lang w:val="es-DO" w:eastAsia="es-DO"/>
        </w:rPr>
      </w:pPr>
    </w:p>
    <w:p w:rsidR="008450A3" w:rsidRPr="00FC03A9" w:rsidRDefault="008450A3" w:rsidP="008450A3">
      <w:pPr>
        <w:autoSpaceDE w:val="0"/>
        <w:autoSpaceDN w:val="0"/>
        <w:adjustRightInd w:val="0"/>
        <w:spacing w:after="0" w:line="240" w:lineRule="auto"/>
        <w:ind w:firstLine="0"/>
        <w:jc w:val="left"/>
        <w:rPr>
          <w:rFonts w:ascii="Batang" w:eastAsia="Batang" w:hAnsi="Batang" w:cs="Arial"/>
          <w:b/>
          <w:bCs/>
          <w:sz w:val="24"/>
          <w:szCs w:val="24"/>
          <w:lang w:val="es-DO" w:eastAsia="es-DO"/>
        </w:rPr>
      </w:pPr>
    </w:p>
    <w:p w:rsidR="008450A3" w:rsidRPr="00D74AF3" w:rsidRDefault="008450A3" w:rsidP="008450A3">
      <w:pPr>
        <w:shd w:val="clear" w:color="auto" w:fill="FFFFFF"/>
        <w:spacing w:after="100" w:afterAutospacing="1" w:line="240" w:lineRule="auto"/>
        <w:ind w:firstLine="0"/>
        <w:rPr>
          <w:rFonts w:ascii="Arial Narrow" w:eastAsia="Batang" w:hAnsi="Arial Narrow"/>
          <w:b/>
          <w:bCs/>
          <w:sz w:val="28"/>
          <w:szCs w:val="28"/>
          <w:lang w:val="es-DO" w:eastAsia="es-DO"/>
        </w:rPr>
      </w:pPr>
      <w:r w:rsidRPr="00D74AF3">
        <w:rPr>
          <w:rFonts w:ascii="Arial Narrow" w:eastAsia="Batang" w:hAnsi="Arial Narrow"/>
          <w:b/>
          <w:bCs/>
          <w:sz w:val="28"/>
          <w:szCs w:val="28"/>
          <w:u w:val="single"/>
          <w:lang w:val="es-DO" w:eastAsia="es-DO"/>
        </w:rPr>
        <w:t>Funciones Principales</w:t>
      </w:r>
      <w:r w:rsidRPr="00D74AF3">
        <w:rPr>
          <w:rFonts w:ascii="Arial Narrow" w:eastAsia="Batang" w:hAnsi="Arial Narrow"/>
          <w:b/>
          <w:bCs/>
          <w:sz w:val="28"/>
          <w:szCs w:val="28"/>
          <w:lang w:val="es-DO" w:eastAsia="es-DO"/>
        </w:rPr>
        <w:t>:</w:t>
      </w:r>
    </w:p>
    <w:p w:rsidR="008450A3" w:rsidRPr="00D74AF3" w:rsidRDefault="008450A3" w:rsidP="003F5DB4">
      <w:pPr>
        <w:pStyle w:val="Prrafodelista"/>
        <w:numPr>
          <w:ilvl w:val="0"/>
          <w:numId w:val="15"/>
        </w:numPr>
        <w:autoSpaceDE w:val="0"/>
        <w:autoSpaceDN w:val="0"/>
        <w:adjustRightInd w:val="0"/>
        <w:spacing w:after="0" w:line="240" w:lineRule="auto"/>
        <w:rPr>
          <w:rFonts w:ascii="Arial Narrow" w:eastAsia="Batang" w:hAnsi="Arial Narrow" w:cs="Book Antiqua"/>
          <w:sz w:val="28"/>
          <w:szCs w:val="28"/>
          <w:lang w:val="es-DO" w:eastAsia="es-ES_tradnl"/>
        </w:rPr>
      </w:pPr>
      <w:r w:rsidRPr="00D74AF3">
        <w:rPr>
          <w:rFonts w:ascii="Arial Narrow" w:eastAsia="Batang" w:hAnsi="Arial Narrow" w:cs="Book Antiqua"/>
          <w:sz w:val="28"/>
          <w:szCs w:val="28"/>
          <w:lang w:val="es-DO" w:eastAsia="es-ES_tradnl"/>
        </w:rPr>
        <w:t>Contribuir con la descongestión de los tribunales a nivel nacional a través de métodos alternativos de solución de conflictos.</w:t>
      </w:r>
    </w:p>
    <w:p w:rsidR="008450A3" w:rsidRPr="00D74AF3" w:rsidRDefault="008450A3" w:rsidP="008450A3">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8450A3" w:rsidRPr="00D74AF3" w:rsidRDefault="008450A3" w:rsidP="003F5DB4">
      <w:pPr>
        <w:pStyle w:val="Prrafodelista"/>
        <w:numPr>
          <w:ilvl w:val="0"/>
          <w:numId w:val="15"/>
        </w:numPr>
        <w:autoSpaceDE w:val="0"/>
        <w:autoSpaceDN w:val="0"/>
        <w:adjustRightInd w:val="0"/>
        <w:spacing w:after="0" w:line="240" w:lineRule="auto"/>
        <w:rPr>
          <w:rFonts w:ascii="Arial Narrow" w:eastAsia="Batang" w:hAnsi="Arial Narrow" w:cs="Book Antiqua"/>
          <w:sz w:val="28"/>
          <w:szCs w:val="28"/>
          <w:lang w:val="es-DO" w:eastAsia="es-ES_tradnl"/>
        </w:rPr>
      </w:pPr>
      <w:r w:rsidRPr="00D74AF3">
        <w:rPr>
          <w:rFonts w:ascii="Arial Narrow" w:eastAsia="Batang" w:hAnsi="Arial Narrow" w:cs="Book Antiqua"/>
          <w:sz w:val="28"/>
          <w:szCs w:val="28"/>
          <w:lang w:val="es-DO" w:eastAsia="es-ES_tradnl"/>
        </w:rPr>
        <w:t>Concientizar y empoderar a los servidores judiciales en métodos alternativos de solución de conflictos.</w:t>
      </w:r>
    </w:p>
    <w:p w:rsidR="008450A3" w:rsidRPr="00D74AF3" w:rsidRDefault="008450A3" w:rsidP="008450A3">
      <w:pPr>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8450A3" w:rsidRPr="00D74AF3" w:rsidRDefault="008450A3" w:rsidP="003F5DB4">
      <w:pPr>
        <w:pStyle w:val="Prrafodelista"/>
        <w:numPr>
          <w:ilvl w:val="0"/>
          <w:numId w:val="15"/>
        </w:numPr>
        <w:autoSpaceDE w:val="0"/>
        <w:autoSpaceDN w:val="0"/>
        <w:adjustRightInd w:val="0"/>
        <w:spacing w:after="0" w:line="240" w:lineRule="auto"/>
        <w:rPr>
          <w:rFonts w:ascii="Arial Narrow" w:eastAsia="Batang" w:hAnsi="Arial Narrow" w:cs="Book Antiqua"/>
          <w:sz w:val="28"/>
          <w:szCs w:val="28"/>
          <w:lang w:val="es-DO" w:eastAsia="es-ES_tradnl"/>
        </w:rPr>
      </w:pPr>
      <w:r w:rsidRPr="00D74AF3">
        <w:rPr>
          <w:rFonts w:ascii="Arial Narrow" w:eastAsia="Batang" w:hAnsi="Arial Narrow" w:cs="Book Antiqua"/>
          <w:sz w:val="28"/>
          <w:szCs w:val="28"/>
          <w:lang w:val="es-DO" w:eastAsia="es-ES_tradnl"/>
        </w:rPr>
        <w:t>Poner en funcionamiento Centros de Métodos Alternativos para la Solución de Conflictos Judiciales.</w:t>
      </w:r>
    </w:p>
    <w:p w:rsidR="008450A3" w:rsidRPr="00D74AF3" w:rsidRDefault="008450A3" w:rsidP="008450A3">
      <w:pPr>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8450A3" w:rsidRPr="00D74AF3" w:rsidRDefault="008450A3" w:rsidP="003F5DB4">
      <w:pPr>
        <w:pStyle w:val="Prrafodelista"/>
        <w:numPr>
          <w:ilvl w:val="0"/>
          <w:numId w:val="15"/>
        </w:numPr>
        <w:autoSpaceDE w:val="0"/>
        <w:autoSpaceDN w:val="0"/>
        <w:adjustRightInd w:val="0"/>
        <w:spacing w:after="0" w:line="240" w:lineRule="auto"/>
        <w:rPr>
          <w:rFonts w:ascii="Arial Narrow" w:eastAsia="Batang" w:hAnsi="Arial Narrow" w:cs="Book Antiqua"/>
          <w:sz w:val="28"/>
          <w:szCs w:val="28"/>
          <w:lang w:val="es-DO" w:eastAsia="es-ES_tradnl"/>
        </w:rPr>
      </w:pPr>
      <w:r w:rsidRPr="00D74AF3">
        <w:rPr>
          <w:rFonts w:ascii="Arial Narrow" w:eastAsia="Batang" w:hAnsi="Arial Narrow" w:cs="Book Antiqua"/>
          <w:sz w:val="28"/>
          <w:szCs w:val="28"/>
          <w:lang w:val="es-DO" w:eastAsia="es-ES_tradnl"/>
        </w:rPr>
        <w:t>Elaborar Informes periódicos sobre la gestión estratégica de la Coordinación y losCentros Alternativos para la Solución de Conflictos Judiciales.</w:t>
      </w:r>
    </w:p>
    <w:p w:rsidR="008450A3" w:rsidRPr="00D74AF3" w:rsidRDefault="008450A3" w:rsidP="008450A3">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8450A3" w:rsidRPr="00D74AF3" w:rsidRDefault="008450A3" w:rsidP="008450A3">
      <w:pPr>
        <w:pStyle w:val="Prrafodelista"/>
        <w:autoSpaceDE w:val="0"/>
        <w:autoSpaceDN w:val="0"/>
        <w:adjustRightInd w:val="0"/>
        <w:spacing w:after="0" w:line="240" w:lineRule="auto"/>
        <w:ind w:left="0" w:firstLine="0"/>
        <w:rPr>
          <w:rFonts w:ascii="Arial Narrow" w:eastAsia="Batang" w:hAnsi="Arial Narrow" w:cs="Book Antiqua"/>
          <w:sz w:val="28"/>
          <w:szCs w:val="28"/>
          <w:lang w:val="es-DO" w:eastAsia="es-ES_tradnl"/>
        </w:rPr>
      </w:pPr>
    </w:p>
    <w:p w:rsidR="008450A3" w:rsidRPr="00D74AF3" w:rsidRDefault="008450A3" w:rsidP="008450A3">
      <w:pPr>
        <w:pStyle w:val="Prrafodelista"/>
        <w:autoSpaceDE w:val="0"/>
        <w:autoSpaceDN w:val="0"/>
        <w:adjustRightInd w:val="0"/>
        <w:spacing w:after="0" w:line="240" w:lineRule="auto"/>
        <w:ind w:left="0" w:firstLine="0"/>
        <w:rPr>
          <w:rFonts w:ascii="Arial Narrow" w:eastAsia="Batang" w:hAnsi="Arial Narrow" w:cs="Book Antiqua"/>
          <w:sz w:val="28"/>
          <w:szCs w:val="28"/>
          <w:lang w:val="es-DO" w:eastAsia="es-ES_tradnl"/>
        </w:rPr>
      </w:pPr>
    </w:p>
    <w:p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6F3FDC" w:rsidRDefault="006F3FDC"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8450A3" w:rsidRPr="00D74AF3" w:rsidRDefault="008450A3" w:rsidP="005F1730">
      <w:pPr>
        <w:pStyle w:val="Estilo1"/>
        <w:numPr>
          <w:ilvl w:val="2"/>
          <w:numId w:val="115"/>
        </w:numPr>
        <w:ind w:left="1134"/>
        <w:rPr>
          <w:rFonts w:ascii="Arial Narrow" w:hAnsi="Arial Narrow"/>
          <w:color w:val="000000" w:themeColor="text1"/>
          <w:sz w:val="40"/>
          <w:szCs w:val="40"/>
        </w:rPr>
      </w:pPr>
      <w:bookmarkStart w:id="65" w:name="_Toc48074203"/>
      <w:r w:rsidRPr="00D74AF3">
        <w:rPr>
          <w:rFonts w:ascii="Arial Narrow" w:hAnsi="Arial Narrow"/>
          <w:color w:val="000000" w:themeColor="text1"/>
          <w:sz w:val="40"/>
          <w:szCs w:val="40"/>
        </w:rPr>
        <w:t>Centros de Mediación Judicial</w:t>
      </w:r>
      <w:bookmarkEnd w:id="65"/>
    </w:p>
    <w:p w:rsidR="008450A3" w:rsidRDefault="008450A3" w:rsidP="008450A3">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8450A3" w:rsidRPr="0060583B" w:rsidRDefault="008450A3" w:rsidP="008450A3">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60583B">
        <w:rPr>
          <w:rFonts w:ascii="Arial Narrow" w:eastAsia="Batang" w:hAnsi="Arial Narrow" w:cs="Arial"/>
          <w:b/>
          <w:bCs/>
          <w:sz w:val="28"/>
          <w:szCs w:val="28"/>
          <w:u w:val="single"/>
          <w:lang w:val="es-DO" w:eastAsia="es-DO"/>
        </w:rPr>
        <w:t>Unidad de la cual depende</w:t>
      </w:r>
      <w:r w:rsidRPr="0060583B">
        <w:rPr>
          <w:rFonts w:ascii="Arial Narrow" w:eastAsia="Batang" w:hAnsi="Arial Narrow" w:cs="Arial"/>
          <w:b/>
          <w:bCs/>
          <w:sz w:val="28"/>
          <w:szCs w:val="28"/>
          <w:lang w:val="es-DO" w:eastAsia="es-DO"/>
        </w:rPr>
        <w:t xml:space="preserve">:         </w:t>
      </w:r>
    </w:p>
    <w:p w:rsidR="008450A3" w:rsidRPr="0060583B" w:rsidRDefault="008450A3" w:rsidP="008450A3">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60583B">
        <w:rPr>
          <w:rFonts w:ascii="Arial Narrow" w:eastAsia="Batang" w:hAnsi="Arial Narrow" w:cs="Arial"/>
          <w:bCs/>
          <w:sz w:val="28"/>
          <w:szCs w:val="28"/>
          <w:lang w:val="es-DO" w:eastAsia="es-DO"/>
        </w:rPr>
        <w:t>Coordinación de Métodos Alternos de Resolución de Conflictos</w:t>
      </w:r>
    </w:p>
    <w:p w:rsidR="008450A3" w:rsidRPr="0060583B" w:rsidRDefault="0060583B" w:rsidP="0060583B">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Pr>
          <w:rFonts w:ascii="Arial Narrow" w:eastAsia="Batang" w:hAnsi="Arial Narrow" w:cs="Arial"/>
          <w:b/>
          <w:bCs/>
          <w:sz w:val="28"/>
          <w:szCs w:val="28"/>
          <w:u w:val="single"/>
          <w:lang w:val="es-DO" w:eastAsia="es-DO"/>
        </w:rPr>
        <w:t>Estructura Organizacional:</w:t>
      </w:r>
    </w:p>
    <w:p w:rsidR="008450A3" w:rsidRPr="0060583B" w:rsidRDefault="00EA39C6" w:rsidP="0060583B">
      <w:pPr>
        <w:shd w:val="clear" w:color="auto" w:fill="FFFFFF" w:themeFill="background1"/>
        <w:spacing w:before="100" w:beforeAutospacing="1" w:after="100" w:afterAutospacing="1" w:line="240" w:lineRule="auto"/>
        <w:ind w:firstLine="0"/>
        <w:jc w:val="center"/>
        <w:rPr>
          <w:rFonts w:ascii="Batang" w:eastAsia="Batang" w:hAnsi="Batang" w:cs="Arial"/>
          <w:b/>
          <w:bCs/>
          <w:color w:val="000000"/>
          <w:sz w:val="20"/>
          <w:szCs w:val="20"/>
          <w:lang w:val="es-DO" w:eastAsia="es-DO"/>
        </w:rPr>
      </w:pPr>
      <w:r>
        <w:object w:dxaOrig="3435" w:dyaOrig="2565">
          <v:shape id="_x0000_i1033" type="#_x0000_t75" style="width:142.5pt;height:114pt" o:ole="">
            <v:imagedata r:id="rId35" o:title=""/>
          </v:shape>
          <o:OLEObject Type="Embed" ProgID="Visio.Drawing.15" ShapeID="_x0000_i1033" DrawAspect="Content" ObjectID="_1716115360" r:id="rId36"/>
        </w:object>
      </w:r>
    </w:p>
    <w:p w:rsidR="008450A3" w:rsidRPr="0060583B" w:rsidRDefault="008450A3" w:rsidP="008450A3">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60583B">
        <w:rPr>
          <w:rFonts w:ascii="Arial Narrow" w:eastAsia="Batang" w:hAnsi="Arial Narrow" w:cs="Arial"/>
          <w:b/>
          <w:bCs/>
          <w:sz w:val="28"/>
          <w:szCs w:val="28"/>
          <w:u w:val="single"/>
          <w:lang w:val="es-DO" w:eastAsia="es-DO"/>
        </w:rPr>
        <w:t>Objetivo</w:t>
      </w:r>
      <w:r w:rsidRPr="0060583B">
        <w:rPr>
          <w:rFonts w:ascii="Arial Narrow" w:eastAsia="Batang" w:hAnsi="Arial Narrow" w:cs="Arial"/>
          <w:b/>
          <w:bCs/>
          <w:sz w:val="28"/>
          <w:szCs w:val="28"/>
          <w:lang w:val="es-DO" w:eastAsia="es-DO"/>
        </w:rPr>
        <w:t>:</w:t>
      </w:r>
    </w:p>
    <w:p w:rsidR="008450A3" w:rsidRPr="0060583B" w:rsidRDefault="008450A3" w:rsidP="008450A3">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60583B">
        <w:rPr>
          <w:rFonts w:ascii="Arial Narrow" w:eastAsia="Batang" w:hAnsi="Arial Narrow" w:cs="Arial"/>
          <w:bCs/>
          <w:sz w:val="28"/>
          <w:szCs w:val="28"/>
          <w:lang w:val="es-DO" w:eastAsia="es-DO"/>
        </w:rPr>
        <w:t>Ofrecer servicios especializados de mediación y diseñar e implementar acciones para la promoción de la mediación como método alterno para la resolución de conflictos.</w:t>
      </w:r>
    </w:p>
    <w:p w:rsidR="008450A3" w:rsidRPr="0060583B" w:rsidRDefault="008450A3" w:rsidP="008450A3">
      <w:pPr>
        <w:shd w:val="clear" w:color="auto" w:fill="FFFFFF"/>
        <w:spacing w:after="100" w:afterAutospacing="1" w:line="240" w:lineRule="auto"/>
        <w:ind w:firstLine="0"/>
        <w:rPr>
          <w:rFonts w:ascii="Arial Narrow" w:eastAsia="Batang" w:hAnsi="Arial Narrow" w:cs="Arial"/>
          <w:b/>
          <w:bCs/>
          <w:sz w:val="28"/>
          <w:szCs w:val="28"/>
          <w:u w:val="single"/>
        </w:rPr>
      </w:pPr>
    </w:p>
    <w:p w:rsidR="008450A3" w:rsidRPr="0060583B" w:rsidRDefault="008450A3" w:rsidP="008450A3">
      <w:pPr>
        <w:shd w:val="clear" w:color="auto" w:fill="FFFFFF"/>
        <w:spacing w:after="100" w:afterAutospacing="1" w:line="240" w:lineRule="auto"/>
        <w:ind w:firstLine="0"/>
        <w:rPr>
          <w:rFonts w:ascii="Arial Narrow" w:eastAsia="Batang" w:hAnsi="Arial Narrow" w:cs="Arial"/>
          <w:b/>
          <w:bCs/>
          <w:sz w:val="28"/>
          <w:szCs w:val="28"/>
        </w:rPr>
      </w:pPr>
      <w:r w:rsidRPr="0060583B">
        <w:rPr>
          <w:rFonts w:ascii="Arial Narrow" w:eastAsia="Batang" w:hAnsi="Arial Narrow" w:cs="Arial"/>
          <w:b/>
          <w:bCs/>
          <w:sz w:val="28"/>
          <w:szCs w:val="28"/>
          <w:u w:val="single"/>
        </w:rPr>
        <w:t>Funciones Principales</w:t>
      </w:r>
      <w:r w:rsidRPr="0060583B">
        <w:rPr>
          <w:rFonts w:ascii="Arial Narrow" w:eastAsia="Batang" w:hAnsi="Arial Narrow" w:cs="Arial"/>
          <w:b/>
          <w:bCs/>
          <w:sz w:val="28"/>
          <w:szCs w:val="28"/>
        </w:rPr>
        <w:t>:</w:t>
      </w:r>
    </w:p>
    <w:p w:rsidR="008450A3" w:rsidRPr="0060583B" w:rsidRDefault="008450A3"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Ofrecer servicios especializados de mediación en materia de familia.</w:t>
      </w:r>
    </w:p>
    <w:p w:rsidR="008450A3" w:rsidRPr="0060583B" w:rsidRDefault="008450A3" w:rsidP="00666A59">
      <w:pPr>
        <w:autoSpaceDE w:val="0"/>
        <w:autoSpaceDN w:val="0"/>
        <w:adjustRightInd w:val="0"/>
        <w:spacing w:after="0" w:line="240" w:lineRule="auto"/>
        <w:ind w:left="360" w:firstLine="0"/>
        <w:rPr>
          <w:rFonts w:ascii="Arial Narrow" w:eastAsia="Batang" w:hAnsi="Arial Narrow" w:cs="Arial"/>
          <w:bCs/>
          <w:sz w:val="28"/>
          <w:szCs w:val="28"/>
        </w:rPr>
      </w:pPr>
    </w:p>
    <w:p w:rsidR="008450A3" w:rsidRPr="0060583B" w:rsidRDefault="008450A3"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Diseñar y desarrollar proyectos de difusión y capacitación acerca de losmétodos alternos de resolución de conflictos.</w:t>
      </w:r>
    </w:p>
    <w:p w:rsidR="008450A3" w:rsidRPr="0060583B" w:rsidRDefault="008450A3" w:rsidP="00666A59">
      <w:pPr>
        <w:autoSpaceDE w:val="0"/>
        <w:autoSpaceDN w:val="0"/>
        <w:adjustRightInd w:val="0"/>
        <w:spacing w:after="0" w:line="240" w:lineRule="auto"/>
        <w:ind w:firstLine="0"/>
        <w:rPr>
          <w:rFonts w:ascii="Arial Narrow" w:eastAsia="Batang" w:hAnsi="Arial Narrow" w:cs="Arial"/>
          <w:bCs/>
          <w:sz w:val="28"/>
          <w:szCs w:val="28"/>
        </w:rPr>
      </w:pPr>
    </w:p>
    <w:p w:rsidR="008450A3" w:rsidRPr="0060583B" w:rsidRDefault="008450A3"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Monitorear y velar por la correcta prestación del servicio de mediación y difusión que realicen los Centros de Mediación Familiar.</w:t>
      </w:r>
    </w:p>
    <w:p w:rsidR="008450A3" w:rsidRDefault="008450A3" w:rsidP="008450A3">
      <w:pPr>
        <w:pStyle w:val="Prrafodelista"/>
        <w:rPr>
          <w:rFonts w:ascii="Arial Narrow" w:eastAsia="Batang" w:hAnsi="Arial Narrow" w:cs="Arial"/>
          <w:bCs/>
          <w:sz w:val="28"/>
          <w:szCs w:val="28"/>
        </w:rPr>
      </w:pPr>
    </w:p>
    <w:p w:rsidR="00666A59" w:rsidRDefault="00666A59" w:rsidP="008450A3">
      <w:pPr>
        <w:pStyle w:val="Prrafodelista"/>
        <w:rPr>
          <w:rFonts w:ascii="Arial Narrow" w:eastAsia="Batang" w:hAnsi="Arial Narrow" w:cs="Arial"/>
          <w:bCs/>
          <w:sz w:val="28"/>
          <w:szCs w:val="28"/>
        </w:rPr>
      </w:pPr>
    </w:p>
    <w:p w:rsidR="00666A59" w:rsidRPr="0060583B" w:rsidRDefault="00666A59" w:rsidP="008450A3">
      <w:pPr>
        <w:pStyle w:val="Prrafodelista"/>
        <w:rPr>
          <w:rFonts w:ascii="Arial Narrow" w:eastAsia="Batang" w:hAnsi="Arial Narrow" w:cs="Arial"/>
          <w:bCs/>
          <w:sz w:val="28"/>
          <w:szCs w:val="28"/>
        </w:rPr>
      </w:pPr>
    </w:p>
    <w:p w:rsidR="008450A3" w:rsidRPr="0060583B" w:rsidRDefault="008450A3"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Mantener la comunicación permanente con y entre los centros de mediación familiar del Poder Judicial ubicados en las Casas Comunitarias de Justicia a fin de estandarizar su funcionamiento.</w:t>
      </w:r>
    </w:p>
    <w:p w:rsidR="008450A3" w:rsidRPr="0060583B" w:rsidRDefault="008450A3" w:rsidP="008450A3">
      <w:pPr>
        <w:autoSpaceDE w:val="0"/>
        <w:autoSpaceDN w:val="0"/>
        <w:adjustRightInd w:val="0"/>
        <w:spacing w:after="0" w:line="240" w:lineRule="auto"/>
        <w:ind w:left="360" w:firstLine="0"/>
        <w:rPr>
          <w:rFonts w:ascii="Arial Narrow" w:eastAsia="Batang" w:hAnsi="Arial Narrow" w:cs="Arial"/>
          <w:bCs/>
          <w:sz w:val="28"/>
          <w:szCs w:val="28"/>
        </w:rPr>
      </w:pPr>
    </w:p>
    <w:p w:rsidR="008450A3" w:rsidRPr="0060583B" w:rsidRDefault="008450A3" w:rsidP="005F1730">
      <w:pPr>
        <w:numPr>
          <w:ilvl w:val="0"/>
          <w:numId w:val="104"/>
        </w:numPr>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Presentar informes periódicos a la DIFNAG del trabajo y funcionamiento de los centros de mediación.</w:t>
      </w:r>
    </w:p>
    <w:p w:rsidR="008450A3" w:rsidRPr="0060583B" w:rsidRDefault="008450A3" w:rsidP="008450A3">
      <w:pPr>
        <w:spacing w:after="0" w:line="240" w:lineRule="auto"/>
        <w:ind w:firstLine="0"/>
        <w:rPr>
          <w:rFonts w:ascii="Arial Narrow" w:eastAsia="Batang" w:hAnsi="Arial Narrow" w:cs="Arial"/>
          <w:bCs/>
          <w:sz w:val="28"/>
          <w:szCs w:val="28"/>
        </w:rPr>
      </w:pPr>
    </w:p>
    <w:p w:rsidR="008450A3" w:rsidRPr="0060583B" w:rsidRDefault="008450A3" w:rsidP="005F1730">
      <w:pPr>
        <w:pStyle w:val="Prrafodelista"/>
        <w:numPr>
          <w:ilvl w:val="0"/>
          <w:numId w:val="104"/>
        </w:numPr>
        <w:autoSpaceDE w:val="0"/>
        <w:autoSpaceDN w:val="0"/>
        <w:adjustRightInd w:val="0"/>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Promover y establecer vínculos de acercamiento y colaboración con tribunales, ministerio público y otras instancias de la justicia, a fin de establecer un adecuado sistema de derivación de casos y de homologación de acuerdos.</w:t>
      </w:r>
    </w:p>
    <w:p w:rsidR="008450A3" w:rsidRPr="0060583B" w:rsidRDefault="008450A3" w:rsidP="008450A3">
      <w:pPr>
        <w:autoSpaceDE w:val="0"/>
        <w:autoSpaceDN w:val="0"/>
        <w:adjustRightInd w:val="0"/>
        <w:spacing w:after="0" w:line="240" w:lineRule="auto"/>
        <w:ind w:firstLine="0"/>
        <w:rPr>
          <w:rFonts w:ascii="Arial Narrow" w:eastAsia="Batang" w:hAnsi="Arial Narrow" w:cs="Arial"/>
          <w:bCs/>
          <w:sz w:val="28"/>
          <w:szCs w:val="28"/>
        </w:rPr>
      </w:pPr>
    </w:p>
    <w:p w:rsidR="008450A3" w:rsidRPr="0060583B" w:rsidRDefault="008450A3" w:rsidP="005F1730">
      <w:pPr>
        <w:numPr>
          <w:ilvl w:val="0"/>
          <w:numId w:val="104"/>
        </w:numPr>
        <w:autoSpaceDE w:val="0"/>
        <w:autoSpaceDN w:val="0"/>
        <w:adjustRightInd w:val="0"/>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Interactuar y coordinar con instituciones gubernamentales y no gubernamentales relacionadas con su área de competencia.</w:t>
      </w:r>
    </w:p>
    <w:p w:rsidR="008450A3" w:rsidRPr="0060583B" w:rsidRDefault="008450A3" w:rsidP="008450A3">
      <w:pPr>
        <w:autoSpaceDE w:val="0"/>
        <w:autoSpaceDN w:val="0"/>
        <w:adjustRightInd w:val="0"/>
        <w:spacing w:after="0" w:line="240" w:lineRule="auto"/>
        <w:ind w:left="720" w:firstLine="0"/>
        <w:rPr>
          <w:rFonts w:ascii="Arial Narrow" w:eastAsia="Batang" w:hAnsi="Arial Narrow" w:cs="Arial"/>
          <w:bCs/>
          <w:sz w:val="28"/>
          <w:szCs w:val="28"/>
        </w:rPr>
      </w:pPr>
    </w:p>
    <w:p w:rsidR="008450A3" w:rsidRPr="0060583B" w:rsidRDefault="008450A3" w:rsidP="005F1730">
      <w:pPr>
        <w:numPr>
          <w:ilvl w:val="0"/>
          <w:numId w:val="104"/>
        </w:numPr>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 xml:space="preserve">Detectar necesidades de capacitación de mediadores (as) y del personal administrativo para su desarrollo y actualización profesional. </w:t>
      </w:r>
    </w:p>
    <w:p w:rsidR="008450A3" w:rsidRPr="0060583B" w:rsidRDefault="008450A3" w:rsidP="008450A3">
      <w:pPr>
        <w:autoSpaceDE w:val="0"/>
        <w:autoSpaceDN w:val="0"/>
        <w:adjustRightInd w:val="0"/>
        <w:spacing w:after="0" w:line="240" w:lineRule="auto"/>
        <w:ind w:left="720" w:firstLine="0"/>
        <w:rPr>
          <w:rFonts w:ascii="Arial Narrow" w:eastAsia="Batang" w:hAnsi="Arial Narrow" w:cs="Arial"/>
          <w:bCs/>
          <w:sz w:val="28"/>
          <w:szCs w:val="28"/>
        </w:rPr>
      </w:pPr>
    </w:p>
    <w:p w:rsidR="008450A3" w:rsidRPr="0060583B" w:rsidRDefault="008450A3" w:rsidP="005F1730">
      <w:pPr>
        <w:numPr>
          <w:ilvl w:val="0"/>
          <w:numId w:val="104"/>
        </w:numPr>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Coordinar encuentros y reuniones del equipo de coordinadores de los diferentes centros de mediación para la elaboración y presentación de los proyectos del Plan Operativo Anual (POA), así como darles seguimiento a los proyectos en ejecución.</w:t>
      </w:r>
    </w:p>
    <w:p w:rsidR="008450A3" w:rsidRPr="0060583B" w:rsidRDefault="008450A3" w:rsidP="008450A3">
      <w:pPr>
        <w:spacing w:after="0" w:line="240" w:lineRule="auto"/>
        <w:ind w:firstLine="0"/>
        <w:rPr>
          <w:rFonts w:ascii="Arial Narrow" w:eastAsia="Batang" w:hAnsi="Arial Narrow" w:cs="Arial"/>
          <w:bCs/>
          <w:sz w:val="28"/>
          <w:szCs w:val="28"/>
        </w:rPr>
      </w:pPr>
    </w:p>
    <w:p w:rsidR="008450A3" w:rsidRPr="0060583B" w:rsidRDefault="008450A3" w:rsidP="005F1730">
      <w:pPr>
        <w:numPr>
          <w:ilvl w:val="0"/>
          <w:numId w:val="104"/>
        </w:numPr>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lastRenderedPageBreak/>
        <w:t>Consolidar los requerimientos presupuestales anuales de los Centros y someterlo a las autoridades competentes.</w:t>
      </w:r>
    </w:p>
    <w:p w:rsidR="008450A3" w:rsidRPr="0060583B" w:rsidRDefault="008450A3" w:rsidP="008450A3">
      <w:pPr>
        <w:spacing w:after="0" w:line="240" w:lineRule="auto"/>
        <w:ind w:firstLine="0"/>
        <w:rPr>
          <w:rFonts w:ascii="Arial Narrow" w:eastAsia="Batang" w:hAnsi="Arial Narrow" w:cs="Arial"/>
          <w:bCs/>
          <w:sz w:val="28"/>
          <w:szCs w:val="28"/>
        </w:rPr>
      </w:pPr>
    </w:p>
    <w:p w:rsidR="008450A3" w:rsidRPr="0060583B" w:rsidRDefault="008450A3" w:rsidP="005F1730">
      <w:pPr>
        <w:numPr>
          <w:ilvl w:val="0"/>
          <w:numId w:val="104"/>
        </w:numPr>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Incentivar y proponer la apertura de Centros de Mediación Familiar en los Departamentos Judiciales del Poder Judicial.</w:t>
      </w:r>
    </w:p>
    <w:p w:rsidR="008450A3" w:rsidRPr="0060583B" w:rsidRDefault="008450A3" w:rsidP="008450A3">
      <w:pPr>
        <w:spacing w:after="0" w:line="240" w:lineRule="auto"/>
        <w:ind w:firstLine="0"/>
        <w:rPr>
          <w:rFonts w:ascii="Arial Narrow" w:eastAsia="Batang" w:hAnsi="Arial Narrow" w:cs="Arial"/>
          <w:bCs/>
          <w:sz w:val="28"/>
          <w:szCs w:val="28"/>
        </w:rPr>
      </w:pPr>
    </w:p>
    <w:p w:rsidR="008450A3" w:rsidRPr="0060583B" w:rsidRDefault="008450A3" w:rsidP="005F1730">
      <w:pPr>
        <w:numPr>
          <w:ilvl w:val="0"/>
          <w:numId w:val="104"/>
        </w:numPr>
        <w:autoSpaceDE w:val="0"/>
        <w:autoSpaceDN w:val="0"/>
        <w:adjustRightInd w:val="0"/>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Asesorar a la DIFNAG en todos los asuntos de Resolución Alterna de Conflictos y Mediación que le sean requeridos.</w:t>
      </w:r>
    </w:p>
    <w:p w:rsidR="008450A3" w:rsidRPr="0060583B" w:rsidRDefault="008450A3" w:rsidP="008450A3">
      <w:pPr>
        <w:autoSpaceDE w:val="0"/>
        <w:autoSpaceDN w:val="0"/>
        <w:adjustRightInd w:val="0"/>
        <w:spacing w:after="0" w:line="240" w:lineRule="auto"/>
        <w:ind w:firstLine="0"/>
        <w:rPr>
          <w:rFonts w:ascii="Arial Narrow" w:eastAsia="Batang" w:hAnsi="Arial Narrow" w:cs="Arial"/>
          <w:bCs/>
          <w:sz w:val="28"/>
          <w:szCs w:val="28"/>
        </w:rPr>
      </w:pPr>
    </w:p>
    <w:p w:rsidR="008450A3" w:rsidRDefault="008450A3" w:rsidP="005F1730">
      <w:pPr>
        <w:pStyle w:val="Prrafodelista"/>
        <w:numPr>
          <w:ilvl w:val="0"/>
          <w:numId w:val="105"/>
        </w:numPr>
        <w:spacing w:line="276" w:lineRule="auto"/>
        <w:rPr>
          <w:rFonts w:ascii="Arial Narrow" w:eastAsia="Batang" w:hAnsi="Arial Narrow" w:cs="Arial"/>
          <w:bCs/>
          <w:sz w:val="28"/>
          <w:szCs w:val="28"/>
        </w:rPr>
      </w:pPr>
      <w:r w:rsidRPr="0060583B">
        <w:rPr>
          <w:rFonts w:ascii="Arial Narrow" w:eastAsia="Batang" w:hAnsi="Arial Narrow" w:cs="Arial"/>
          <w:bCs/>
          <w:sz w:val="28"/>
          <w:szCs w:val="28"/>
        </w:rPr>
        <w:t>Elaborar programas de capacitación sobre Métodos Alternos de Resolución de Conflictos y Mediación, como propuestas de formación para ser ejecutadas en la ENJ y otras instituciones académicas.</w:t>
      </w:r>
    </w:p>
    <w:p w:rsidR="00666A59" w:rsidRDefault="00666A59" w:rsidP="00666A59">
      <w:pPr>
        <w:pStyle w:val="Prrafodelista"/>
        <w:spacing w:line="276" w:lineRule="auto"/>
        <w:ind w:firstLine="0"/>
        <w:rPr>
          <w:rFonts w:ascii="Arial Narrow" w:eastAsia="Batang" w:hAnsi="Arial Narrow" w:cs="Arial"/>
          <w:bCs/>
          <w:sz w:val="28"/>
          <w:szCs w:val="28"/>
        </w:rPr>
      </w:pPr>
    </w:p>
    <w:p w:rsidR="00666A59" w:rsidRDefault="00666A59" w:rsidP="00666A59">
      <w:pPr>
        <w:pStyle w:val="Prrafodelista"/>
        <w:spacing w:line="276" w:lineRule="auto"/>
        <w:ind w:firstLine="0"/>
        <w:rPr>
          <w:rFonts w:ascii="Arial Narrow" w:eastAsia="Batang" w:hAnsi="Arial Narrow" w:cs="Arial"/>
          <w:bCs/>
          <w:sz w:val="28"/>
          <w:szCs w:val="28"/>
        </w:rPr>
      </w:pPr>
    </w:p>
    <w:p w:rsidR="00666A59" w:rsidRPr="0060583B" w:rsidRDefault="00666A59" w:rsidP="00666A59">
      <w:pPr>
        <w:pStyle w:val="Prrafodelista"/>
        <w:spacing w:line="276" w:lineRule="auto"/>
        <w:ind w:firstLine="0"/>
        <w:rPr>
          <w:rFonts w:ascii="Arial Narrow" w:eastAsia="Batang" w:hAnsi="Arial Narrow" w:cs="Arial"/>
          <w:bCs/>
          <w:sz w:val="28"/>
          <w:szCs w:val="28"/>
        </w:rPr>
      </w:pPr>
    </w:p>
    <w:p w:rsidR="008450A3" w:rsidRPr="0060583B" w:rsidRDefault="008450A3" w:rsidP="005F1730">
      <w:pPr>
        <w:numPr>
          <w:ilvl w:val="0"/>
          <w:numId w:val="105"/>
        </w:numPr>
        <w:autoSpaceDE w:val="0"/>
        <w:autoSpaceDN w:val="0"/>
        <w:adjustRightInd w:val="0"/>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Brindar apoyo técnico en la elaboración de anteproyectos de leyes, reglamentos, manuales y normativas relativas a la familia y a mecanismos de resolución de conflictos.</w:t>
      </w:r>
    </w:p>
    <w:p w:rsidR="008450A3" w:rsidRPr="0060583B" w:rsidRDefault="008450A3" w:rsidP="008450A3">
      <w:pPr>
        <w:autoSpaceDE w:val="0"/>
        <w:autoSpaceDN w:val="0"/>
        <w:adjustRightInd w:val="0"/>
        <w:spacing w:after="0" w:line="240" w:lineRule="auto"/>
        <w:ind w:firstLine="0"/>
        <w:rPr>
          <w:rFonts w:ascii="Arial Narrow" w:eastAsia="Batang" w:hAnsi="Arial Narrow" w:cs="Arial"/>
          <w:bCs/>
          <w:sz w:val="28"/>
          <w:szCs w:val="28"/>
        </w:rPr>
      </w:pPr>
    </w:p>
    <w:p w:rsidR="008450A3" w:rsidRPr="0060583B" w:rsidRDefault="008450A3" w:rsidP="005F1730">
      <w:pPr>
        <w:numPr>
          <w:ilvl w:val="0"/>
          <w:numId w:val="105"/>
        </w:numPr>
        <w:autoSpaceDE w:val="0"/>
        <w:autoSpaceDN w:val="0"/>
        <w:adjustRightInd w:val="0"/>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 xml:space="preserve">Diseñar, proponer, elaborar obras, compilaciones, manuales, artículos, brochures y materiales educativos relativos a las temáticas de su competencia. </w:t>
      </w:r>
    </w:p>
    <w:p w:rsidR="008450A3" w:rsidRPr="0060583B" w:rsidRDefault="008450A3" w:rsidP="008450A3">
      <w:pPr>
        <w:autoSpaceDE w:val="0"/>
        <w:autoSpaceDN w:val="0"/>
        <w:adjustRightInd w:val="0"/>
        <w:spacing w:after="0" w:line="240" w:lineRule="auto"/>
        <w:ind w:left="720" w:firstLine="0"/>
        <w:rPr>
          <w:rFonts w:ascii="Arial Narrow" w:eastAsia="Batang" w:hAnsi="Arial Narrow" w:cs="Arial"/>
          <w:bCs/>
          <w:sz w:val="28"/>
          <w:szCs w:val="28"/>
        </w:rPr>
      </w:pPr>
    </w:p>
    <w:p w:rsidR="008450A3" w:rsidRPr="0060583B" w:rsidRDefault="008450A3" w:rsidP="005F1730">
      <w:pPr>
        <w:numPr>
          <w:ilvl w:val="0"/>
          <w:numId w:val="105"/>
        </w:numPr>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Establecer lazos de intercambio y colaboración con instituciones homólogas a los servicios de mediación a nivel nacional e internacional.</w:t>
      </w:r>
    </w:p>
    <w:p w:rsidR="008450A3" w:rsidRDefault="008450A3"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BE2F0E" w:rsidRPr="0060583B" w:rsidRDefault="00BE2F0E" w:rsidP="005F1730">
      <w:pPr>
        <w:pStyle w:val="Estilo1"/>
        <w:numPr>
          <w:ilvl w:val="0"/>
          <w:numId w:val="115"/>
        </w:numPr>
        <w:ind w:left="426"/>
        <w:rPr>
          <w:rFonts w:ascii="Arial Narrow" w:hAnsi="Arial Narrow"/>
          <w:color w:val="000000" w:themeColor="text1"/>
          <w:sz w:val="40"/>
          <w:szCs w:val="40"/>
        </w:rPr>
      </w:pPr>
      <w:bookmarkStart w:id="66" w:name="_Toc48074204"/>
      <w:r w:rsidRPr="0060583B">
        <w:rPr>
          <w:rFonts w:ascii="Arial Narrow" w:hAnsi="Arial Narrow"/>
          <w:color w:val="000000" w:themeColor="text1"/>
          <w:sz w:val="40"/>
          <w:szCs w:val="40"/>
        </w:rPr>
        <w:t>Dirección del Centro de Gestión de Presidencia</w:t>
      </w:r>
      <w:bookmarkEnd w:id="66"/>
    </w:p>
    <w:p w:rsidR="00666A59" w:rsidRDefault="00666A59" w:rsidP="00AE7029">
      <w:pPr>
        <w:autoSpaceDE w:val="0"/>
        <w:autoSpaceDN w:val="0"/>
        <w:adjustRightInd w:val="0"/>
        <w:spacing w:after="435" w:line="240" w:lineRule="auto"/>
        <w:ind w:firstLine="0"/>
        <w:rPr>
          <w:rFonts w:ascii="Batang" w:eastAsia="Batang" w:hAnsi="Batang" w:cs="Arial"/>
          <w:b/>
          <w:bCs/>
          <w:sz w:val="24"/>
          <w:szCs w:val="24"/>
          <w:lang w:val="es-DO"/>
        </w:rPr>
      </w:pPr>
    </w:p>
    <w:p w:rsidR="00BE2F0E" w:rsidRPr="0060583B" w:rsidRDefault="00BE2F0E" w:rsidP="00BE2F0E">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60583B">
        <w:rPr>
          <w:rFonts w:ascii="Arial Narrow" w:eastAsia="Batang" w:hAnsi="Arial Narrow" w:cs="Arial"/>
          <w:b/>
          <w:bCs/>
          <w:sz w:val="28"/>
          <w:szCs w:val="28"/>
          <w:u w:val="single"/>
          <w:lang w:val="es-DO" w:eastAsia="es-DO"/>
        </w:rPr>
        <w:t>Unidad de la cual depende</w:t>
      </w:r>
      <w:r w:rsidRPr="0060583B">
        <w:rPr>
          <w:rFonts w:ascii="Arial Narrow" w:eastAsia="Batang" w:hAnsi="Arial Narrow" w:cs="Arial"/>
          <w:b/>
          <w:bCs/>
          <w:sz w:val="28"/>
          <w:szCs w:val="28"/>
          <w:lang w:val="es-DO" w:eastAsia="es-DO"/>
        </w:rPr>
        <w:t xml:space="preserve">:         </w:t>
      </w:r>
    </w:p>
    <w:p w:rsidR="00BE2F0E" w:rsidRPr="0060583B" w:rsidRDefault="00BE2F0E" w:rsidP="00BE2F0E">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60583B">
        <w:rPr>
          <w:rFonts w:ascii="Arial Narrow" w:eastAsia="Batang" w:hAnsi="Arial Narrow" w:cs="Arial"/>
          <w:bCs/>
          <w:sz w:val="28"/>
          <w:szCs w:val="28"/>
          <w:lang w:val="es-DO" w:eastAsia="es-DO"/>
        </w:rPr>
        <w:t>Presidencia del Consejo del Poder Judicial</w:t>
      </w:r>
    </w:p>
    <w:p w:rsidR="00BE2F0E" w:rsidRPr="0060583B" w:rsidRDefault="00BE2F0E" w:rsidP="00BE2F0E">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60583B">
        <w:rPr>
          <w:rFonts w:ascii="Arial Narrow" w:eastAsia="Batang" w:hAnsi="Arial Narrow" w:cs="Arial"/>
          <w:b/>
          <w:bCs/>
          <w:sz w:val="28"/>
          <w:szCs w:val="28"/>
          <w:u w:val="single"/>
          <w:lang w:val="es-DO" w:eastAsia="es-DO"/>
        </w:rPr>
        <w:t>Estructura Organizacional:</w:t>
      </w:r>
    </w:p>
    <w:p w:rsidR="00BE2F0E" w:rsidRDefault="00B55802" w:rsidP="00B55802">
      <w:pPr>
        <w:autoSpaceDE w:val="0"/>
        <w:autoSpaceDN w:val="0"/>
        <w:adjustRightInd w:val="0"/>
        <w:spacing w:after="435" w:line="240" w:lineRule="auto"/>
        <w:ind w:firstLine="0"/>
        <w:jc w:val="center"/>
        <w:rPr>
          <w:rFonts w:ascii="Arial Narrow" w:eastAsia="Batang" w:hAnsi="Arial Narrow" w:cs="Arial"/>
          <w:b/>
          <w:bCs/>
          <w:sz w:val="28"/>
          <w:szCs w:val="28"/>
          <w:lang w:val="es-DO"/>
        </w:rPr>
      </w:pPr>
      <w:r>
        <w:object w:dxaOrig="3435" w:dyaOrig="2670">
          <v:shape id="_x0000_i1034" type="#_x0000_t75" style="width:159pt;height:122.25pt" o:ole="">
            <v:imagedata r:id="rId37" o:title=""/>
          </v:shape>
          <o:OLEObject Type="Embed" ProgID="Visio.Drawing.15" ShapeID="_x0000_i1034" DrawAspect="Content" ObjectID="_1716115361" r:id="rId38"/>
        </w:object>
      </w:r>
    </w:p>
    <w:p w:rsidR="008512BB" w:rsidRPr="00227E49" w:rsidRDefault="008512BB" w:rsidP="008512BB">
      <w:pPr>
        <w:shd w:val="clear" w:color="auto" w:fill="FFFFFF"/>
        <w:spacing w:before="100" w:beforeAutospacing="1" w:after="100" w:afterAutospacing="1" w:line="240" w:lineRule="auto"/>
        <w:ind w:firstLine="0"/>
        <w:jc w:val="left"/>
        <w:rPr>
          <w:rFonts w:ascii="Arial Narrow" w:eastAsia="Batang" w:hAnsi="Arial Narrow"/>
          <w:b/>
          <w:bCs/>
          <w:color w:val="002060"/>
          <w:sz w:val="28"/>
          <w:szCs w:val="28"/>
          <w:lang w:val="es-DO" w:eastAsia="es-DO"/>
        </w:rPr>
      </w:pPr>
      <w:r w:rsidRPr="00227E49">
        <w:rPr>
          <w:rFonts w:ascii="Arial Narrow" w:eastAsia="Batang" w:hAnsi="Arial Narrow" w:cs="Arial"/>
          <w:b/>
          <w:bCs/>
          <w:sz w:val="28"/>
          <w:szCs w:val="28"/>
          <w:u w:val="single"/>
          <w:lang w:val="es-DO" w:eastAsia="es-DO"/>
        </w:rPr>
        <w:lastRenderedPageBreak/>
        <w:t>Objetivo</w:t>
      </w:r>
      <w:r w:rsidRPr="00227E49">
        <w:rPr>
          <w:rFonts w:ascii="Arial Narrow" w:eastAsia="Batang" w:hAnsi="Arial Narrow" w:cs="Arial"/>
          <w:b/>
          <w:bCs/>
          <w:sz w:val="28"/>
          <w:szCs w:val="28"/>
          <w:lang w:val="es-DO" w:eastAsia="es-DO"/>
        </w:rPr>
        <w:t>:</w:t>
      </w:r>
    </w:p>
    <w:p w:rsidR="008512BB" w:rsidRPr="00227E49" w:rsidRDefault="008512BB" w:rsidP="008512BB">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227E49">
        <w:rPr>
          <w:rFonts w:ascii="Arial Narrow" w:eastAsia="Batang" w:hAnsi="Arial Narrow" w:cs="Arial"/>
          <w:b/>
          <w:bCs/>
          <w:sz w:val="28"/>
          <w:szCs w:val="28"/>
          <w:u w:val="single"/>
          <w:lang w:val="es-DO" w:eastAsia="es-DO"/>
        </w:rPr>
        <w:t>Funciones Principales</w:t>
      </w:r>
      <w:r w:rsidRPr="00227E49">
        <w:rPr>
          <w:rFonts w:ascii="Arial Narrow" w:eastAsia="Batang" w:hAnsi="Arial Narrow" w:cs="Arial"/>
          <w:b/>
          <w:bCs/>
          <w:sz w:val="28"/>
          <w:szCs w:val="28"/>
          <w:lang w:val="es-DO" w:eastAsia="es-DO"/>
        </w:rPr>
        <w:t xml:space="preserve">: </w:t>
      </w:r>
    </w:p>
    <w:p w:rsidR="001662B3" w:rsidRDefault="001662B3" w:rsidP="00AE7029">
      <w:pPr>
        <w:autoSpaceDE w:val="0"/>
        <w:autoSpaceDN w:val="0"/>
        <w:adjustRightInd w:val="0"/>
        <w:spacing w:after="435" w:line="240" w:lineRule="auto"/>
        <w:ind w:firstLine="0"/>
        <w:rPr>
          <w:rFonts w:ascii="Arial Narrow" w:eastAsia="Batang" w:hAnsi="Arial Narrow" w:cs="Arial"/>
          <w:b/>
          <w:bCs/>
          <w:sz w:val="28"/>
          <w:szCs w:val="28"/>
          <w:lang w:val="es-DO"/>
        </w:rPr>
      </w:pPr>
    </w:p>
    <w:p w:rsidR="008512BB" w:rsidRDefault="008512BB" w:rsidP="00AE7029">
      <w:pPr>
        <w:autoSpaceDE w:val="0"/>
        <w:autoSpaceDN w:val="0"/>
        <w:adjustRightInd w:val="0"/>
        <w:spacing w:after="435" w:line="240" w:lineRule="auto"/>
        <w:ind w:firstLine="0"/>
        <w:rPr>
          <w:rFonts w:ascii="Arial Narrow" w:eastAsia="Batang" w:hAnsi="Arial Narrow" w:cs="Arial"/>
          <w:b/>
          <w:bCs/>
          <w:sz w:val="28"/>
          <w:szCs w:val="28"/>
          <w:lang w:val="es-DO"/>
        </w:rPr>
      </w:pPr>
    </w:p>
    <w:p w:rsidR="008512BB" w:rsidRDefault="008512BB" w:rsidP="00AE7029">
      <w:pPr>
        <w:autoSpaceDE w:val="0"/>
        <w:autoSpaceDN w:val="0"/>
        <w:adjustRightInd w:val="0"/>
        <w:spacing w:after="435" w:line="240" w:lineRule="auto"/>
        <w:ind w:firstLine="0"/>
        <w:rPr>
          <w:rFonts w:ascii="Arial Narrow" w:eastAsia="Batang" w:hAnsi="Arial Narrow" w:cs="Arial"/>
          <w:b/>
          <w:bCs/>
          <w:sz w:val="28"/>
          <w:szCs w:val="28"/>
          <w:lang w:val="es-DO"/>
        </w:rPr>
      </w:pPr>
    </w:p>
    <w:p w:rsidR="008512BB" w:rsidRDefault="008512BB" w:rsidP="00AE7029">
      <w:pPr>
        <w:autoSpaceDE w:val="0"/>
        <w:autoSpaceDN w:val="0"/>
        <w:adjustRightInd w:val="0"/>
        <w:spacing w:after="435" w:line="240" w:lineRule="auto"/>
        <w:ind w:firstLine="0"/>
        <w:rPr>
          <w:rFonts w:ascii="Arial Narrow" w:eastAsia="Batang" w:hAnsi="Arial Narrow" w:cs="Arial"/>
          <w:b/>
          <w:bCs/>
          <w:sz w:val="28"/>
          <w:szCs w:val="28"/>
          <w:lang w:val="es-DO"/>
        </w:rPr>
      </w:pPr>
    </w:p>
    <w:p w:rsidR="008512BB" w:rsidRDefault="008512BB" w:rsidP="00AE7029">
      <w:pPr>
        <w:autoSpaceDE w:val="0"/>
        <w:autoSpaceDN w:val="0"/>
        <w:adjustRightInd w:val="0"/>
        <w:spacing w:after="435" w:line="240" w:lineRule="auto"/>
        <w:ind w:firstLine="0"/>
        <w:rPr>
          <w:rFonts w:ascii="Arial Narrow" w:eastAsia="Batang" w:hAnsi="Arial Narrow" w:cs="Arial"/>
          <w:b/>
          <w:bCs/>
          <w:sz w:val="28"/>
          <w:szCs w:val="28"/>
          <w:lang w:val="es-DO"/>
        </w:rPr>
      </w:pPr>
    </w:p>
    <w:p w:rsidR="008512BB" w:rsidRDefault="008512BB" w:rsidP="00AE7029">
      <w:pPr>
        <w:autoSpaceDE w:val="0"/>
        <w:autoSpaceDN w:val="0"/>
        <w:adjustRightInd w:val="0"/>
        <w:spacing w:after="435" w:line="240" w:lineRule="auto"/>
        <w:ind w:firstLine="0"/>
        <w:rPr>
          <w:rFonts w:ascii="Arial Narrow" w:eastAsia="Batang" w:hAnsi="Arial Narrow" w:cs="Arial"/>
          <w:b/>
          <w:bCs/>
          <w:sz w:val="28"/>
          <w:szCs w:val="28"/>
          <w:lang w:val="es-DO"/>
        </w:rPr>
      </w:pPr>
    </w:p>
    <w:p w:rsidR="008512BB" w:rsidRPr="0060583B" w:rsidRDefault="008512BB" w:rsidP="00AE7029">
      <w:pPr>
        <w:autoSpaceDE w:val="0"/>
        <w:autoSpaceDN w:val="0"/>
        <w:adjustRightInd w:val="0"/>
        <w:spacing w:after="435" w:line="240" w:lineRule="auto"/>
        <w:ind w:firstLine="0"/>
        <w:rPr>
          <w:rFonts w:ascii="Arial Narrow" w:eastAsia="Batang" w:hAnsi="Arial Narrow" w:cs="Arial"/>
          <w:b/>
          <w:bCs/>
          <w:sz w:val="28"/>
          <w:szCs w:val="28"/>
          <w:lang w:val="es-DO"/>
        </w:rPr>
      </w:pPr>
    </w:p>
    <w:p w:rsidR="00666A59" w:rsidRPr="00666A59" w:rsidRDefault="00666A59" w:rsidP="005F1730">
      <w:pPr>
        <w:pStyle w:val="Estilo1"/>
        <w:numPr>
          <w:ilvl w:val="0"/>
          <w:numId w:val="115"/>
        </w:numPr>
        <w:ind w:left="426"/>
        <w:rPr>
          <w:rFonts w:ascii="Arial Narrow" w:hAnsi="Arial Narrow"/>
          <w:color w:val="000000" w:themeColor="text1"/>
          <w:sz w:val="40"/>
          <w:szCs w:val="40"/>
        </w:rPr>
      </w:pPr>
      <w:bookmarkStart w:id="67" w:name="_Toc12631074"/>
      <w:bookmarkStart w:id="68" w:name="_Toc48074205"/>
      <w:r w:rsidRPr="00666A59">
        <w:rPr>
          <w:rFonts w:ascii="Arial Narrow" w:hAnsi="Arial Narrow"/>
          <w:color w:val="000000" w:themeColor="text1"/>
          <w:sz w:val="40"/>
          <w:szCs w:val="40"/>
        </w:rPr>
        <w:t>Unidad de Abogados Ayudantes de Presidencia</w:t>
      </w:r>
      <w:bookmarkEnd w:id="67"/>
      <w:bookmarkEnd w:id="68"/>
    </w:p>
    <w:p w:rsidR="00666A59" w:rsidRPr="0056427B" w:rsidRDefault="00666A59" w:rsidP="00666A59">
      <w:pPr>
        <w:ind w:left="510" w:firstLine="0"/>
        <w:rPr>
          <w:rFonts w:eastAsia="Batang"/>
          <w:lang w:val="es-DO"/>
        </w:rPr>
      </w:pPr>
    </w:p>
    <w:p w:rsidR="00666A59" w:rsidRPr="00666A59" w:rsidRDefault="00666A59" w:rsidP="00666A59">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666A59">
        <w:rPr>
          <w:rFonts w:ascii="Arial Narrow" w:eastAsia="Batang" w:hAnsi="Arial Narrow" w:cs="Arial"/>
          <w:b/>
          <w:bCs/>
          <w:sz w:val="28"/>
          <w:szCs w:val="28"/>
          <w:u w:val="single"/>
          <w:lang w:val="es-DO" w:eastAsia="es-DO"/>
        </w:rPr>
        <w:t>Unidad de la cual depende</w:t>
      </w:r>
      <w:r w:rsidRPr="00666A59">
        <w:rPr>
          <w:rFonts w:ascii="Arial Narrow" w:eastAsia="Batang" w:hAnsi="Arial Narrow" w:cs="Arial"/>
          <w:b/>
          <w:bCs/>
          <w:sz w:val="28"/>
          <w:szCs w:val="28"/>
          <w:lang w:val="es-DO" w:eastAsia="es-DO"/>
        </w:rPr>
        <w:t xml:space="preserve">:         </w:t>
      </w:r>
    </w:p>
    <w:p w:rsidR="00666A59" w:rsidRPr="00666A59" w:rsidRDefault="00666A59" w:rsidP="00666A59">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60583B">
        <w:rPr>
          <w:rFonts w:ascii="Arial Narrow" w:eastAsia="Batang" w:hAnsi="Arial Narrow" w:cs="Arial"/>
          <w:bCs/>
          <w:sz w:val="28"/>
          <w:szCs w:val="28"/>
          <w:lang w:val="es-DO" w:eastAsia="es-DO"/>
        </w:rPr>
        <w:t>Presidencia</w:t>
      </w:r>
      <w:r>
        <w:rPr>
          <w:rFonts w:ascii="Arial Narrow" w:eastAsia="Batang" w:hAnsi="Arial Narrow" w:cs="Arial"/>
          <w:bCs/>
          <w:sz w:val="28"/>
          <w:szCs w:val="28"/>
          <w:lang w:val="es-DO" w:eastAsia="es-DO"/>
        </w:rPr>
        <w:t xml:space="preserve"> del Consejo del Poder Judicial</w:t>
      </w:r>
    </w:p>
    <w:p w:rsidR="00666A59" w:rsidRPr="00666A59" w:rsidRDefault="00666A59" w:rsidP="00666A59">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666A59">
        <w:rPr>
          <w:rFonts w:ascii="Arial Narrow" w:eastAsia="Batang" w:hAnsi="Arial Narrow" w:cs="Arial"/>
          <w:b/>
          <w:bCs/>
          <w:sz w:val="28"/>
          <w:szCs w:val="28"/>
          <w:u w:val="single"/>
          <w:lang w:val="es-DO" w:eastAsia="es-DO"/>
        </w:rPr>
        <w:t>Estructura Organizacional:</w:t>
      </w:r>
    </w:p>
    <w:p w:rsidR="00666A59" w:rsidRPr="008512BB" w:rsidRDefault="00227E49" w:rsidP="008512BB">
      <w:pPr>
        <w:spacing w:before="100" w:beforeAutospacing="1" w:after="100" w:afterAutospacing="1" w:line="240" w:lineRule="auto"/>
        <w:ind w:firstLine="0"/>
        <w:jc w:val="center"/>
        <w:rPr>
          <w:rFonts w:ascii="Batang" w:eastAsia="Batang" w:hAnsi="Batang" w:cs="Arial"/>
          <w:bCs/>
          <w:sz w:val="24"/>
          <w:szCs w:val="24"/>
          <w:lang w:val="es-DO" w:eastAsia="es-DO"/>
        </w:rPr>
      </w:pPr>
      <w:r>
        <w:object w:dxaOrig="3435" w:dyaOrig="2670">
          <v:shape id="_x0000_i1035" type="#_x0000_t75" style="width:159pt;height:122.25pt" o:ole="">
            <v:imagedata r:id="rId39" o:title=""/>
          </v:shape>
          <o:OLEObject Type="Embed" ProgID="Visio.Drawing.15" ShapeID="_x0000_i1035" DrawAspect="Content" ObjectID="_1716115362" r:id="rId40"/>
        </w:object>
      </w:r>
    </w:p>
    <w:p w:rsidR="00666A59" w:rsidRPr="00227E49" w:rsidRDefault="00666A59" w:rsidP="00666A59">
      <w:pPr>
        <w:shd w:val="clear" w:color="auto" w:fill="FFFFFF"/>
        <w:spacing w:before="100" w:beforeAutospacing="1" w:after="100" w:afterAutospacing="1" w:line="240" w:lineRule="auto"/>
        <w:ind w:firstLine="0"/>
        <w:jc w:val="left"/>
        <w:rPr>
          <w:rFonts w:ascii="Arial Narrow" w:eastAsia="Batang" w:hAnsi="Arial Narrow"/>
          <w:b/>
          <w:bCs/>
          <w:color w:val="002060"/>
          <w:sz w:val="28"/>
          <w:szCs w:val="28"/>
          <w:lang w:val="es-DO" w:eastAsia="es-DO"/>
        </w:rPr>
      </w:pPr>
      <w:r w:rsidRPr="00227E49">
        <w:rPr>
          <w:rFonts w:ascii="Arial Narrow" w:eastAsia="Batang" w:hAnsi="Arial Narrow" w:cs="Arial"/>
          <w:b/>
          <w:bCs/>
          <w:sz w:val="28"/>
          <w:szCs w:val="28"/>
          <w:u w:val="single"/>
          <w:lang w:val="es-DO" w:eastAsia="es-DO"/>
        </w:rPr>
        <w:lastRenderedPageBreak/>
        <w:t>Objetivo</w:t>
      </w:r>
      <w:r w:rsidRPr="00227E49">
        <w:rPr>
          <w:rFonts w:ascii="Arial Narrow" w:eastAsia="Batang" w:hAnsi="Arial Narrow" w:cs="Arial"/>
          <w:b/>
          <w:bCs/>
          <w:sz w:val="28"/>
          <w:szCs w:val="28"/>
          <w:lang w:val="es-DO" w:eastAsia="es-DO"/>
        </w:rPr>
        <w:t>:</w:t>
      </w:r>
    </w:p>
    <w:p w:rsidR="00666A59" w:rsidRDefault="00666A59" w:rsidP="00666A59">
      <w:pPr>
        <w:shd w:val="clear" w:color="auto" w:fill="FFFFFF"/>
        <w:spacing w:before="100" w:beforeAutospacing="1" w:after="100" w:afterAutospacing="1" w:line="240" w:lineRule="auto"/>
        <w:ind w:firstLine="0"/>
        <w:rPr>
          <w:rFonts w:ascii="Arial Narrow" w:eastAsia="Batang" w:hAnsi="Arial Narrow" w:cs="Arial"/>
          <w:bCs/>
          <w:sz w:val="28"/>
          <w:szCs w:val="28"/>
        </w:rPr>
      </w:pPr>
      <w:r w:rsidRPr="00227E49">
        <w:rPr>
          <w:rFonts w:ascii="Arial Narrow" w:eastAsia="Batang" w:hAnsi="Arial Narrow" w:cs="Arial"/>
          <w:bCs/>
          <w:sz w:val="28"/>
          <w:szCs w:val="28"/>
        </w:rPr>
        <w:t xml:space="preserve">Apoyar, asistir y colaborar en las labores y asuntos jurisdiccionales y administrativos que competen a la Presidencia del Consejo del Poder Judicial y la Suprema Corte de Justicia. </w:t>
      </w:r>
    </w:p>
    <w:p w:rsidR="008512BB" w:rsidRPr="00227E49" w:rsidRDefault="008512BB" w:rsidP="00666A59">
      <w:pPr>
        <w:shd w:val="clear" w:color="auto" w:fill="FFFFFF"/>
        <w:spacing w:before="100" w:beforeAutospacing="1" w:after="100" w:afterAutospacing="1" w:line="240" w:lineRule="auto"/>
        <w:ind w:firstLine="0"/>
        <w:rPr>
          <w:rFonts w:ascii="Arial Narrow" w:eastAsia="Batang" w:hAnsi="Arial Narrow" w:cs="Arial"/>
          <w:bCs/>
          <w:sz w:val="28"/>
          <w:szCs w:val="28"/>
        </w:rPr>
      </w:pPr>
    </w:p>
    <w:p w:rsidR="00666A59" w:rsidRPr="00227E49" w:rsidRDefault="00666A59" w:rsidP="00666A59">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227E49">
        <w:rPr>
          <w:rFonts w:ascii="Arial Narrow" w:eastAsia="Batang" w:hAnsi="Arial Narrow" w:cs="Arial"/>
          <w:b/>
          <w:bCs/>
          <w:sz w:val="28"/>
          <w:szCs w:val="28"/>
          <w:u w:val="single"/>
          <w:lang w:val="es-DO" w:eastAsia="es-DO"/>
        </w:rPr>
        <w:t>Funciones Principales</w:t>
      </w:r>
      <w:r w:rsidRPr="00227E49">
        <w:rPr>
          <w:rFonts w:ascii="Arial Narrow" w:eastAsia="Batang" w:hAnsi="Arial Narrow" w:cs="Arial"/>
          <w:b/>
          <w:bCs/>
          <w:sz w:val="28"/>
          <w:szCs w:val="28"/>
          <w:lang w:val="es-DO" w:eastAsia="es-DO"/>
        </w:rPr>
        <w:t xml:space="preserve">: </w:t>
      </w:r>
    </w:p>
    <w:p w:rsidR="00666A59" w:rsidRPr="00227E49" w:rsidRDefault="00666A59" w:rsidP="003F5DB4">
      <w:pPr>
        <w:pStyle w:val="Prrafodelista"/>
        <w:numPr>
          <w:ilvl w:val="0"/>
          <w:numId w:val="9"/>
        </w:numPr>
        <w:autoSpaceDE w:val="0"/>
        <w:autoSpaceDN w:val="0"/>
        <w:adjustRightInd w:val="0"/>
        <w:spacing w:after="435" w:line="240" w:lineRule="auto"/>
        <w:rPr>
          <w:rFonts w:ascii="Arial Narrow" w:eastAsia="Batang" w:hAnsi="Arial Narrow" w:cs="Cambria"/>
          <w:sz w:val="28"/>
          <w:szCs w:val="28"/>
          <w:lang w:val="es-DO" w:eastAsia="es-ES_tradnl"/>
        </w:rPr>
      </w:pPr>
      <w:r w:rsidRPr="00227E49">
        <w:rPr>
          <w:rFonts w:ascii="Arial Narrow" w:eastAsia="Batang" w:hAnsi="Arial Narrow" w:cs="Cambria"/>
          <w:sz w:val="28"/>
          <w:szCs w:val="28"/>
          <w:lang w:val="es-DO" w:eastAsia="es-ES_tradnl"/>
        </w:rPr>
        <w:t xml:space="preserve">Asistir al Presidente en los diferentes asuntos administrativos y jurisdiccionales del Despacho que le sean requeridos. </w:t>
      </w:r>
    </w:p>
    <w:p w:rsidR="00666A59" w:rsidRPr="00227E49" w:rsidRDefault="00666A59" w:rsidP="00666A59">
      <w:pPr>
        <w:pStyle w:val="Prrafodelista"/>
        <w:autoSpaceDE w:val="0"/>
        <w:autoSpaceDN w:val="0"/>
        <w:adjustRightInd w:val="0"/>
        <w:spacing w:after="435" w:line="240" w:lineRule="auto"/>
        <w:ind w:firstLine="0"/>
        <w:rPr>
          <w:rFonts w:ascii="Arial Narrow" w:eastAsia="Batang" w:hAnsi="Arial Narrow" w:cs="Cambria"/>
          <w:sz w:val="28"/>
          <w:szCs w:val="28"/>
          <w:lang w:val="es-DO" w:eastAsia="es-ES_tradnl"/>
        </w:rPr>
      </w:pPr>
    </w:p>
    <w:p w:rsidR="00666A59" w:rsidRPr="00227E49" w:rsidRDefault="00666A59" w:rsidP="003F5DB4">
      <w:pPr>
        <w:pStyle w:val="Prrafodelista"/>
        <w:numPr>
          <w:ilvl w:val="0"/>
          <w:numId w:val="9"/>
        </w:numPr>
        <w:autoSpaceDE w:val="0"/>
        <w:autoSpaceDN w:val="0"/>
        <w:adjustRightInd w:val="0"/>
        <w:spacing w:after="435" w:line="240" w:lineRule="auto"/>
        <w:rPr>
          <w:rFonts w:ascii="Arial Narrow" w:eastAsia="Batang" w:hAnsi="Arial Narrow" w:cs="Cambria"/>
          <w:sz w:val="28"/>
          <w:szCs w:val="28"/>
          <w:lang w:val="es-DO" w:eastAsia="es-ES_tradnl"/>
        </w:rPr>
      </w:pPr>
      <w:r w:rsidRPr="00227E49">
        <w:rPr>
          <w:rFonts w:ascii="Arial Narrow" w:eastAsia="Batang" w:hAnsi="Arial Narrow" w:cs="Cambria"/>
          <w:sz w:val="28"/>
          <w:szCs w:val="28"/>
          <w:lang w:val="es-DO" w:eastAsia="es-ES_tradnl"/>
        </w:rPr>
        <w:t>Realizar consultas, investigaciones y análisis de carácter jurídico sobre temas encomendados por el Presidente y demás jueces.</w:t>
      </w:r>
    </w:p>
    <w:p w:rsidR="00666A59" w:rsidRPr="00227E49" w:rsidRDefault="00666A59" w:rsidP="00666A59">
      <w:pPr>
        <w:pStyle w:val="Prrafodelista"/>
        <w:autoSpaceDE w:val="0"/>
        <w:autoSpaceDN w:val="0"/>
        <w:adjustRightInd w:val="0"/>
        <w:spacing w:after="435" w:line="240" w:lineRule="auto"/>
        <w:ind w:firstLine="0"/>
        <w:rPr>
          <w:rFonts w:ascii="Arial Narrow" w:eastAsia="Batang" w:hAnsi="Arial Narrow" w:cs="Cambria"/>
          <w:sz w:val="28"/>
          <w:szCs w:val="28"/>
          <w:lang w:val="es-DO" w:eastAsia="es-ES_tradnl"/>
        </w:rPr>
      </w:pPr>
    </w:p>
    <w:p w:rsidR="00666A59" w:rsidRPr="00227E49" w:rsidRDefault="00666A59" w:rsidP="003F5DB4">
      <w:pPr>
        <w:pStyle w:val="Prrafodelista"/>
        <w:numPr>
          <w:ilvl w:val="0"/>
          <w:numId w:val="9"/>
        </w:numPr>
        <w:autoSpaceDE w:val="0"/>
        <w:autoSpaceDN w:val="0"/>
        <w:adjustRightInd w:val="0"/>
        <w:spacing w:after="435" w:line="240" w:lineRule="auto"/>
        <w:rPr>
          <w:rFonts w:ascii="Arial Narrow" w:eastAsia="Batang" w:hAnsi="Arial Narrow" w:cs="Cambria"/>
          <w:sz w:val="28"/>
          <w:szCs w:val="28"/>
          <w:lang w:val="es-DO" w:eastAsia="es-ES_tradnl"/>
        </w:rPr>
      </w:pPr>
      <w:r w:rsidRPr="00227E49">
        <w:rPr>
          <w:rFonts w:ascii="Arial Narrow" w:eastAsia="Batang" w:hAnsi="Arial Narrow" w:cs="Cambria"/>
          <w:sz w:val="28"/>
          <w:szCs w:val="28"/>
          <w:lang w:val="es-DO" w:eastAsia="es-ES_tradnl"/>
        </w:rPr>
        <w:t>Analizar y estudiar expedientes de casos legales y elaborar los informes correspondientes.</w:t>
      </w:r>
    </w:p>
    <w:p w:rsidR="00666A59" w:rsidRPr="00227E49" w:rsidRDefault="00666A59" w:rsidP="00666A59">
      <w:pPr>
        <w:pStyle w:val="Prrafodelista"/>
        <w:autoSpaceDE w:val="0"/>
        <w:autoSpaceDN w:val="0"/>
        <w:adjustRightInd w:val="0"/>
        <w:spacing w:after="435" w:line="240" w:lineRule="auto"/>
        <w:ind w:firstLine="0"/>
        <w:rPr>
          <w:rFonts w:ascii="Arial Narrow" w:eastAsia="Batang" w:hAnsi="Arial Narrow" w:cs="Cambria"/>
          <w:sz w:val="28"/>
          <w:szCs w:val="28"/>
          <w:lang w:val="es-DO" w:eastAsia="es-ES_tradnl"/>
        </w:rPr>
      </w:pPr>
    </w:p>
    <w:p w:rsidR="00666A59" w:rsidRDefault="00666A59" w:rsidP="00666A59">
      <w:pPr>
        <w:pStyle w:val="Prrafodelista"/>
        <w:autoSpaceDE w:val="0"/>
        <w:autoSpaceDN w:val="0"/>
        <w:adjustRightInd w:val="0"/>
        <w:spacing w:after="435" w:line="240" w:lineRule="auto"/>
        <w:ind w:firstLine="0"/>
        <w:rPr>
          <w:rFonts w:ascii="Arial Narrow" w:eastAsia="Batang" w:hAnsi="Arial Narrow" w:cs="Cambria"/>
          <w:sz w:val="28"/>
          <w:szCs w:val="28"/>
          <w:lang w:val="es-DO" w:eastAsia="es-ES_tradnl"/>
        </w:rPr>
      </w:pPr>
    </w:p>
    <w:p w:rsidR="008512BB" w:rsidRPr="00227E49" w:rsidRDefault="008512BB" w:rsidP="00666A59">
      <w:pPr>
        <w:pStyle w:val="Prrafodelista"/>
        <w:autoSpaceDE w:val="0"/>
        <w:autoSpaceDN w:val="0"/>
        <w:adjustRightInd w:val="0"/>
        <w:spacing w:after="435" w:line="240" w:lineRule="auto"/>
        <w:ind w:firstLine="0"/>
        <w:rPr>
          <w:rFonts w:ascii="Arial Narrow" w:eastAsia="Batang" w:hAnsi="Arial Narrow" w:cs="Cambria"/>
          <w:sz w:val="28"/>
          <w:szCs w:val="28"/>
          <w:lang w:val="es-DO" w:eastAsia="es-ES_tradnl"/>
        </w:rPr>
      </w:pPr>
    </w:p>
    <w:p w:rsidR="00666A59" w:rsidRPr="00227E49" w:rsidRDefault="00666A59" w:rsidP="003F5DB4">
      <w:pPr>
        <w:pStyle w:val="Prrafodelista"/>
        <w:numPr>
          <w:ilvl w:val="0"/>
          <w:numId w:val="9"/>
        </w:numPr>
        <w:autoSpaceDE w:val="0"/>
        <w:autoSpaceDN w:val="0"/>
        <w:adjustRightInd w:val="0"/>
        <w:spacing w:after="435" w:line="240" w:lineRule="auto"/>
        <w:rPr>
          <w:rFonts w:ascii="Arial Narrow" w:eastAsia="Batang" w:hAnsi="Arial Narrow" w:cs="Cambria"/>
          <w:sz w:val="28"/>
          <w:szCs w:val="28"/>
          <w:lang w:val="es-DO" w:eastAsia="es-ES_tradnl"/>
        </w:rPr>
      </w:pPr>
      <w:r w:rsidRPr="00227E49">
        <w:rPr>
          <w:rFonts w:ascii="Arial Narrow" w:eastAsia="Batang" w:hAnsi="Arial Narrow" w:cs="Cambria"/>
          <w:sz w:val="28"/>
          <w:szCs w:val="28"/>
          <w:lang w:val="es-DO" w:eastAsia="es-ES_tradnl"/>
        </w:rPr>
        <w:t>Representar al Presidente en las actividades que éste les asigne.</w:t>
      </w:r>
    </w:p>
    <w:p w:rsidR="00666A59" w:rsidRPr="00227E49" w:rsidRDefault="00666A59" w:rsidP="00666A59">
      <w:pPr>
        <w:pStyle w:val="Prrafodelista"/>
        <w:autoSpaceDE w:val="0"/>
        <w:autoSpaceDN w:val="0"/>
        <w:adjustRightInd w:val="0"/>
        <w:spacing w:after="435" w:line="240" w:lineRule="auto"/>
        <w:ind w:firstLine="0"/>
        <w:rPr>
          <w:rFonts w:ascii="Arial Narrow" w:eastAsia="Batang" w:hAnsi="Arial Narrow" w:cs="Cambria"/>
          <w:sz w:val="28"/>
          <w:szCs w:val="28"/>
          <w:lang w:val="es-DO" w:eastAsia="es-ES_tradnl"/>
        </w:rPr>
      </w:pPr>
    </w:p>
    <w:p w:rsidR="00666A59" w:rsidRPr="00227E49" w:rsidRDefault="00666A59" w:rsidP="003F5DB4">
      <w:pPr>
        <w:pStyle w:val="Prrafodelista"/>
        <w:numPr>
          <w:ilvl w:val="0"/>
          <w:numId w:val="9"/>
        </w:numPr>
        <w:autoSpaceDE w:val="0"/>
        <w:autoSpaceDN w:val="0"/>
        <w:adjustRightInd w:val="0"/>
        <w:spacing w:after="435" w:line="240" w:lineRule="auto"/>
        <w:rPr>
          <w:rFonts w:ascii="Arial Narrow" w:eastAsia="Batang" w:hAnsi="Arial Narrow" w:cs="Arial"/>
          <w:b/>
          <w:bCs/>
          <w:sz w:val="28"/>
          <w:szCs w:val="28"/>
        </w:rPr>
      </w:pPr>
      <w:r w:rsidRPr="00227E49">
        <w:rPr>
          <w:rFonts w:ascii="Arial Narrow" w:eastAsia="Batang" w:hAnsi="Arial Narrow" w:cs="Cambria"/>
          <w:sz w:val="28"/>
          <w:szCs w:val="28"/>
          <w:lang w:val="es-DO" w:eastAsia="es-ES_tradnl"/>
        </w:rPr>
        <w:t>Cualquier otra responsabilidad que le sea asignada.</w:t>
      </w:r>
    </w:p>
    <w:p w:rsidR="00BE2F0E" w:rsidRDefault="00BE2F0E"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8512BB" w:rsidRPr="008450A3"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rsidR="00601130" w:rsidRPr="00227E49" w:rsidRDefault="00601130" w:rsidP="005F1730">
      <w:pPr>
        <w:pStyle w:val="Estilo1"/>
        <w:numPr>
          <w:ilvl w:val="0"/>
          <w:numId w:val="115"/>
        </w:numPr>
        <w:ind w:left="426"/>
        <w:rPr>
          <w:rFonts w:ascii="Arial Narrow" w:hAnsi="Arial Narrow"/>
          <w:color w:val="000000" w:themeColor="text1"/>
        </w:rPr>
      </w:pPr>
      <w:bookmarkStart w:id="69" w:name="_Toc12631075"/>
      <w:bookmarkStart w:id="70" w:name="_Toc48074206"/>
      <w:r w:rsidRPr="00227E49">
        <w:rPr>
          <w:rFonts w:ascii="Arial Narrow" w:hAnsi="Arial Narrow"/>
          <w:color w:val="000000" w:themeColor="text1"/>
          <w:sz w:val="40"/>
          <w:szCs w:val="40"/>
        </w:rPr>
        <w:t>Oficina de Acceso a la Información Pública</w:t>
      </w:r>
      <w:bookmarkEnd w:id="69"/>
      <w:bookmarkEnd w:id="70"/>
    </w:p>
    <w:p w:rsidR="00601130" w:rsidRDefault="00601130" w:rsidP="00601130">
      <w:pPr>
        <w:shd w:val="clear" w:color="auto" w:fill="FFFFFF"/>
        <w:spacing w:before="100" w:beforeAutospacing="1" w:after="100" w:afterAutospacing="1" w:line="240" w:lineRule="auto"/>
        <w:ind w:firstLine="0"/>
        <w:jc w:val="left"/>
        <w:rPr>
          <w:rFonts w:ascii="Batang" w:eastAsia="Batang" w:hAnsi="Batang" w:cs="Arial"/>
          <w:b/>
          <w:bCs/>
          <w:sz w:val="24"/>
          <w:szCs w:val="24"/>
          <w:u w:val="single"/>
          <w:lang w:val="es-DO" w:eastAsia="es-DO"/>
        </w:rPr>
      </w:pPr>
    </w:p>
    <w:p w:rsidR="00601130" w:rsidRPr="00227E49" w:rsidRDefault="00601130" w:rsidP="00601130">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227E49">
        <w:rPr>
          <w:rFonts w:ascii="Arial Narrow" w:eastAsia="Batang" w:hAnsi="Arial Narrow" w:cs="Arial"/>
          <w:b/>
          <w:bCs/>
          <w:sz w:val="28"/>
          <w:szCs w:val="28"/>
          <w:u w:val="single"/>
          <w:lang w:val="es-DO" w:eastAsia="es-DO"/>
        </w:rPr>
        <w:t>Unidad de la cual depende</w:t>
      </w:r>
      <w:r w:rsidRPr="00227E49">
        <w:rPr>
          <w:rFonts w:ascii="Arial Narrow" w:eastAsia="Batang" w:hAnsi="Arial Narrow" w:cs="Arial"/>
          <w:b/>
          <w:bCs/>
          <w:sz w:val="28"/>
          <w:szCs w:val="28"/>
          <w:lang w:val="es-DO" w:eastAsia="es-DO"/>
        </w:rPr>
        <w:t xml:space="preserve">:         </w:t>
      </w:r>
    </w:p>
    <w:p w:rsidR="00601130" w:rsidRPr="00227E49" w:rsidRDefault="00601130" w:rsidP="00601130">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227E49">
        <w:rPr>
          <w:rFonts w:ascii="Arial Narrow" w:eastAsia="Batang" w:hAnsi="Arial Narrow" w:cs="Arial"/>
          <w:bCs/>
          <w:sz w:val="28"/>
          <w:szCs w:val="28"/>
          <w:lang w:val="es-DO" w:eastAsia="es-DO"/>
        </w:rPr>
        <w:t>Presidencia del Consejo del Poder Judicial</w:t>
      </w:r>
    </w:p>
    <w:p w:rsidR="00601130" w:rsidRPr="00227E49" w:rsidRDefault="009A2056" w:rsidP="00227E49">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227E49">
        <w:rPr>
          <w:rFonts w:ascii="Arial Narrow" w:eastAsia="Batang" w:hAnsi="Arial Narrow" w:cs="Arial"/>
          <w:b/>
          <w:bCs/>
          <w:sz w:val="28"/>
          <w:szCs w:val="28"/>
          <w:u w:val="single"/>
          <w:lang w:val="es-DO" w:eastAsia="es-DO"/>
        </w:rPr>
        <w:t>Estructura Organizacional:</w:t>
      </w:r>
    </w:p>
    <w:p w:rsidR="00601130" w:rsidRPr="00FC03A9" w:rsidRDefault="00B55802" w:rsidP="00227E49">
      <w:pPr>
        <w:spacing w:before="100" w:beforeAutospacing="1" w:after="100" w:afterAutospacing="1" w:line="240" w:lineRule="auto"/>
        <w:ind w:firstLine="0"/>
        <w:jc w:val="center"/>
        <w:rPr>
          <w:rFonts w:ascii="Batang" w:eastAsia="Batang" w:hAnsi="Batang"/>
          <w:b/>
          <w:bCs/>
          <w:color w:val="002060"/>
          <w:sz w:val="24"/>
          <w:szCs w:val="24"/>
          <w:lang w:val="es-DO" w:eastAsia="es-DO"/>
        </w:rPr>
      </w:pPr>
      <w:r>
        <w:object w:dxaOrig="3435" w:dyaOrig="2550">
          <v:shape id="_x0000_i1036" type="#_x0000_t75" style="width:153.75pt;height:114pt" o:ole="">
            <v:imagedata r:id="rId41" o:title=""/>
          </v:shape>
          <o:OLEObject Type="Embed" ProgID="Visio.Drawing.15" ShapeID="_x0000_i1036" DrawAspect="Content" ObjectID="_1716115363" r:id="rId42"/>
        </w:object>
      </w:r>
    </w:p>
    <w:p w:rsidR="00601130" w:rsidRDefault="00601130" w:rsidP="00227E49">
      <w:pPr>
        <w:spacing w:before="100" w:beforeAutospacing="1" w:after="100" w:afterAutospacing="1" w:line="240" w:lineRule="auto"/>
        <w:ind w:firstLine="0"/>
        <w:jc w:val="left"/>
        <w:rPr>
          <w:rFonts w:ascii="Batang" w:eastAsia="Batang" w:hAnsi="Batang" w:cs="Arial"/>
          <w:b/>
          <w:bCs/>
          <w:sz w:val="24"/>
          <w:szCs w:val="24"/>
          <w:u w:val="single"/>
          <w:lang w:val="es-DO" w:eastAsia="es-DO"/>
        </w:rPr>
      </w:pPr>
    </w:p>
    <w:p w:rsidR="00601130" w:rsidRPr="00227E49" w:rsidRDefault="00601130" w:rsidP="00227E49">
      <w:pPr>
        <w:shd w:val="clear" w:color="auto" w:fill="FFFFFF"/>
        <w:spacing w:before="100" w:beforeAutospacing="1" w:after="100" w:afterAutospacing="1" w:line="240" w:lineRule="auto"/>
        <w:ind w:firstLine="0"/>
        <w:rPr>
          <w:rFonts w:ascii="Arial Narrow" w:eastAsia="Batang" w:hAnsi="Arial Narrow"/>
          <w:b/>
          <w:bCs/>
          <w:color w:val="002060"/>
          <w:sz w:val="28"/>
          <w:szCs w:val="28"/>
          <w:lang w:val="es-DO" w:eastAsia="es-DO"/>
        </w:rPr>
      </w:pPr>
      <w:r w:rsidRPr="00227E49">
        <w:rPr>
          <w:rFonts w:ascii="Arial Narrow" w:eastAsia="Batang" w:hAnsi="Arial Narrow" w:cs="Arial"/>
          <w:b/>
          <w:bCs/>
          <w:sz w:val="28"/>
          <w:szCs w:val="28"/>
          <w:u w:val="single"/>
          <w:lang w:val="es-DO" w:eastAsia="es-DO"/>
        </w:rPr>
        <w:t>Objetivo</w:t>
      </w:r>
      <w:r w:rsidRPr="00227E49">
        <w:rPr>
          <w:rFonts w:ascii="Arial Narrow" w:eastAsia="Batang" w:hAnsi="Arial Narrow" w:cs="Arial"/>
          <w:b/>
          <w:bCs/>
          <w:sz w:val="28"/>
          <w:szCs w:val="28"/>
          <w:lang w:val="es-DO" w:eastAsia="es-DO"/>
        </w:rPr>
        <w:t>:</w:t>
      </w:r>
    </w:p>
    <w:p w:rsidR="00601130" w:rsidRPr="00227E49" w:rsidRDefault="00601130" w:rsidP="00952B6A">
      <w:pPr>
        <w:shd w:val="clear" w:color="auto" w:fill="FFFFFF"/>
        <w:spacing w:before="100" w:beforeAutospacing="1" w:after="100" w:afterAutospacing="1" w:line="240" w:lineRule="auto"/>
        <w:ind w:firstLine="0"/>
        <w:rPr>
          <w:rFonts w:ascii="Arial Narrow" w:eastAsia="Batang" w:hAnsi="Arial Narrow" w:cs="Arial"/>
          <w:bCs/>
          <w:sz w:val="28"/>
          <w:szCs w:val="28"/>
        </w:rPr>
      </w:pPr>
      <w:r w:rsidRPr="00227E49">
        <w:rPr>
          <w:rFonts w:ascii="Arial Narrow" w:eastAsia="Batang" w:hAnsi="Arial Narrow" w:cs="Arial"/>
          <w:bCs/>
          <w:sz w:val="28"/>
          <w:szCs w:val="28"/>
        </w:rPr>
        <w:t xml:space="preserve">Ofrecer información pública relacionada con el Poder Judicial en lo concerniente a sus actos y actividades administrativas, así como a su funcionamiento, conforme a las disposiciones de la Ley General de Libre Acceso a la Información Pública (Ley No. 200-04).  </w:t>
      </w:r>
    </w:p>
    <w:p w:rsidR="00601130" w:rsidRPr="00227E49" w:rsidRDefault="00601130" w:rsidP="00227E49">
      <w:pPr>
        <w:shd w:val="clear" w:color="auto" w:fill="FFFFFF"/>
        <w:spacing w:after="100" w:afterAutospacing="1" w:line="240" w:lineRule="auto"/>
        <w:ind w:firstLine="0"/>
        <w:rPr>
          <w:rFonts w:ascii="Arial Narrow" w:eastAsia="Batang" w:hAnsi="Arial Narrow" w:cs="Arial"/>
          <w:b/>
          <w:bCs/>
          <w:sz w:val="28"/>
          <w:szCs w:val="28"/>
          <w:lang w:val="es-DO" w:eastAsia="es-DO"/>
        </w:rPr>
      </w:pPr>
    </w:p>
    <w:p w:rsidR="00601130" w:rsidRPr="00227E49" w:rsidRDefault="00601130" w:rsidP="00227E49">
      <w:pPr>
        <w:shd w:val="clear" w:color="auto" w:fill="FFFFFF"/>
        <w:spacing w:after="100" w:afterAutospacing="1" w:line="240" w:lineRule="auto"/>
        <w:ind w:firstLine="0"/>
        <w:rPr>
          <w:rFonts w:ascii="Arial Narrow" w:eastAsia="Batang" w:hAnsi="Arial Narrow" w:cs="Arial"/>
          <w:b/>
          <w:bCs/>
          <w:sz w:val="28"/>
          <w:szCs w:val="28"/>
          <w:lang w:val="es-DO" w:eastAsia="es-DO"/>
        </w:rPr>
      </w:pPr>
      <w:r w:rsidRPr="00227E49">
        <w:rPr>
          <w:rFonts w:ascii="Arial Narrow" w:eastAsia="Batang" w:hAnsi="Arial Narrow" w:cs="Arial"/>
          <w:b/>
          <w:bCs/>
          <w:sz w:val="28"/>
          <w:szCs w:val="28"/>
          <w:u w:val="single"/>
          <w:lang w:val="es-DO" w:eastAsia="es-DO"/>
        </w:rPr>
        <w:t>Funciones Principales</w:t>
      </w:r>
      <w:r w:rsidRPr="00227E49">
        <w:rPr>
          <w:rFonts w:ascii="Arial Narrow" w:eastAsia="Batang" w:hAnsi="Arial Narrow" w:cs="Arial"/>
          <w:b/>
          <w:bCs/>
          <w:sz w:val="28"/>
          <w:szCs w:val="28"/>
          <w:lang w:val="es-DO" w:eastAsia="es-DO"/>
        </w:rPr>
        <w:t>:</w:t>
      </w:r>
    </w:p>
    <w:p w:rsidR="00601130" w:rsidRDefault="00601130" w:rsidP="003F5DB4">
      <w:pPr>
        <w:pStyle w:val="Prrafodelista"/>
        <w:numPr>
          <w:ilvl w:val="0"/>
          <w:numId w:val="16"/>
        </w:numPr>
        <w:autoSpaceDE w:val="0"/>
        <w:autoSpaceDN w:val="0"/>
        <w:adjustRightInd w:val="0"/>
        <w:spacing w:after="0" w:line="240" w:lineRule="auto"/>
        <w:rPr>
          <w:rFonts w:ascii="Arial Narrow" w:eastAsia="Batang" w:hAnsi="Arial Narrow" w:cs="Book Antiqua"/>
          <w:sz w:val="28"/>
          <w:szCs w:val="28"/>
          <w:lang w:val="es-DO" w:eastAsia="es-ES_tradnl"/>
        </w:rPr>
      </w:pPr>
      <w:r w:rsidRPr="00227E49">
        <w:rPr>
          <w:rFonts w:ascii="Arial Narrow" w:eastAsia="Batang" w:hAnsi="Arial Narrow" w:cs="Book Antiqua"/>
          <w:sz w:val="28"/>
          <w:szCs w:val="28"/>
          <w:lang w:val="es-DO" w:eastAsia="es-ES_tradnl"/>
        </w:rPr>
        <w:t xml:space="preserve">Recolectar, sistematizar y difundir la información a que se refieren los </w:t>
      </w:r>
      <w:r w:rsidR="00AF0A37" w:rsidRPr="00227E49">
        <w:rPr>
          <w:rFonts w:ascii="Arial Narrow" w:eastAsia="Batang" w:hAnsi="Arial Narrow" w:cs="Book Antiqua"/>
          <w:sz w:val="28"/>
          <w:szCs w:val="28"/>
          <w:lang w:val="es-DO" w:eastAsia="es-ES_tradnl"/>
        </w:rPr>
        <w:t>s</w:t>
      </w:r>
      <w:r w:rsidRPr="00227E49">
        <w:rPr>
          <w:rFonts w:ascii="Arial Narrow" w:eastAsia="Batang" w:hAnsi="Arial Narrow" w:cs="Book Antiqua"/>
          <w:sz w:val="28"/>
          <w:szCs w:val="28"/>
          <w:lang w:val="es-DO" w:eastAsia="es-ES_tradnl"/>
        </w:rPr>
        <w:t>ervicios de información pública.</w:t>
      </w:r>
    </w:p>
    <w:p w:rsidR="00DB74B1" w:rsidRPr="00227E49" w:rsidRDefault="00DB74B1" w:rsidP="00DB74B1">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601130" w:rsidRPr="00227E49" w:rsidRDefault="00601130" w:rsidP="00601130">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601130" w:rsidRPr="00227E49" w:rsidRDefault="00601130" w:rsidP="003F5DB4">
      <w:pPr>
        <w:pStyle w:val="Prrafodelista"/>
        <w:numPr>
          <w:ilvl w:val="0"/>
          <w:numId w:val="16"/>
        </w:numPr>
        <w:autoSpaceDE w:val="0"/>
        <w:autoSpaceDN w:val="0"/>
        <w:adjustRightInd w:val="0"/>
        <w:spacing w:after="0" w:line="240" w:lineRule="auto"/>
        <w:rPr>
          <w:rFonts w:ascii="Arial Narrow" w:eastAsia="Batang" w:hAnsi="Arial Narrow" w:cs="Book Antiqua"/>
          <w:sz w:val="28"/>
          <w:szCs w:val="28"/>
          <w:lang w:val="es-DO" w:eastAsia="es-ES_tradnl"/>
        </w:rPr>
      </w:pPr>
      <w:r w:rsidRPr="00227E49">
        <w:rPr>
          <w:rFonts w:ascii="Arial Narrow" w:eastAsia="Batang" w:hAnsi="Arial Narrow" w:cs="Book Antiqua"/>
          <w:sz w:val="28"/>
          <w:szCs w:val="28"/>
          <w:lang w:val="es-DO" w:eastAsia="es-ES_tradnl"/>
        </w:rPr>
        <w:t>Recibir y dar trámite a las solicitudes de acceso a la información.</w:t>
      </w:r>
    </w:p>
    <w:p w:rsidR="008512BB" w:rsidRPr="00227E49" w:rsidRDefault="008512BB" w:rsidP="00601130">
      <w:pPr>
        <w:pStyle w:val="Prrafodelista"/>
        <w:autoSpaceDE w:val="0"/>
        <w:autoSpaceDN w:val="0"/>
        <w:adjustRightInd w:val="0"/>
        <w:spacing w:after="0" w:line="240" w:lineRule="auto"/>
        <w:ind w:left="0" w:firstLine="0"/>
        <w:rPr>
          <w:rFonts w:ascii="Arial Narrow" w:eastAsia="Batang" w:hAnsi="Arial Narrow" w:cs="Book Antiqua"/>
          <w:sz w:val="28"/>
          <w:szCs w:val="28"/>
          <w:lang w:val="es-DO" w:eastAsia="es-ES_tradnl"/>
        </w:rPr>
      </w:pPr>
    </w:p>
    <w:p w:rsidR="00601130" w:rsidRPr="00227E49" w:rsidRDefault="00601130" w:rsidP="003F5DB4">
      <w:pPr>
        <w:pStyle w:val="Prrafodelista"/>
        <w:numPr>
          <w:ilvl w:val="0"/>
          <w:numId w:val="16"/>
        </w:numPr>
        <w:autoSpaceDE w:val="0"/>
        <w:autoSpaceDN w:val="0"/>
        <w:adjustRightInd w:val="0"/>
        <w:spacing w:after="0" w:line="240" w:lineRule="auto"/>
        <w:rPr>
          <w:rFonts w:ascii="Arial Narrow" w:eastAsia="Batang" w:hAnsi="Arial Narrow" w:cs="Book Antiqua"/>
          <w:sz w:val="28"/>
          <w:szCs w:val="28"/>
          <w:lang w:val="es-DO" w:eastAsia="es-ES_tradnl"/>
        </w:rPr>
      </w:pPr>
      <w:r w:rsidRPr="00227E49">
        <w:rPr>
          <w:rFonts w:ascii="Arial Narrow" w:eastAsia="Batang" w:hAnsi="Arial Narrow" w:cs="Book Antiqua"/>
          <w:sz w:val="28"/>
          <w:szCs w:val="28"/>
          <w:lang w:val="es-DO" w:eastAsia="es-ES_tradnl"/>
        </w:rPr>
        <w:t>Auxiliar en la elaboración de solicitudes de acceso a la información y, en su caso, orientar a los solicitantes respecto de otros organismos, instituciones o entidades que pudieran tener la información que solicitan.</w:t>
      </w:r>
    </w:p>
    <w:p w:rsidR="00601130" w:rsidRPr="00227E49" w:rsidRDefault="00601130" w:rsidP="00601130">
      <w:pPr>
        <w:pStyle w:val="Prrafodelista"/>
        <w:autoSpaceDE w:val="0"/>
        <w:autoSpaceDN w:val="0"/>
        <w:adjustRightInd w:val="0"/>
        <w:spacing w:after="0" w:line="240" w:lineRule="auto"/>
        <w:ind w:left="0" w:firstLine="0"/>
        <w:rPr>
          <w:rFonts w:ascii="Arial Narrow" w:eastAsia="Batang" w:hAnsi="Arial Narrow" w:cs="Book Antiqua"/>
          <w:sz w:val="28"/>
          <w:szCs w:val="28"/>
          <w:lang w:val="es-DO" w:eastAsia="es-ES_tradnl"/>
        </w:rPr>
      </w:pPr>
    </w:p>
    <w:p w:rsidR="00601130" w:rsidRPr="00227E49" w:rsidRDefault="00601130" w:rsidP="003F5DB4">
      <w:pPr>
        <w:pStyle w:val="Prrafodelista"/>
        <w:numPr>
          <w:ilvl w:val="0"/>
          <w:numId w:val="16"/>
        </w:numPr>
        <w:autoSpaceDE w:val="0"/>
        <w:autoSpaceDN w:val="0"/>
        <w:adjustRightInd w:val="0"/>
        <w:spacing w:after="0" w:line="240" w:lineRule="auto"/>
        <w:rPr>
          <w:rFonts w:ascii="Arial Narrow" w:eastAsia="Batang" w:hAnsi="Arial Narrow" w:cs="Book Antiqua"/>
          <w:sz w:val="28"/>
          <w:szCs w:val="28"/>
          <w:lang w:val="es-DO" w:eastAsia="es-ES_tradnl"/>
        </w:rPr>
      </w:pPr>
      <w:r w:rsidRPr="00227E49">
        <w:rPr>
          <w:rFonts w:ascii="Arial Narrow" w:eastAsia="Batang" w:hAnsi="Arial Narrow" w:cs="Book Antiqua"/>
          <w:sz w:val="28"/>
          <w:szCs w:val="28"/>
          <w:lang w:val="es-DO" w:eastAsia="es-ES_tradnl"/>
        </w:rPr>
        <w:t>Realizar los trámites necesarios dentro de la institución para entregar la información solicitada.</w:t>
      </w:r>
    </w:p>
    <w:p w:rsidR="00601130" w:rsidRPr="00227E49" w:rsidRDefault="00601130" w:rsidP="00601130">
      <w:pPr>
        <w:pStyle w:val="Prrafodelista"/>
        <w:autoSpaceDE w:val="0"/>
        <w:autoSpaceDN w:val="0"/>
        <w:adjustRightInd w:val="0"/>
        <w:spacing w:after="0" w:line="240" w:lineRule="auto"/>
        <w:ind w:left="0" w:firstLine="0"/>
        <w:rPr>
          <w:rFonts w:ascii="Arial Narrow" w:eastAsia="Batang" w:hAnsi="Arial Narrow" w:cs="Book Antiqua"/>
          <w:b/>
          <w:sz w:val="28"/>
          <w:szCs w:val="28"/>
          <w:lang w:val="es-DO" w:eastAsia="es-ES_tradnl"/>
        </w:rPr>
      </w:pPr>
    </w:p>
    <w:p w:rsidR="00601130" w:rsidRPr="00227E49" w:rsidRDefault="00601130" w:rsidP="003F5DB4">
      <w:pPr>
        <w:pStyle w:val="Prrafodelista"/>
        <w:numPr>
          <w:ilvl w:val="0"/>
          <w:numId w:val="16"/>
        </w:numPr>
        <w:autoSpaceDE w:val="0"/>
        <w:autoSpaceDN w:val="0"/>
        <w:adjustRightInd w:val="0"/>
        <w:spacing w:after="0" w:line="240" w:lineRule="auto"/>
        <w:rPr>
          <w:rFonts w:ascii="Arial Narrow" w:eastAsia="Batang" w:hAnsi="Arial Narrow" w:cs="Book Antiqua"/>
          <w:sz w:val="28"/>
          <w:szCs w:val="28"/>
          <w:lang w:val="es-DO" w:eastAsia="es-ES_tradnl"/>
        </w:rPr>
      </w:pPr>
      <w:r w:rsidRPr="00227E49">
        <w:rPr>
          <w:rFonts w:ascii="Arial Narrow" w:eastAsia="Batang" w:hAnsi="Arial Narrow" w:cs="Book Antiqua"/>
          <w:sz w:val="28"/>
          <w:szCs w:val="28"/>
          <w:lang w:val="es-DO" w:eastAsia="es-ES_tradnl"/>
        </w:rPr>
        <w:t>Proponer los procedimientos internos que pudieran asegurar una mayor eficiencia en la gestión de las solicitudes de acceso a la información.</w:t>
      </w:r>
    </w:p>
    <w:p w:rsidR="00601130" w:rsidRPr="00227E49" w:rsidRDefault="00601130" w:rsidP="00601130">
      <w:pPr>
        <w:pStyle w:val="Prrafodelista"/>
        <w:autoSpaceDE w:val="0"/>
        <w:autoSpaceDN w:val="0"/>
        <w:adjustRightInd w:val="0"/>
        <w:spacing w:after="0" w:line="240" w:lineRule="auto"/>
        <w:ind w:left="0" w:firstLine="0"/>
        <w:rPr>
          <w:rFonts w:ascii="Arial Narrow" w:eastAsia="Batang" w:hAnsi="Arial Narrow" w:cs="Book Antiqua"/>
          <w:sz w:val="28"/>
          <w:szCs w:val="28"/>
          <w:lang w:val="es-DO" w:eastAsia="es-ES_tradnl"/>
        </w:rPr>
      </w:pPr>
    </w:p>
    <w:p w:rsidR="00601130" w:rsidRPr="00227E49" w:rsidRDefault="00601130" w:rsidP="003F5DB4">
      <w:pPr>
        <w:pStyle w:val="Prrafodelista"/>
        <w:numPr>
          <w:ilvl w:val="0"/>
          <w:numId w:val="16"/>
        </w:numPr>
        <w:autoSpaceDE w:val="0"/>
        <w:autoSpaceDN w:val="0"/>
        <w:adjustRightInd w:val="0"/>
        <w:spacing w:after="0" w:line="240" w:lineRule="auto"/>
        <w:rPr>
          <w:rFonts w:ascii="Arial Narrow" w:eastAsia="Batang" w:hAnsi="Arial Narrow" w:cs="Book Antiqua"/>
          <w:sz w:val="28"/>
          <w:szCs w:val="28"/>
          <w:lang w:val="es-DO" w:eastAsia="es-ES_tradnl"/>
        </w:rPr>
      </w:pPr>
      <w:r w:rsidRPr="00227E49">
        <w:rPr>
          <w:rFonts w:ascii="Arial Narrow" w:eastAsia="Batang" w:hAnsi="Arial Narrow" w:cs="Book Antiqua"/>
          <w:sz w:val="28"/>
          <w:szCs w:val="28"/>
          <w:lang w:val="es-DO" w:eastAsia="es-ES_tradnl"/>
        </w:rPr>
        <w:t>Llevar un archivo de las solicitudes de acceso a la información, sus antecedentes, tramitación, resultados y costos.</w:t>
      </w:r>
    </w:p>
    <w:p w:rsidR="00601130" w:rsidRPr="00227E49" w:rsidRDefault="00601130" w:rsidP="00601130">
      <w:pPr>
        <w:pStyle w:val="Prrafodelista"/>
        <w:autoSpaceDE w:val="0"/>
        <w:autoSpaceDN w:val="0"/>
        <w:adjustRightInd w:val="0"/>
        <w:spacing w:after="435" w:line="240" w:lineRule="auto"/>
        <w:ind w:firstLine="0"/>
        <w:rPr>
          <w:rFonts w:ascii="Arial Narrow" w:eastAsia="Batang" w:hAnsi="Arial Narrow" w:cs="Arial"/>
          <w:b/>
          <w:bCs/>
          <w:sz w:val="28"/>
          <w:szCs w:val="28"/>
        </w:rPr>
      </w:pPr>
    </w:p>
    <w:p w:rsidR="00601130" w:rsidRPr="00227E49" w:rsidRDefault="00601130" w:rsidP="00601130">
      <w:pPr>
        <w:pStyle w:val="Prrafodelista"/>
        <w:autoSpaceDE w:val="0"/>
        <w:autoSpaceDN w:val="0"/>
        <w:adjustRightInd w:val="0"/>
        <w:spacing w:after="435" w:line="240" w:lineRule="auto"/>
        <w:ind w:firstLine="0"/>
        <w:rPr>
          <w:rFonts w:ascii="Arial Narrow" w:eastAsia="Batang" w:hAnsi="Arial Narrow" w:cs="Arial"/>
          <w:b/>
          <w:bCs/>
          <w:sz w:val="28"/>
          <w:szCs w:val="28"/>
        </w:rPr>
      </w:pPr>
    </w:p>
    <w:p w:rsidR="00601130" w:rsidRDefault="00601130" w:rsidP="00E6249A">
      <w:pPr>
        <w:autoSpaceDE w:val="0"/>
        <w:autoSpaceDN w:val="0"/>
        <w:adjustRightInd w:val="0"/>
        <w:spacing w:after="435" w:line="240" w:lineRule="auto"/>
        <w:rPr>
          <w:rFonts w:ascii="Batang" w:eastAsia="Batang" w:hAnsi="Batang" w:cs="Arial"/>
          <w:b/>
          <w:bCs/>
          <w:sz w:val="24"/>
          <w:szCs w:val="24"/>
        </w:rPr>
      </w:pPr>
    </w:p>
    <w:p w:rsidR="00A26AB6" w:rsidRDefault="00A26AB6" w:rsidP="00E6249A">
      <w:pPr>
        <w:autoSpaceDE w:val="0"/>
        <w:autoSpaceDN w:val="0"/>
        <w:adjustRightInd w:val="0"/>
        <w:spacing w:after="435" w:line="240" w:lineRule="auto"/>
        <w:rPr>
          <w:rFonts w:ascii="Batang" w:eastAsia="Batang" w:hAnsi="Batang" w:cs="Arial"/>
          <w:b/>
          <w:bCs/>
          <w:sz w:val="24"/>
          <w:szCs w:val="24"/>
        </w:rPr>
      </w:pPr>
    </w:p>
    <w:p w:rsidR="006C6A7F" w:rsidRDefault="006C6A7F" w:rsidP="00E6249A">
      <w:pPr>
        <w:autoSpaceDE w:val="0"/>
        <w:autoSpaceDN w:val="0"/>
        <w:adjustRightInd w:val="0"/>
        <w:spacing w:after="435" w:line="240" w:lineRule="auto"/>
        <w:rPr>
          <w:rFonts w:ascii="Batang" w:eastAsia="Batang" w:hAnsi="Batang" w:cs="Arial"/>
          <w:b/>
          <w:bCs/>
          <w:sz w:val="24"/>
          <w:szCs w:val="24"/>
        </w:rPr>
      </w:pPr>
    </w:p>
    <w:p w:rsidR="006C6A7F" w:rsidRDefault="006C6A7F" w:rsidP="00E6249A">
      <w:pPr>
        <w:autoSpaceDE w:val="0"/>
        <w:autoSpaceDN w:val="0"/>
        <w:adjustRightInd w:val="0"/>
        <w:spacing w:after="435" w:line="240" w:lineRule="auto"/>
        <w:rPr>
          <w:rFonts w:ascii="Batang" w:eastAsia="Batang" w:hAnsi="Batang" w:cs="Arial"/>
          <w:b/>
          <w:bCs/>
          <w:sz w:val="24"/>
          <w:szCs w:val="24"/>
        </w:rPr>
      </w:pPr>
    </w:p>
    <w:p w:rsidR="000A50E3" w:rsidRDefault="000A50E3" w:rsidP="00E6249A">
      <w:pPr>
        <w:autoSpaceDE w:val="0"/>
        <w:autoSpaceDN w:val="0"/>
        <w:adjustRightInd w:val="0"/>
        <w:spacing w:after="435" w:line="240" w:lineRule="auto"/>
        <w:rPr>
          <w:rFonts w:ascii="Batang" w:eastAsia="Batang" w:hAnsi="Batang" w:cs="Arial"/>
          <w:b/>
          <w:bCs/>
          <w:sz w:val="24"/>
          <w:szCs w:val="24"/>
        </w:rPr>
      </w:pPr>
    </w:p>
    <w:p w:rsidR="000A50E3" w:rsidRDefault="000A50E3" w:rsidP="00E6249A">
      <w:pPr>
        <w:autoSpaceDE w:val="0"/>
        <w:autoSpaceDN w:val="0"/>
        <w:adjustRightInd w:val="0"/>
        <w:spacing w:after="435" w:line="240" w:lineRule="auto"/>
        <w:rPr>
          <w:rFonts w:ascii="Batang" w:eastAsia="Batang" w:hAnsi="Batang" w:cs="Arial"/>
          <w:b/>
          <w:bCs/>
          <w:sz w:val="24"/>
          <w:szCs w:val="24"/>
        </w:rPr>
      </w:pPr>
    </w:p>
    <w:p w:rsidR="000A50E3" w:rsidRDefault="000A50E3" w:rsidP="00E6249A">
      <w:pPr>
        <w:autoSpaceDE w:val="0"/>
        <w:autoSpaceDN w:val="0"/>
        <w:adjustRightInd w:val="0"/>
        <w:spacing w:after="435" w:line="240" w:lineRule="auto"/>
        <w:rPr>
          <w:rFonts w:ascii="Batang" w:eastAsia="Batang" w:hAnsi="Batang" w:cs="Arial"/>
          <w:b/>
          <w:bCs/>
          <w:sz w:val="24"/>
          <w:szCs w:val="24"/>
        </w:rPr>
      </w:pPr>
    </w:p>
    <w:p w:rsidR="000A50E3" w:rsidRDefault="000A50E3" w:rsidP="00E6249A">
      <w:pPr>
        <w:autoSpaceDE w:val="0"/>
        <w:autoSpaceDN w:val="0"/>
        <w:adjustRightInd w:val="0"/>
        <w:spacing w:after="435" w:line="240" w:lineRule="auto"/>
        <w:rPr>
          <w:rFonts w:ascii="Batang" w:eastAsia="Batang" w:hAnsi="Batang" w:cs="Arial"/>
          <w:b/>
          <w:bCs/>
          <w:sz w:val="24"/>
          <w:szCs w:val="24"/>
        </w:rPr>
      </w:pPr>
    </w:p>
    <w:p w:rsidR="000A50E3" w:rsidRDefault="000A50E3" w:rsidP="00E6249A">
      <w:pPr>
        <w:autoSpaceDE w:val="0"/>
        <w:autoSpaceDN w:val="0"/>
        <w:adjustRightInd w:val="0"/>
        <w:spacing w:after="435" w:line="240" w:lineRule="auto"/>
        <w:rPr>
          <w:rFonts w:ascii="Batang" w:eastAsia="Batang" w:hAnsi="Batang" w:cs="Arial"/>
          <w:b/>
          <w:bCs/>
          <w:sz w:val="24"/>
          <w:szCs w:val="24"/>
        </w:rPr>
      </w:pPr>
    </w:p>
    <w:p w:rsidR="008512BB" w:rsidRDefault="008512BB" w:rsidP="00527D94">
      <w:pPr>
        <w:autoSpaceDE w:val="0"/>
        <w:autoSpaceDN w:val="0"/>
        <w:adjustRightInd w:val="0"/>
        <w:spacing w:after="435" w:line="240" w:lineRule="auto"/>
        <w:ind w:firstLine="0"/>
        <w:rPr>
          <w:rFonts w:ascii="Batang" w:eastAsia="Batang" w:hAnsi="Batang" w:cs="Arial"/>
          <w:b/>
          <w:bCs/>
          <w:sz w:val="24"/>
          <w:szCs w:val="24"/>
        </w:rPr>
      </w:pPr>
    </w:p>
    <w:p w:rsidR="006C6A7F" w:rsidRPr="00527D94" w:rsidRDefault="006C6A7F" w:rsidP="005F1730">
      <w:pPr>
        <w:pStyle w:val="Estilo1"/>
        <w:numPr>
          <w:ilvl w:val="0"/>
          <w:numId w:val="115"/>
        </w:numPr>
        <w:ind w:left="426"/>
        <w:rPr>
          <w:rFonts w:ascii="Arial Narrow" w:hAnsi="Arial Narrow"/>
          <w:color w:val="000000" w:themeColor="text1"/>
          <w:sz w:val="40"/>
          <w:szCs w:val="40"/>
        </w:rPr>
      </w:pPr>
      <w:bookmarkStart w:id="71" w:name="_Toc353875863"/>
      <w:bookmarkStart w:id="72" w:name="_Toc365461798"/>
      <w:bookmarkStart w:id="73" w:name="_Toc12631076"/>
      <w:bookmarkStart w:id="74" w:name="_Toc48074207"/>
      <w:r w:rsidRPr="00527D94">
        <w:rPr>
          <w:rFonts w:ascii="Arial Narrow" w:hAnsi="Arial Narrow"/>
          <w:color w:val="000000" w:themeColor="text1"/>
          <w:sz w:val="40"/>
          <w:szCs w:val="40"/>
        </w:rPr>
        <w:t>Contraloría General</w:t>
      </w:r>
      <w:bookmarkEnd w:id="71"/>
      <w:bookmarkEnd w:id="72"/>
      <w:bookmarkEnd w:id="73"/>
      <w:bookmarkEnd w:id="74"/>
    </w:p>
    <w:p w:rsidR="006C6A7F" w:rsidRPr="00FC03A9" w:rsidRDefault="006C6A7F" w:rsidP="006C6A7F">
      <w:pPr>
        <w:shd w:val="clear" w:color="auto" w:fill="FFFFFF"/>
        <w:spacing w:before="100" w:beforeAutospacing="1" w:after="100" w:afterAutospacing="1" w:line="240" w:lineRule="auto"/>
        <w:ind w:firstLine="0"/>
        <w:jc w:val="left"/>
        <w:rPr>
          <w:rFonts w:ascii="Batang" w:eastAsia="Batang" w:hAnsi="Batang" w:cs="Arial"/>
          <w:b/>
          <w:bCs/>
          <w:sz w:val="24"/>
          <w:szCs w:val="24"/>
          <w:lang w:val="es-DO" w:eastAsia="es-DO"/>
        </w:rPr>
      </w:pPr>
    </w:p>
    <w:p w:rsidR="006C6A7F" w:rsidRPr="00527D94" w:rsidRDefault="006C6A7F" w:rsidP="006C6A7F">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527D94">
        <w:rPr>
          <w:rFonts w:ascii="Arial Narrow" w:eastAsia="Batang" w:hAnsi="Arial Narrow" w:cs="Arial"/>
          <w:b/>
          <w:bCs/>
          <w:sz w:val="28"/>
          <w:szCs w:val="28"/>
          <w:u w:val="single"/>
          <w:lang w:val="es-DO" w:eastAsia="es-DO"/>
        </w:rPr>
        <w:t>Unidad de la cual depende</w:t>
      </w:r>
      <w:r w:rsidRPr="00527D94">
        <w:rPr>
          <w:rFonts w:ascii="Arial Narrow" w:eastAsia="Batang" w:hAnsi="Arial Narrow" w:cs="Arial"/>
          <w:b/>
          <w:bCs/>
          <w:sz w:val="28"/>
          <w:szCs w:val="28"/>
          <w:lang w:val="es-DO" w:eastAsia="es-DO"/>
        </w:rPr>
        <w:t xml:space="preserve">:         </w:t>
      </w:r>
    </w:p>
    <w:p w:rsidR="006C6A7F" w:rsidRPr="00527D94" w:rsidRDefault="006C6A7F" w:rsidP="006C6A7F">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527D94">
        <w:rPr>
          <w:rFonts w:ascii="Arial Narrow" w:eastAsia="Batang" w:hAnsi="Arial Narrow" w:cs="Arial"/>
          <w:bCs/>
          <w:sz w:val="28"/>
          <w:szCs w:val="28"/>
          <w:lang w:val="es-DO" w:eastAsia="es-DO"/>
        </w:rPr>
        <w:t>Presidencia del Consejo del Poder Judicial</w:t>
      </w:r>
    </w:p>
    <w:p w:rsidR="006C6A7F" w:rsidRPr="00527D94" w:rsidRDefault="009A2056" w:rsidP="00527D94">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527D94">
        <w:rPr>
          <w:rFonts w:ascii="Arial Narrow" w:eastAsia="Batang" w:hAnsi="Arial Narrow" w:cs="Arial"/>
          <w:b/>
          <w:bCs/>
          <w:sz w:val="28"/>
          <w:szCs w:val="28"/>
          <w:u w:val="single"/>
          <w:lang w:val="es-DO" w:eastAsia="es-DO"/>
        </w:rPr>
        <w:lastRenderedPageBreak/>
        <w:t>Estructura Organizacional:</w:t>
      </w:r>
    </w:p>
    <w:p w:rsidR="006C6A7F" w:rsidRPr="00527D94" w:rsidRDefault="00B55802" w:rsidP="00527D94">
      <w:pPr>
        <w:spacing w:before="100" w:beforeAutospacing="1" w:after="100" w:afterAutospacing="1" w:line="240" w:lineRule="auto"/>
        <w:ind w:firstLine="0"/>
        <w:jc w:val="center"/>
        <w:rPr>
          <w:rFonts w:ascii="Batang" w:eastAsia="Batang" w:hAnsi="Batang" w:cs="Arial"/>
          <w:bCs/>
          <w:sz w:val="24"/>
          <w:szCs w:val="24"/>
          <w:lang w:val="es-DO" w:eastAsia="es-DO"/>
        </w:rPr>
      </w:pPr>
      <w:r>
        <w:object w:dxaOrig="3435" w:dyaOrig="2550">
          <v:shape id="_x0000_i1037" type="#_x0000_t75" style="width:156pt;height:116.25pt" o:ole="">
            <v:imagedata r:id="rId43" o:title=""/>
          </v:shape>
          <o:OLEObject Type="Embed" ProgID="Visio.Drawing.15" ShapeID="_x0000_i1037" DrawAspect="Content" ObjectID="_1716115364" r:id="rId44"/>
        </w:object>
      </w:r>
    </w:p>
    <w:p w:rsidR="006C6A7F" w:rsidRPr="00527D94" w:rsidRDefault="006C6A7F" w:rsidP="006C6A7F">
      <w:pPr>
        <w:shd w:val="clear" w:color="auto" w:fill="FFFFFF"/>
        <w:spacing w:before="100" w:beforeAutospacing="1" w:after="100" w:afterAutospacing="1" w:line="240" w:lineRule="auto"/>
        <w:ind w:firstLine="0"/>
        <w:jc w:val="left"/>
        <w:rPr>
          <w:rFonts w:ascii="Arial Narrow" w:eastAsia="Batang" w:hAnsi="Arial Narrow"/>
          <w:b/>
          <w:bCs/>
          <w:color w:val="002060"/>
          <w:sz w:val="28"/>
          <w:szCs w:val="28"/>
          <w:lang w:val="es-DO" w:eastAsia="es-DO"/>
        </w:rPr>
      </w:pPr>
      <w:r w:rsidRPr="00527D94">
        <w:rPr>
          <w:rFonts w:ascii="Arial Narrow" w:eastAsia="Batang" w:hAnsi="Arial Narrow" w:cs="Arial"/>
          <w:b/>
          <w:bCs/>
          <w:sz w:val="28"/>
          <w:szCs w:val="28"/>
          <w:u w:val="single"/>
          <w:lang w:val="es-DO" w:eastAsia="es-DO"/>
        </w:rPr>
        <w:t>Objetivo</w:t>
      </w:r>
      <w:r w:rsidRPr="00527D94">
        <w:rPr>
          <w:rFonts w:ascii="Arial Narrow" w:eastAsia="Batang" w:hAnsi="Arial Narrow" w:cs="Arial"/>
          <w:b/>
          <w:bCs/>
          <w:sz w:val="28"/>
          <w:szCs w:val="28"/>
          <w:lang w:val="es-DO" w:eastAsia="es-DO"/>
        </w:rPr>
        <w:t>:</w:t>
      </w:r>
    </w:p>
    <w:p w:rsidR="006C6A7F" w:rsidRPr="00527D94" w:rsidRDefault="006C6A7F" w:rsidP="006C6A7F">
      <w:pPr>
        <w:shd w:val="clear" w:color="auto" w:fill="FFFFFF"/>
        <w:spacing w:after="100" w:afterAutospacing="1" w:line="240" w:lineRule="auto"/>
        <w:ind w:firstLine="0"/>
        <w:rPr>
          <w:rFonts w:ascii="Arial Narrow" w:eastAsia="Batang" w:hAnsi="Arial Narrow"/>
          <w:bCs/>
          <w:sz w:val="28"/>
          <w:szCs w:val="28"/>
          <w:lang w:val="es-DO" w:eastAsia="es-DO"/>
        </w:rPr>
      </w:pPr>
      <w:r w:rsidRPr="00527D94">
        <w:rPr>
          <w:rFonts w:ascii="Arial Narrow" w:eastAsia="Batang" w:hAnsi="Arial Narrow"/>
          <w:sz w:val="28"/>
          <w:szCs w:val="28"/>
        </w:rPr>
        <w:t xml:space="preserve">Planificar, dirigir y coordinar las actividades de control interno relacionadas con el manejo, uso e inversión de los recursos del Poder Judicial, velando por el fiel cumplimiento de los procedimientos y normativas institucionales. </w:t>
      </w:r>
    </w:p>
    <w:p w:rsidR="006C6A7F" w:rsidRPr="00527D94" w:rsidRDefault="006C6A7F" w:rsidP="006C6A7F">
      <w:pPr>
        <w:shd w:val="clear" w:color="auto" w:fill="FFFFFF"/>
        <w:spacing w:after="100" w:afterAutospacing="1" w:line="240" w:lineRule="auto"/>
        <w:ind w:firstLine="0"/>
        <w:rPr>
          <w:rFonts w:ascii="Arial Narrow" w:eastAsia="Batang" w:hAnsi="Arial Narrow"/>
          <w:b/>
          <w:bCs/>
          <w:sz w:val="28"/>
          <w:szCs w:val="28"/>
          <w:u w:val="single"/>
          <w:lang w:val="es-DO" w:eastAsia="es-DO"/>
        </w:rPr>
      </w:pPr>
    </w:p>
    <w:p w:rsidR="006C6A7F" w:rsidRPr="00527D94" w:rsidRDefault="006C6A7F" w:rsidP="006C6A7F">
      <w:pPr>
        <w:shd w:val="clear" w:color="auto" w:fill="FFFFFF"/>
        <w:spacing w:after="100" w:afterAutospacing="1" w:line="240" w:lineRule="auto"/>
        <w:ind w:firstLine="0"/>
        <w:rPr>
          <w:rFonts w:ascii="Arial Narrow" w:eastAsia="Batang" w:hAnsi="Arial Narrow"/>
          <w:b/>
          <w:bCs/>
          <w:sz w:val="28"/>
          <w:szCs w:val="28"/>
          <w:lang w:val="es-DO" w:eastAsia="es-DO"/>
        </w:rPr>
      </w:pPr>
      <w:r w:rsidRPr="00527D94">
        <w:rPr>
          <w:rFonts w:ascii="Arial Narrow" w:eastAsia="Batang" w:hAnsi="Arial Narrow"/>
          <w:b/>
          <w:bCs/>
          <w:sz w:val="28"/>
          <w:szCs w:val="28"/>
          <w:u w:val="single"/>
          <w:lang w:val="es-DO" w:eastAsia="es-DO"/>
        </w:rPr>
        <w:t>Funciones Principales</w:t>
      </w:r>
      <w:r w:rsidRPr="00527D94">
        <w:rPr>
          <w:rFonts w:ascii="Arial Narrow" w:eastAsia="Batang" w:hAnsi="Arial Narrow"/>
          <w:b/>
          <w:bCs/>
          <w:sz w:val="28"/>
          <w:szCs w:val="28"/>
          <w:lang w:val="es-DO" w:eastAsia="es-DO"/>
        </w:rPr>
        <w:t>:</w:t>
      </w:r>
    </w:p>
    <w:p w:rsidR="006C6A7F" w:rsidRPr="00527D94" w:rsidRDefault="006C6A7F" w:rsidP="003F5DB4">
      <w:pPr>
        <w:pStyle w:val="Prrafodelista"/>
        <w:numPr>
          <w:ilvl w:val="0"/>
          <w:numId w:val="10"/>
        </w:numPr>
        <w:autoSpaceDE w:val="0"/>
        <w:autoSpaceDN w:val="0"/>
        <w:adjustRightInd w:val="0"/>
        <w:spacing w:after="0" w:line="240" w:lineRule="auto"/>
        <w:rPr>
          <w:rFonts w:ascii="Arial Narrow" w:eastAsia="Batang" w:hAnsi="Arial Narrow" w:cs="Book Antiqua"/>
          <w:sz w:val="28"/>
          <w:szCs w:val="28"/>
          <w:lang w:val="es-DO" w:eastAsia="es-ES_tradnl"/>
        </w:rPr>
      </w:pPr>
      <w:r w:rsidRPr="00527D94">
        <w:rPr>
          <w:rFonts w:ascii="Arial Narrow" w:eastAsia="Batang" w:hAnsi="Arial Narrow" w:cs="Book Antiqua"/>
          <w:sz w:val="28"/>
          <w:szCs w:val="28"/>
          <w:lang w:val="es-DO" w:eastAsia="es-ES_tradnl"/>
        </w:rPr>
        <w:t>Proponer al Consejo para su aprobación los sistemas de control interno financiero, administrativo y contable de la Institución.</w:t>
      </w:r>
    </w:p>
    <w:p w:rsidR="006C6A7F" w:rsidRPr="00527D94" w:rsidRDefault="006C6A7F" w:rsidP="006C6A7F">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6C6A7F" w:rsidRPr="00527D94" w:rsidRDefault="006C6A7F" w:rsidP="003F5DB4">
      <w:pPr>
        <w:pStyle w:val="Prrafodelista"/>
        <w:numPr>
          <w:ilvl w:val="0"/>
          <w:numId w:val="10"/>
        </w:numPr>
        <w:autoSpaceDE w:val="0"/>
        <w:autoSpaceDN w:val="0"/>
        <w:adjustRightInd w:val="0"/>
        <w:spacing w:after="0" w:line="240" w:lineRule="auto"/>
        <w:rPr>
          <w:rFonts w:ascii="Arial Narrow" w:eastAsia="Batang" w:hAnsi="Arial Narrow" w:cs="Book Antiqua"/>
          <w:sz w:val="28"/>
          <w:szCs w:val="28"/>
          <w:lang w:val="es-DO" w:eastAsia="es-ES_tradnl"/>
        </w:rPr>
      </w:pPr>
      <w:r w:rsidRPr="00527D94">
        <w:rPr>
          <w:rFonts w:ascii="Arial Narrow" w:eastAsia="Batang" w:hAnsi="Arial Narrow" w:cs="Book Antiqua"/>
          <w:sz w:val="28"/>
          <w:szCs w:val="28"/>
          <w:lang w:val="es-DO" w:eastAsia="es-ES_tradnl"/>
        </w:rPr>
        <w:t>Formular el programa anual de auditorías y las acciones de control interno de la gestión administrativa del Poder Judicial.</w:t>
      </w:r>
    </w:p>
    <w:p w:rsidR="006C6A7F" w:rsidRPr="008E456D" w:rsidRDefault="006C6A7F" w:rsidP="008E456D">
      <w:pPr>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6C6A7F" w:rsidRPr="00527D94" w:rsidRDefault="006C6A7F" w:rsidP="003F5DB4">
      <w:pPr>
        <w:pStyle w:val="Prrafodelista"/>
        <w:numPr>
          <w:ilvl w:val="0"/>
          <w:numId w:val="10"/>
        </w:numPr>
        <w:autoSpaceDE w:val="0"/>
        <w:autoSpaceDN w:val="0"/>
        <w:adjustRightInd w:val="0"/>
        <w:spacing w:after="0" w:line="240" w:lineRule="auto"/>
        <w:rPr>
          <w:rFonts w:ascii="Arial Narrow" w:eastAsia="Batang" w:hAnsi="Arial Narrow" w:cs="Book Antiqua"/>
          <w:sz w:val="28"/>
          <w:szCs w:val="28"/>
          <w:lang w:val="es-DO" w:eastAsia="es-ES_tradnl"/>
        </w:rPr>
      </w:pPr>
      <w:r w:rsidRPr="00527D94">
        <w:rPr>
          <w:rFonts w:ascii="Arial Narrow" w:eastAsia="Batang" w:hAnsi="Arial Narrow" w:cs="Book Antiqua"/>
          <w:sz w:val="28"/>
          <w:szCs w:val="28"/>
          <w:lang w:val="es-DO" w:eastAsia="es-ES_tradnl"/>
        </w:rPr>
        <w:t>Fiscalizar el adecuado funcionamiento de los controles internos y los procedimientos administrativos y financieros de la Institución.</w:t>
      </w:r>
    </w:p>
    <w:p w:rsidR="006C6A7F" w:rsidRDefault="006C6A7F" w:rsidP="00FA4C05">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944F12" w:rsidRPr="00527D94" w:rsidRDefault="00944F12" w:rsidP="00FA4C05">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6C6A7F" w:rsidRPr="00527D94" w:rsidRDefault="006C6A7F" w:rsidP="003F5DB4">
      <w:pPr>
        <w:pStyle w:val="Prrafodelista"/>
        <w:numPr>
          <w:ilvl w:val="0"/>
          <w:numId w:val="10"/>
        </w:numPr>
        <w:autoSpaceDE w:val="0"/>
        <w:autoSpaceDN w:val="0"/>
        <w:adjustRightInd w:val="0"/>
        <w:spacing w:after="0" w:line="240" w:lineRule="auto"/>
        <w:rPr>
          <w:rFonts w:ascii="Arial Narrow" w:eastAsia="Batang" w:hAnsi="Arial Narrow" w:cs="Book Antiqua"/>
          <w:sz w:val="28"/>
          <w:szCs w:val="28"/>
          <w:lang w:val="es-DO" w:eastAsia="es-ES_tradnl"/>
        </w:rPr>
      </w:pPr>
      <w:r w:rsidRPr="00527D94">
        <w:rPr>
          <w:rFonts w:ascii="Arial Narrow" w:eastAsia="Batang" w:hAnsi="Arial Narrow" w:cs="Book Antiqua"/>
          <w:sz w:val="28"/>
          <w:szCs w:val="28"/>
          <w:lang w:val="es-DO" w:eastAsia="es-ES_tradnl"/>
        </w:rPr>
        <w:t>Realizar auditorías regulares y especiales, conforme al programa anual, o a requerimiento del Consejo.</w:t>
      </w:r>
    </w:p>
    <w:p w:rsidR="006C6A7F" w:rsidRPr="00527D94" w:rsidRDefault="006C6A7F" w:rsidP="00FA4C05">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6C6A7F" w:rsidRPr="00527D94" w:rsidRDefault="006C6A7F" w:rsidP="003F5DB4">
      <w:pPr>
        <w:pStyle w:val="Prrafodelista"/>
        <w:numPr>
          <w:ilvl w:val="0"/>
          <w:numId w:val="10"/>
        </w:numPr>
        <w:autoSpaceDE w:val="0"/>
        <w:autoSpaceDN w:val="0"/>
        <w:adjustRightInd w:val="0"/>
        <w:spacing w:after="0" w:line="240" w:lineRule="auto"/>
        <w:rPr>
          <w:rFonts w:ascii="Arial Narrow" w:eastAsia="Batang" w:hAnsi="Arial Narrow" w:cs="Book Antiqua"/>
          <w:sz w:val="28"/>
          <w:szCs w:val="28"/>
          <w:lang w:val="es-DO" w:eastAsia="es-ES_tradnl"/>
        </w:rPr>
      </w:pPr>
      <w:r w:rsidRPr="00527D94">
        <w:rPr>
          <w:rFonts w:ascii="Arial Narrow" w:eastAsia="Batang" w:hAnsi="Arial Narrow" w:cs="Book Antiqua"/>
          <w:sz w:val="28"/>
          <w:szCs w:val="28"/>
          <w:lang w:val="es-DO" w:eastAsia="es-ES_tradnl"/>
        </w:rPr>
        <w:t>Informar al Consejo sobre el funcionamiento de las oficinas y tribunales en relación a los aspectos administrativos y financieros.</w:t>
      </w:r>
    </w:p>
    <w:p w:rsidR="006C6A7F" w:rsidRPr="00527D94" w:rsidRDefault="006C6A7F" w:rsidP="00FA4C05">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6C6A7F" w:rsidRPr="00527D94" w:rsidRDefault="006C6A7F" w:rsidP="003F5DB4">
      <w:pPr>
        <w:pStyle w:val="Prrafodelista"/>
        <w:numPr>
          <w:ilvl w:val="0"/>
          <w:numId w:val="10"/>
        </w:numPr>
        <w:autoSpaceDE w:val="0"/>
        <w:autoSpaceDN w:val="0"/>
        <w:adjustRightInd w:val="0"/>
        <w:spacing w:after="0" w:line="240" w:lineRule="auto"/>
        <w:rPr>
          <w:rFonts w:ascii="Arial Narrow" w:eastAsia="Batang" w:hAnsi="Arial Narrow" w:cs="Book Antiqua"/>
          <w:sz w:val="28"/>
          <w:szCs w:val="28"/>
          <w:lang w:val="es-DO" w:eastAsia="es-ES_tradnl"/>
        </w:rPr>
      </w:pPr>
      <w:r w:rsidRPr="00527D94">
        <w:rPr>
          <w:rFonts w:ascii="Arial Narrow" w:eastAsia="Batang" w:hAnsi="Arial Narrow" w:cs="Book Antiqua"/>
          <w:sz w:val="28"/>
          <w:szCs w:val="28"/>
          <w:lang w:val="es-DO" w:eastAsia="es-ES_tradnl"/>
        </w:rPr>
        <w:t>Presentar un informe general de gestión anual al Consejo, a más tardar el día 10 de diciembre de cada año.</w:t>
      </w:r>
    </w:p>
    <w:p w:rsidR="006C6A7F" w:rsidRPr="00527D94" w:rsidRDefault="006C6A7F" w:rsidP="00FA4C05">
      <w:pPr>
        <w:pStyle w:val="Prrafodelista"/>
        <w:rPr>
          <w:rFonts w:ascii="Arial Narrow" w:eastAsia="Batang" w:hAnsi="Arial Narrow" w:cs="Book Antiqua"/>
          <w:sz w:val="28"/>
          <w:szCs w:val="28"/>
          <w:lang w:val="es-DO" w:eastAsia="es-ES_tradnl"/>
        </w:rPr>
      </w:pPr>
    </w:p>
    <w:p w:rsidR="006C6A7F" w:rsidRPr="00527D94" w:rsidRDefault="006C6A7F" w:rsidP="003F5DB4">
      <w:pPr>
        <w:pStyle w:val="Prrafodelista"/>
        <w:numPr>
          <w:ilvl w:val="0"/>
          <w:numId w:val="10"/>
        </w:numPr>
        <w:autoSpaceDE w:val="0"/>
        <w:autoSpaceDN w:val="0"/>
        <w:adjustRightInd w:val="0"/>
        <w:spacing w:after="0" w:line="240" w:lineRule="auto"/>
        <w:rPr>
          <w:rFonts w:ascii="Arial Narrow" w:eastAsia="Batang" w:hAnsi="Arial Narrow" w:cs="Book Antiqua"/>
          <w:sz w:val="28"/>
          <w:szCs w:val="28"/>
          <w:lang w:val="es-DO" w:eastAsia="es-ES_tradnl"/>
        </w:rPr>
      </w:pPr>
      <w:r w:rsidRPr="00527D94">
        <w:rPr>
          <w:rFonts w:ascii="Arial Narrow" w:eastAsia="Batang" w:hAnsi="Arial Narrow" w:cs="Book Antiqua"/>
          <w:sz w:val="28"/>
          <w:szCs w:val="28"/>
          <w:lang w:val="es-DO" w:eastAsia="es-ES_tradnl"/>
        </w:rPr>
        <w:lastRenderedPageBreak/>
        <w:t>Orientar e instruir al personal de los distintos tribunales del Poder Judicial en las tareas que desempeñan con respecto al cobro y liquidación de impuestos.</w:t>
      </w:r>
    </w:p>
    <w:p w:rsidR="006C6A7F" w:rsidRPr="00527D94" w:rsidRDefault="006C6A7F" w:rsidP="00FA4C05">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6C6A7F" w:rsidRPr="00527D94" w:rsidRDefault="006C6A7F" w:rsidP="003F5DB4">
      <w:pPr>
        <w:pStyle w:val="Prrafodelista"/>
        <w:numPr>
          <w:ilvl w:val="0"/>
          <w:numId w:val="10"/>
        </w:numPr>
        <w:autoSpaceDE w:val="0"/>
        <w:autoSpaceDN w:val="0"/>
        <w:adjustRightInd w:val="0"/>
        <w:spacing w:after="0" w:line="240" w:lineRule="auto"/>
        <w:rPr>
          <w:rFonts w:ascii="Arial Narrow" w:eastAsia="Batang" w:hAnsi="Arial Narrow" w:cs="Book Antiqua"/>
          <w:sz w:val="28"/>
          <w:szCs w:val="28"/>
          <w:lang w:val="es-DO" w:eastAsia="es-ES_tradnl"/>
        </w:rPr>
      </w:pPr>
      <w:r w:rsidRPr="00527D94">
        <w:rPr>
          <w:rFonts w:ascii="Arial Narrow" w:eastAsia="Batang" w:hAnsi="Arial Narrow" w:cs="Book Antiqua"/>
          <w:sz w:val="28"/>
          <w:szCs w:val="28"/>
          <w:lang w:val="es-DO" w:eastAsia="es-ES_tradnl"/>
        </w:rPr>
        <w:t xml:space="preserve">Servir de enlace entre los órganos externos de auditoría y la Institución. </w:t>
      </w:r>
    </w:p>
    <w:p w:rsidR="006C6A7F" w:rsidRPr="00527D94" w:rsidRDefault="006C6A7F" w:rsidP="00FA4C05">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6C6A7F" w:rsidRPr="00527D94" w:rsidRDefault="006C6A7F" w:rsidP="003F5DB4">
      <w:pPr>
        <w:pStyle w:val="Prrafodelista"/>
        <w:numPr>
          <w:ilvl w:val="0"/>
          <w:numId w:val="10"/>
        </w:numPr>
        <w:autoSpaceDE w:val="0"/>
        <w:autoSpaceDN w:val="0"/>
        <w:adjustRightInd w:val="0"/>
        <w:spacing w:after="0" w:line="240" w:lineRule="auto"/>
        <w:rPr>
          <w:rFonts w:ascii="Arial Narrow" w:eastAsia="Batang" w:hAnsi="Arial Narrow" w:cs="Book Antiqua"/>
          <w:sz w:val="28"/>
          <w:szCs w:val="28"/>
          <w:lang w:val="es-DO" w:eastAsia="es-ES_tradnl"/>
        </w:rPr>
      </w:pPr>
      <w:r w:rsidRPr="00527D94">
        <w:rPr>
          <w:rFonts w:ascii="Arial Narrow" w:eastAsia="Batang" w:hAnsi="Arial Narrow" w:cs="Book Antiqua"/>
          <w:sz w:val="28"/>
          <w:szCs w:val="28"/>
          <w:lang w:val="es-DO" w:eastAsia="es-ES_tradnl"/>
        </w:rPr>
        <w:t>Asesorar al Consejo en materia financiera, administrativa y de control.</w:t>
      </w:r>
    </w:p>
    <w:p w:rsidR="006C6A7F" w:rsidRPr="00527D94" w:rsidRDefault="006C6A7F" w:rsidP="00FA4C05">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6C6A7F" w:rsidRPr="00527D94" w:rsidRDefault="006C6A7F" w:rsidP="003F5DB4">
      <w:pPr>
        <w:pStyle w:val="Prrafodelista"/>
        <w:numPr>
          <w:ilvl w:val="0"/>
          <w:numId w:val="10"/>
        </w:numPr>
        <w:autoSpaceDE w:val="0"/>
        <w:autoSpaceDN w:val="0"/>
        <w:adjustRightInd w:val="0"/>
        <w:spacing w:after="0" w:line="240" w:lineRule="auto"/>
        <w:rPr>
          <w:rFonts w:ascii="Arial Narrow" w:eastAsia="Batang" w:hAnsi="Arial Narrow" w:cs="Book Antiqua"/>
          <w:sz w:val="28"/>
          <w:szCs w:val="28"/>
          <w:lang w:val="es-DO" w:eastAsia="es-ES_tradnl"/>
        </w:rPr>
      </w:pPr>
      <w:r w:rsidRPr="00527D94">
        <w:rPr>
          <w:rFonts w:ascii="Arial Narrow" w:eastAsia="Batang" w:hAnsi="Arial Narrow" w:cs="Book Antiqua"/>
          <w:sz w:val="28"/>
          <w:szCs w:val="28"/>
          <w:lang w:val="es-DO" w:eastAsia="es-ES_tradnl"/>
        </w:rPr>
        <w:t>Vigilar el comportamiento de los indicadores de gestión financiera.</w:t>
      </w:r>
    </w:p>
    <w:p w:rsidR="006C6A7F" w:rsidRPr="00527D94" w:rsidRDefault="006C6A7F" w:rsidP="006C6A7F">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6C6A7F" w:rsidRPr="00527D94" w:rsidRDefault="006C6A7F" w:rsidP="003F5DB4">
      <w:pPr>
        <w:pStyle w:val="Prrafodelista"/>
        <w:numPr>
          <w:ilvl w:val="0"/>
          <w:numId w:val="10"/>
        </w:numPr>
        <w:autoSpaceDE w:val="0"/>
        <w:autoSpaceDN w:val="0"/>
        <w:adjustRightInd w:val="0"/>
        <w:spacing w:after="0" w:line="240" w:lineRule="auto"/>
        <w:rPr>
          <w:rFonts w:ascii="Arial Narrow" w:eastAsia="Batang" w:hAnsi="Arial Narrow" w:cs="Book Antiqua"/>
          <w:b/>
          <w:sz w:val="28"/>
          <w:szCs w:val="28"/>
          <w:lang w:val="es-DO" w:eastAsia="es-ES_tradnl"/>
        </w:rPr>
      </w:pPr>
      <w:r w:rsidRPr="00527D94">
        <w:rPr>
          <w:rFonts w:ascii="Arial Narrow" w:eastAsia="Batang" w:hAnsi="Arial Narrow" w:cs="Book Antiqua"/>
          <w:sz w:val="28"/>
          <w:szCs w:val="28"/>
          <w:lang w:val="es-DO" w:eastAsia="es-ES_tradnl"/>
        </w:rPr>
        <w:t>Realizar cualquier otra función que le sea encomendada por el Consejo.</w:t>
      </w:r>
    </w:p>
    <w:p w:rsidR="006C6A7F" w:rsidRPr="00527D94" w:rsidRDefault="006C6A7F" w:rsidP="006C6A7F">
      <w:pPr>
        <w:pStyle w:val="Prrafodelista"/>
        <w:rPr>
          <w:rFonts w:ascii="Arial Narrow" w:eastAsia="Batang" w:hAnsi="Arial Narrow" w:cs="Book Antiqua"/>
          <w:b/>
          <w:sz w:val="28"/>
          <w:szCs w:val="28"/>
          <w:lang w:val="es-DO" w:eastAsia="es-ES_tradnl"/>
        </w:rPr>
      </w:pPr>
    </w:p>
    <w:p w:rsidR="006C6A7F" w:rsidRDefault="006C6A7F" w:rsidP="006C6A7F">
      <w:pPr>
        <w:autoSpaceDE w:val="0"/>
        <w:autoSpaceDN w:val="0"/>
        <w:adjustRightInd w:val="0"/>
        <w:spacing w:after="0" w:line="240" w:lineRule="auto"/>
        <w:rPr>
          <w:rFonts w:ascii="Batang" w:eastAsia="Batang" w:hAnsi="Batang" w:cs="Book Antiqua"/>
          <w:b/>
          <w:sz w:val="24"/>
          <w:szCs w:val="24"/>
          <w:lang w:val="es-DO" w:eastAsia="es-ES_tradnl"/>
        </w:rPr>
      </w:pPr>
    </w:p>
    <w:p w:rsidR="006C6A7F" w:rsidRDefault="006C6A7F" w:rsidP="006C6A7F">
      <w:pPr>
        <w:autoSpaceDE w:val="0"/>
        <w:autoSpaceDN w:val="0"/>
        <w:adjustRightInd w:val="0"/>
        <w:spacing w:after="0" w:line="240" w:lineRule="auto"/>
        <w:rPr>
          <w:rFonts w:ascii="Batang" w:eastAsia="Batang" w:hAnsi="Batang" w:cs="Book Antiqua"/>
          <w:b/>
          <w:sz w:val="24"/>
          <w:szCs w:val="24"/>
          <w:lang w:val="es-DO" w:eastAsia="es-ES_tradnl"/>
        </w:rPr>
      </w:pPr>
    </w:p>
    <w:p w:rsidR="006C6A7F" w:rsidRDefault="006C6A7F" w:rsidP="006C6A7F">
      <w:pPr>
        <w:autoSpaceDE w:val="0"/>
        <w:autoSpaceDN w:val="0"/>
        <w:adjustRightInd w:val="0"/>
        <w:spacing w:after="0" w:line="240" w:lineRule="auto"/>
        <w:rPr>
          <w:rFonts w:ascii="Batang" w:eastAsia="Batang" w:hAnsi="Batang" w:cs="Book Antiqua"/>
          <w:b/>
          <w:sz w:val="24"/>
          <w:szCs w:val="24"/>
          <w:lang w:val="es-DO" w:eastAsia="es-ES_tradnl"/>
        </w:rPr>
      </w:pPr>
    </w:p>
    <w:p w:rsidR="006C6A7F" w:rsidRDefault="006C6A7F" w:rsidP="006C6A7F">
      <w:pPr>
        <w:autoSpaceDE w:val="0"/>
        <w:autoSpaceDN w:val="0"/>
        <w:adjustRightInd w:val="0"/>
        <w:spacing w:after="0" w:line="240" w:lineRule="auto"/>
        <w:rPr>
          <w:rFonts w:ascii="Batang" w:eastAsia="Batang" w:hAnsi="Batang" w:cs="Book Antiqua"/>
          <w:b/>
          <w:sz w:val="24"/>
          <w:szCs w:val="24"/>
          <w:lang w:val="es-DO" w:eastAsia="es-ES_tradnl"/>
        </w:rPr>
      </w:pPr>
    </w:p>
    <w:p w:rsidR="001D1356" w:rsidRDefault="001D1356" w:rsidP="006C6A7F">
      <w:pPr>
        <w:autoSpaceDE w:val="0"/>
        <w:autoSpaceDN w:val="0"/>
        <w:adjustRightInd w:val="0"/>
        <w:spacing w:after="0" w:line="240" w:lineRule="auto"/>
        <w:rPr>
          <w:rFonts w:ascii="Batang" w:eastAsia="Batang" w:hAnsi="Batang" w:cs="Book Antiqua"/>
          <w:b/>
          <w:sz w:val="24"/>
          <w:szCs w:val="24"/>
          <w:lang w:val="es-DO" w:eastAsia="es-ES_tradnl"/>
        </w:rPr>
      </w:pPr>
    </w:p>
    <w:p w:rsidR="001D1356" w:rsidRDefault="001D1356" w:rsidP="006C6A7F">
      <w:pPr>
        <w:autoSpaceDE w:val="0"/>
        <w:autoSpaceDN w:val="0"/>
        <w:adjustRightInd w:val="0"/>
        <w:spacing w:after="0" w:line="240" w:lineRule="auto"/>
        <w:rPr>
          <w:rFonts w:ascii="Batang" w:eastAsia="Batang" w:hAnsi="Batang" w:cs="Book Antiqua"/>
          <w:b/>
          <w:sz w:val="24"/>
          <w:szCs w:val="24"/>
          <w:lang w:val="es-DO" w:eastAsia="es-ES_tradnl"/>
        </w:rPr>
      </w:pPr>
    </w:p>
    <w:p w:rsidR="004E2B27" w:rsidRDefault="004E2B27" w:rsidP="008E456D">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1D1356" w:rsidRDefault="001D1356" w:rsidP="006C6A7F">
      <w:pPr>
        <w:autoSpaceDE w:val="0"/>
        <w:autoSpaceDN w:val="0"/>
        <w:adjustRightInd w:val="0"/>
        <w:spacing w:after="0" w:line="240" w:lineRule="auto"/>
        <w:rPr>
          <w:rFonts w:ascii="Batang" w:eastAsia="Batang" w:hAnsi="Batang" w:cs="Book Antiqua"/>
          <w:b/>
          <w:sz w:val="24"/>
          <w:szCs w:val="24"/>
          <w:lang w:val="es-DO" w:eastAsia="es-ES_tradnl"/>
        </w:rPr>
      </w:pPr>
    </w:p>
    <w:p w:rsidR="00944F12" w:rsidRDefault="00944F12" w:rsidP="006C6A7F">
      <w:pPr>
        <w:autoSpaceDE w:val="0"/>
        <w:autoSpaceDN w:val="0"/>
        <w:adjustRightInd w:val="0"/>
        <w:spacing w:after="0" w:line="240" w:lineRule="auto"/>
        <w:rPr>
          <w:rFonts w:ascii="Batang" w:eastAsia="Batang" w:hAnsi="Batang" w:cs="Book Antiqua"/>
          <w:b/>
          <w:sz w:val="24"/>
          <w:szCs w:val="24"/>
          <w:lang w:val="es-DO" w:eastAsia="es-ES_tradnl"/>
        </w:rPr>
      </w:pPr>
    </w:p>
    <w:p w:rsidR="00944F12" w:rsidRDefault="00944F12" w:rsidP="006C6A7F">
      <w:pPr>
        <w:autoSpaceDE w:val="0"/>
        <w:autoSpaceDN w:val="0"/>
        <w:adjustRightInd w:val="0"/>
        <w:spacing w:after="0" w:line="240" w:lineRule="auto"/>
        <w:rPr>
          <w:rFonts w:ascii="Batang" w:eastAsia="Batang" w:hAnsi="Batang" w:cs="Book Antiqua"/>
          <w:b/>
          <w:sz w:val="24"/>
          <w:szCs w:val="24"/>
          <w:lang w:val="es-DO" w:eastAsia="es-ES_tradnl"/>
        </w:rPr>
      </w:pPr>
    </w:p>
    <w:p w:rsidR="00944F12" w:rsidRDefault="00944F12" w:rsidP="006C6A7F">
      <w:pPr>
        <w:autoSpaceDE w:val="0"/>
        <w:autoSpaceDN w:val="0"/>
        <w:adjustRightInd w:val="0"/>
        <w:spacing w:after="0" w:line="240" w:lineRule="auto"/>
        <w:rPr>
          <w:rFonts w:ascii="Batang" w:eastAsia="Batang" w:hAnsi="Batang" w:cs="Book Antiqua"/>
          <w:b/>
          <w:sz w:val="24"/>
          <w:szCs w:val="24"/>
          <w:lang w:val="es-DO" w:eastAsia="es-ES_tradnl"/>
        </w:rPr>
      </w:pPr>
    </w:p>
    <w:p w:rsidR="00944F12" w:rsidRDefault="00944F12" w:rsidP="006C6A7F">
      <w:pPr>
        <w:autoSpaceDE w:val="0"/>
        <w:autoSpaceDN w:val="0"/>
        <w:adjustRightInd w:val="0"/>
        <w:spacing w:after="0" w:line="240" w:lineRule="auto"/>
        <w:rPr>
          <w:rFonts w:ascii="Batang" w:eastAsia="Batang" w:hAnsi="Batang" w:cs="Book Antiqua"/>
          <w:b/>
          <w:sz w:val="24"/>
          <w:szCs w:val="24"/>
          <w:lang w:val="es-DO" w:eastAsia="es-ES_tradnl"/>
        </w:rPr>
      </w:pPr>
    </w:p>
    <w:p w:rsidR="00944F12" w:rsidRDefault="00944F12" w:rsidP="006C6A7F">
      <w:pPr>
        <w:autoSpaceDE w:val="0"/>
        <w:autoSpaceDN w:val="0"/>
        <w:adjustRightInd w:val="0"/>
        <w:spacing w:after="0" w:line="240" w:lineRule="auto"/>
        <w:rPr>
          <w:rFonts w:ascii="Batang" w:eastAsia="Batang" w:hAnsi="Batang" w:cs="Book Antiqua"/>
          <w:b/>
          <w:sz w:val="24"/>
          <w:szCs w:val="24"/>
          <w:lang w:val="es-DO" w:eastAsia="es-ES_tradnl"/>
        </w:rPr>
      </w:pPr>
    </w:p>
    <w:p w:rsidR="00944F12" w:rsidRDefault="00944F12" w:rsidP="006C6A7F">
      <w:pPr>
        <w:autoSpaceDE w:val="0"/>
        <w:autoSpaceDN w:val="0"/>
        <w:adjustRightInd w:val="0"/>
        <w:spacing w:after="0" w:line="240" w:lineRule="auto"/>
        <w:rPr>
          <w:rFonts w:ascii="Batang" w:eastAsia="Batang" w:hAnsi="Batang" w:cs="Book Antiqua"/>
          <w:b/>
          <w:sz w:val="24"/>
          <w:szCs w:val="24"/>
          <w:lang w:val="es-DO" w:eastAsia="es-ES_tradnl"/>
        </w:rPr>
      </w:pPr>
    </w:p>
    <w:p w:rsidR="00944F12" w:rsidRDefault="00944F12" w:rsidP="006C6A7F">
      <w:pPr>
        <w:autoSpaceDE w:val="0"/>
        <w:autoSpaceDN w:val="0"/>
        <w:adjustRightInd w:val="0"/>
        <w:spacing w:after="0" w:line="240" w:lineRule="auto"/>
        <w:rPr>
          <w:rFonts w:ascii="Batang" w:eastAsia="Batang" w:hAnsi="Batang" w:cs="Book Antiqua"/>
          <w:b/>
          <w:sz w:val="24"/>
          <w:szCs w:val="24"/>
          <w:lang w:val="es-DO" w:eastAsia="es-ES_tradnl"/>
        </w:rPr>
      </w:pPr>
    </w:p>
    <w:p w:rsidR="00944F12" w:rsidRDefault="00944F12" w:rsidP="006C6A7F">
      <w:pPr>
        <w:autoSpaceDE w:val="0"/>
        <w:autoSpaceDN w:val="0"/>
        <w:adjustRightInd w:val="0"/>
        <w:spacing w:after="0" w:line="240" w:lineRule="auto"/>
        <w:rPr>
          <w:rFonts w:ascii="Batang" w:eastAsia="Batang" w:hAnsi="Batang" w:cs="Book Antiqua"/>
          <w:b/>
          <w:sz w:val="24"/>
          <w:szCs w:val="24"/>
          <w:lang w:val="es-DO" w:eastAsia="es-ES_tradnl"/>
        </w:rPr>
      </w:pPr>
    </w:p>
    <w:p w:rsidR="00944F12" w:rsidRDefault="00944F12" w:rsidP="006C6A7F">
      <w:pPr>
        <w:autoSpaceDE w:val="0"/>
        <w:autoSpaceDN w:val="0"/>
        <w:adjustRightInd w:val="0"/>
        <w:spacing w:after="0" w:line="240" w:lineRule="auto"/>
        <w:rPr>
          <w:rFonts w:ascii="Batang" w:eastAsia="Batang" w:hAnsi="Batang" w:cs="Book Antiqua"/>
          <w:b/>
          <w:sz w:val="24"/>
          <w:szCs w:val="24"/>
          <w:lang w:val="es-DO" w:eastAsia="es-ES_tradnl"/>
        </w:rPr>
      </w:pPr>
    </w:p>
    <w:p w:rsidR="00944F12" w:rsidRDefault="00944F12" w:rsidP="006C6A7F">
      <w:pPr>
        <w:autoSpaceDE w:val="0"/>
        <w:autoSpaceDN w:val="0"/>
        <w:adjustRightInd w:val="0"/>
        <w:spacing w:after="0" w:line="240" w:lineRule="auto"/>
        <w:rPr>
          <w:rFonts w:ascii="Batang" w:eastAsia="Batang" w:hAnsi="Batang" w:cs="Book Antiqua"/>
          <w:b/>
          <w:sz w:val="24"/>
          <w:szCs w:val="24"/>
          <w:lang w:val="es-DO" w:eastAsia="es-ES_tradnl"/>
        </w:rPr>
      </w:pPr>
    </w:p>
    <w:p w:rsidR="00766698" w:rsidRPr="00766698" w:rsidRDefault="00766698" w:rsidP="005F1730">
      <w:pPr>
        <w:pStyle w:val="Estilo1"/>
        <w:numPr>
          <w:ilvl w:val="0"/>
          <w:numId w:val="115"/>
        </w:numPr>
        <w:ind w:left="426"/>
        <w:rPr>
          <w:rFonts w:ascii="Arial Narrow" w:hAnsi="Arial Narrow"/>
          <w:color w:val="000000" w:themeColor="text1"/>
          <w:sz w:val="40"/>
          <w:szCs w:val="40"/>
        </w:rPr>
      </w:pPr>
      <w:bookmarkStart w:id="75" w:name="_Toc48074208"/>
      <w:bookmarkStart w:id="76" w:name="_Toc353875866"/>
      <w:bookmarkStart w:id="77" w:name="_Toc361384573"/>
      <w:bookmarkStart w:id="78" w:name="_Toc365461800"/>
      <w:bookmarkStart w:id="79" w:name="_Toc12631145"/>
      <w:r>
        <w:rPr>
          <w:rFonts w:ascii="Arial Narrow" w:hAnsi="Arial Narrow"/>
          <w:color w:val="000000" w:themeColor="text1"/>
          <w:sz w:val="40"/>
          <w:szCs w:val="40"/>
        </w:rPr>
        <w:lastRenderedPageBreak/>
        <w:t>Coordinación General de Comunicaciones y Asuntos P</w:t>
      </w:r>
      <w:r w:rsidRPr="00766698">
        <w:rPr>
          <w:rFonts w:ascii="Arial Narrow" w:hAnsi="Arial Narrow"/>
          <w:color w:val="000000" w:themeColor="text1"/>
          <w:sz w:val="40"/>
          <w:szCs w:val="40"/>
        </w:rPr>
        <w:t>úblicos</w:t>
      </w:r>
      <w:bookmarkEnd w:id="75"/>
    </w:p>
    <w:p w:rsidR="00766698" w:rsidRDefault="00766698" w:rsidP="00766698">
      <w:pPr>
        <w:pStyle w:val="Estilo1"/>
        <w:numPr>
          <w:ilvl w:val="0"/>
          <w:numId w:val="0"/>
        </w:numPr>
        <w:rPr>
          <w:color w:val="auto"/>
        </w:rPr>
      </w:pPr>
    </w:p>
    <w:p w:rsidR="00766698" w:rsidRPr="00766698" w:rsidRDefault="00766698" w:rsidP="00766698">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766698">
        <w:rPr>
          <w:rFonts w:ascii="Arial Narrow" w:eastAsia="Batang" w:hAnsi="Arial Narrow" w:cs="Arial"/>
          <w:b/>
          <w:bCs/>
          <w:sz w:val="28"/>
          <w:szCs w:val="28"/>
          <w:u w:val="single"/>
          <w:lang w:val="es-DO" w:eastAsia="es-DO"/>
        </w:rPr>
        <w:t>Unidad de la cual depende</w:t>
      </w:r>
      <w:r w:rsidRPr="00766698">
        <w:rPr>
          <w:rFonts w:ascii="Arial Narrow" w:eastAsia="Batang" w:hAnsi="Arial Narrow" w:cs="Arial"/>
          <w:b/>
          <w:bCs/>
          <w:sz w:val="28"/>
          <w:szCs w:val="28"/>
          <w:lang w:val="es-DO" w:eastAsia="es-DO"/>
        </w:rPr>
        <w:t xml:space="preserve">:         </w:t>
      </w:r>
    </w:p>
    <w:p w:rsidR="00766698" w:rsidRPr="00766698" w:rsidRDefault="00766698" w:rsidP="00766698">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766698">
        <w:rPr>
          <w:rFonts w:ascii="Arial Narrow" w:eastAsia="Batang" w:hAnsi="Arial Narrow" w:cs="Arial"/>
          <w:bCs/>
          <w:sz w:val="28"/>
          <w:szCs w:val="28"/>
          <w:lang w:val="es-DO" w:eastAsia="es-DO"/>
        </w:rPr>
        <w:t>Presidencia del Consejo del Poder Judicial</w:t>
      </w:r>
    </w:p>
    <w:p w:rsidR="00DB74B1" w:rsidRDefault="00766698" w:rsidP="00766698">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766698">
        <w:rPr>
          <w:rFonts w:ascii="Arial Narrow" w:eastAsia="Batang" w:hAnsi="Arial Narrow" w:cs="Arial"/>
          <w:b/>
          <w:bCs/>
          <w:sz w:val="28"/>
          <w:szCs w:val="28"/>
          <w:u w:val="single"/>
          <w:lang w:val="es-DO" w:eastAsia="es-DO"/>
        </w:rPr>
        <w:t>Estructura Organizacional:</w:t>
      </w:r>
    </w:p>
    <w:p w:rsidR="006025E5" w:rsidRDefault="0083046A" w:rsidP="008512BB">
      <w:pPr>
        <w:shd w:val="clear" w:color="auto" w:fill="FFFFFF"/>
        <w:spacing w:before="100" w:beforeAutospacing="1" w:after="100" w:afterAutospacing="1" w:line="240" w:lineRule="auto"/>
        <w:ind w:left="-142" w:firstLine="0"/>
        <w:jc w:val="left"/>
        <w:rPr>
          <w:rFonts w:ascii="Arial Narrow" w:eastAsia="Batang" w:hAnsi="Arial Narrow" w:cs="Arial"/>
          <w:b/>
          <w:bCs/>
          <w:sz w:val="28"/>
          <w:szCs w:val="28"/>
          <w:u w:val="single"/>
          <w:lang w:val="es-DO" w:eastAsia="es-DO"/>
        </w:rPr>
      </w:pPr>
      <w:r>
        <w:object w:dxaOrig="12900" w:dyaOrig="6060">
          <v:shape id="_x0000_i1038" type="#_x0000_t75" style="width:459pt;height:227.25pt" o:ole="">
            <v:imagedata r:id="rId45" o:title=""/>
          </v:shape>
          <o:OLEObject Type="Embed" ProgID="Visio.Drawing.15" ShapeID="_x0000_i1038" DrawAspect="Content" ObjectID="_1716115365" r:id="rId46"/>
        </w:object>
      </w:r>
    </w:p>
    <w:p w:rsidR="00766698" w:rsidRPr="00D74AF3" w:rsidRDefault="00766698" w:rsidP="00766698">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74AF3">
        <w:rPr>
          <w:rFonts w:ascii="Arial Narrow" w:eastAsia="Batang" w:hAnsi="Arial Narrow" w:cs="Arial"/>
          <w:b/>
          <w:bCs/>
          <w:sz w:val="28"/>
          <w:szCs w:val="28"/>
          <w:u w:val="single"/>
          <w:lang w:val="es-DO" w:eastAsia="es-DO"/>
        </w:rPr>
        <w:t>Unidades Dependientes:</w:t>
      </w:r>
    </w:p>
    <w:p w:rsidR="001662B3" w:rsidRPr="008127C7" w:rsidRDefault="008127C7"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Pr>
          <w:rFonts w:ascii="Arial Narrow" w:eastAsia="Calibri" w:hAnsi="Arial Narrow" w:cs="Arial"/>
          <w:bCs/>
          <w:color w:val="000000"/>
          <w:sz w:val="28"/>
          <w:szCs w:val="28"/>
          <w:lang w:eastAsia="es-ES"/>
        </w:rPr>
        <w:t>Dirección de Análisis y Políticas P</w:t>
      </w:r>
      <w:r w:rsidR="001662B3" w:rsidRPr="008127C7">
        <w:rPr>
          <w:rFonts w:ascii="Arial Narrow" w:eastAsia="Calibri" w:hAnsi="Arial Narrow" w:cs="Arial"/>
          <w:bCs/>
          <w:color w:val="000000"/>
          <w:sz w:val="28"/>
          <w:szCs w:val="28"/>
          <w:lang w:eastAsia="es-ES"/>
        </w:rPr>
        <w:t>úblicas</w:t>
      </w:r>
      <w:r>
        <w:rPr>
          <w:rFonts w:ascii="Arial Narrow" w:eastAsia="Calibri" w:hAnsi="Arial Narrow" w:cs="Arial"/>
          <w:bCs/>
          <w:color w:val="000000"/>
          <w:sz w:val="28"/>
          <w:szCs w:val="28"/>
          <w:lang w:eastAsia="es-ES"/>
        </w:rPr>
        <w:t>.</w:t>
      </w:r>
    </w:p>
    <w:p w:rsidR="008127C7" w:rsidRPr="008127C7" w:rsidRDefault="008127C7" w:rsidP="003F5DB4">
      <w:pPr>
        <w:pStyle w:val="Prrafodelista"/>
        <w:numPr>
          <w:ilvl w:val="0"/>
          <w:numId w:val="6"/>
        </w:numPr>
        <w:shd w:val="clear" w:color="auto" w:fill="FFFFFF"/>
        <w:spacing w:before="100" w:beforeAutospacing="1" w:after="100" w:afterAutospacing="1" w:line="240" w:lineRule="auto"/>
        <w:rPr>
          <w:rFonts w:ascii="Arial Narrow" w:eastAsia="Calibri" w:hAnsi="Arial Narrow" w:cs="Arial"/>
          <w:bCs/>
          <w:color w:val="000000"/>
          <w:sz w:val="28"/>
          <w:szCs w:val="28"/>
          <w:lang w:eastAsia="es-ES"/>
        </w:rPr>
      </w:pPr>
      <w:r>
        <w:rPr>
          <w:rFonts w:ascii="Arial Narrow" w:eastAsia="Calibri" w:hAnsi="Arial Narrow" w:cs="Arial"/>
          <w:bCs/>
          <w:color w:val="000000"/>
          <w:sz w:val="28"/>
          <w:szCs w:val="28"/>
          <w:lang w:eastAsia="es-ES"/>
        </w:rPr>
        <w:t>D</w:t>
      </w:r>
      <w:r w:rsidRPr="008127C7">
        <w:rPr>
          <w:rFonts w:ascii="Arial Narrow" w:eastAsia="Calibri" w:hAnsi="Arial Narrow" w:cs="Arial"/>
          <w:bCs/>
          <w:color w:val="000000"/>
          <w:sz w:val="28"/>
          <w:szCs w:val="28"/>
          <w:lang w:eastAsia="es-ES"/>
        </w:rPr>
        <w:t>ivisión de</w:t>
      </w:r>
      <w:r>
        <w:rPr>
          <w:rFonts w:ascii="Arial Narrow" w:eastAsia="Calibri" w:hAnsi="Arial Narrow" w:cs="Arial"/>
          <w:bCs/>
          <w:color w:val="000000"/>
          <w:sz w:val="28"/>
          <w:szCs w:val="28"/>
          <w:lang w:eastAsia="es-ES"/>
        </w:rPr>
        <w:t xml:space="preserve"> Políticas P</w:t>
      </w:r>
      <w:r w:rsidRPr="008127C7">
        <w:rPr>
          <w:rFonts w:ascii="Arial Narrow" w:eastAsia="Calibri" w:hAnsi="Arial Narrow" w:cs="Arial"/>
          <w:bCs/>
          <w:color w:val="000000"/>
          <w:sz w:val="28"/>
          <w:szCs w:val="28"/>
          <w:lang w:eastAsia="es-ES"/>
        </w:rPr>
        <w:t>úblicas</w:t>
      </w:r>
      <w:r>
        <w:rPr>
          <w:rFonts w:ascii="Arial Narrow" w:eastAsia="Calibri" w:hAnsi="Arial Narrow" w:cs="Arial"/>
          <w:bCs/>
          <w:color w:val="000000"/>
          <w:sz w:val="28"/>
          <w:szCs w:val="28"/>
          <w:lang w:eastAsia="es-ES"/>
        </w:rPr>
        <w:t>.</w:t>
      </w:r>
    </w:p>
    <w:p w:rsidR="008127C7" w:rsidRPr="008127C7" w:rsidRDefault="008127C7" w:rsidP="003F5DB4">
      <w:pPr>
        <w:pStyle w:val="Prrafodelista"/>
        <w:numPr>
          <w:ilvl w:val="0"/>
          <w:numId w:val="6"/>
        </w:numPr>
        <w:shd w:val="clear" w:color="auto" w:fill="FFFFFF"/>
        <w:spacing w:before="100" w:beforeAutospacing="1" w:after="100" w:afterAutospacing="1" w:line="240" w:lineRule="auto"/>
        <w:rPr>
          <w:rFonts w:ascii="Arial Narrow" w:eastAsia="Calibri" w:hAnsi="Arial Narrow" w:cs="Arial"/>
          <w:bCs/>
          <w:color w:val="000000"/>
          <w:sz w:val="28"/>
          <w:szCs w:val="28"/>
          <w:lang w:eastAsia="es-ES"/>
        </w:rPr>
      </w:pPr>
      <w:r>
        <w:rPr>
          <w:rFonts w:ascii="Arial Narrow" w:eastAsia="Calibri" w:hAnsi="Arial Narrow" w:cs="Arial"/>
          <w:bCs/>
          <w:color w:val="000000"/>
          <w:sz w:val="28"/>
          <w:szCs w:val="28"/>
          <w:lang w:eastAsia="es-ES"/>
        </w:rPr>
        <w:t>División Programación Estratégica y Asuntos P</w:t>
      </w:r>
      <w:r w:rsidRPr="008127C7">
        <w:rPr>
          <w:rFonts w:ascii="Arial Narrow" w:eastAsia="Calibri" w:hAnsi="Arial Narrow" w:cs="Arial"/>
          <w:bCs/>
          <w:color w:val="000000"/>
          <w:sz w:val="28"/>
          <w:szCs w:val="28"/>
          <w:lang w:eastAsia="es-ES"/>
        </w:rPr>
        <w:t>úblicos</w:t>
      </w:r>
      <w:r>
        <w:rPr>
          <w:rFonts w:ascii="Arial Narrow" w:eastAsia="Calibri" w:hAnsi="Arial Narrow" w:cs="Arial"/>
          <w:bCs/>
          <w:color w:val="000000"/>
          <w:sz w:val="28"/>
          <w:szCs w:val="28"/>
          <w:lang w:eastAsia="es-ES"/>
        </w:rPr>
        <w:t>.</w:t>
      </w:r>
    </w:p>
    <w:p w:rsidR="00766698" w:rsidRPr="008127C7" w:rsidRDefault="008127C7" w:rsidP="003F5DB4">
      <w:pPr>
        <w:pStyle w:val="Prrafodelista"/>
        <w:numPr>
          <w:ilvl w:val="0"/>
          <w:numId w:val="6"/>
        </w:numPr>
        <w:shd w:val="clear" w:color="auto" w:fill="FFFFFF"/>
        <w:spacing w:before="100" w:beforeAutospacing="1" w:after="100" w:afterAutospacing="1" w:line="240" w:lineRule="auto"/>
        <w:rPr>
          <w:rFonts w:ascii="Arial Narrow" w:eastAsia="Calibri" w:hAnsi="Arial Narrow" w:cs="Arial"/>
          <w:bCs/>
          <w:color w:val="000000"/>
          <w:sz w:val="28"/>
          <w:szCs w:val="28"/>
          <w:lang w:eastAsia="es-ES"/>
        </w:rPr>
      </w:pPr>
      <w:r>
        <w:rPr>
          <w:rFonts w:ascii="Arial Narrow" w:eastAsia="Calibri" w:hAnsi="Arial Narrow" w:cs="Arial"/>
          <w:bCs/>
          <w:color w:val="000000"/>
          <w:sz w:val="28"/>
          <w:szCs w:val="28"/>
          <w:lang w:eastAsia="es-ES"/>
        </w:rPr>
        <w:t>Dirección de Prensa y C</w:t>
      </w:r>
      <w:r w:rsidRPr="008127C7">
        <w:rPr>
          <w:rFonts w:ascii="Arial Narrow" w:eastAsia="Calibri" w:hAnsi="Arial Narrow" w:cs="Arial"/>
          <w:bCs/>
          <w:color w:val="000000"/>
          <w:sz w:val="28"/>
          <w:szCs w:val="28"/>
          <w:lang w:eastAsia="es-ES"/>
        </w:rPr>
        <w:t>omunicaciones.</w:t>
      </w:r>
    </w:p>
    <w:p w:rsidR="008127C7" w:rsidRPr="008127C7" w:rsidRDefault="008127C7" w:rsidP="003F5DB4">
      <w:pPr>
        <w:pStyle w:val="Prrafodelista"/>
        <w:numPr>
          <w:ilvl w:val="0"/>
          <w:numId w:val="6"/>
        </w:numPr>
        <w:shd w:val="clear" w:color="auto" w:fill="FFFFFF"/>
        <w:spacing w:before="100" w:beforeAutospacing="1" w:after="100" w:afterAutospacing="1" w:line="240" w:lineRule="auto"/>
        <w:rPr>
          <w:rFonts w:ascii="Arial Narrow" w:eastAsia="Calibri" w:hAnsi="Arial Narrow" w:cs="Arial"/>
          <w:bCs/>
          <w:color w:val="000000"/>
          <w:sz w:val="28"/>
          <w:szCs w:val="28"/>
          <w:lang w:eastAsia="es-ES"/>
        </w:rPr>
      </w:pPr>
      <w:r>
        <w:rPr>
          <w:rFonts w:ascii="Arial Narrow" w:eastAsia="Calibri" w:hAnsi="Arial Narrow" w:cs="Arial"/>
          <w:bCs/>
          <w:color w:val="000000"/>
          <w:sz w:val="28"/>
          <w:szCs w:val="28"/>
          <w:lang w:eastAsia="es-ES"/>
        </w:rPr>
        <w:t>U</w:t>
      </w:r>
      <w:r w:rsidRPr="008127C7">
        <w:rPr>
          <w:rFonts w:ascii="Arial Narrow" w:eastAsia="Calibri" w:hAnsi="Arial Narrow" w:cs="Arial"/>
          <w:bCs/>
          <w:color w:val="000000"/>
          <w:sz w:val="28"/>
          <w:szCs w:val="28"/>
          <w:lang w:eastAsia="es-ES"/>
        </w:rPr>
        <w:t xml:space="preserve">nidad de </w:t>
      </w:r>
      <w:r>
        <w:rPr>
          <w:rFonts w:ascii="Arial Narrow" w:eastAsia="Calibri" w:hAnsi="Arial Narrow" w:cs="Arial"/>
          <w:bCs/>
          <w:color w:val="000000"/>
          <w:sz w:val="28"/>
          <w:szCs w:val="28"/>
          <w:lang w:eastAsia="es-ES"/>
        </w:rPr>
        <w:t>P</w:t>
      </w:r>
      <w:r w:rsidRPr="008127C7">
        <w:rPr>
          <w:rFonts w:ascii="Arial Narrow" w:eastAsia="Calibri" w:hAnsi="Arial Narrow" w:cs="Arial"/>
          <w:bCs/>
          <w:color w:val="000000"/>
          <w:sz w:val="28"/>
          <w:szCs w:val="28"/>
          <w:lang w:eastAsia="es-ES"/>
        </w:rPr>
        <w:t>rensa</w:t>
      </w:r>
      <w:r>
        <w:rPr>
          <w:rFonts w:ascii="Arial Narrow" w:eastAsia="Calibri" w:hAnsi="Arial Narrow" w:cs="Arial"/>
          <w:bCs/>
          <w:color w:val="000000"/>
          <w:sz w:val="28"/>
          <w:szCs w:val="28"/>
          <w:lang w:eastAsia="es-ES"/>
        </w:rPr>
        <w:t>.</w:t>
      </w:r>
    </w:p>
    <w:p w:rsidR="008127C7" w:rsidRPr="008127C7" w:rsidRDefault="008127C7" w:rsidP="003F5DB4">
      <w:pPr>
        <w:pStyle w:val="Prrafodelista"/>
        <w:numPr>
          <w:ilvl w:val="0"/>
          <w:numId w:val="6"/>
        </w:numPr>
        <w:shd w:val="clear" w:color="auto" w:fill="FFFFFF"/>
        <w:spacing w:before="100" w:beforeAutospacing="1" w:after="100" w:afterAutospacing="1" w:line="240" w:lineRule="auto"/>
        <w:rPr>
          <w:rFonts w:ascii="Arial Narrow" w:eastAsia="Calibri" w:hAnsi="Arial Narrow" w:cs="Arial"/>
          <w:bCs/>
          <w:color w:val="000000"/>
          <w:sz w:val="28"/>
          <w:szCs w:val="28"/>
          <w:lang w:eastAsia="es-ES"/>
        </w:rPr>
      </w:pPr>
      <w:r>
        <w:rPr>
          <w:rFonts w:ascii="Arial Narrow" w:eastAsia="Calibri" w:hAnsi="Arial Narrow" w:cs="Arial"/>
          <w:bCs/>
          <w:color w:val="000000"/>
          <w:sz w:val="28"/>
          <w:szCs w:val="28"/>
          <w:lang w:eastAsia="es-ES"/>
        </w:rPr>
        <w:t>Unidad de Servicios A</w:t>
      </w:r>
      <w:r w:rsidRPr="008127C7">
        <w:rPr>
          <w:rFonts w:ascii="Arial Narrow" w:eastAsia="Calibri" w:hAnsi="Arial Narrow" w:cs="Arial"/>
          <w:bCs/>
          <w:color w:val="000000"/>
          <w:sz w:val="28"/>
          <w:szCs w:val="28"/>
          <w:lang w:eastAsia="es-ES"/>
        </w:rPr>
        <w:t>udiovisuales</w:t>
      </w:r>
      <w:r>
        <w:rPr>
          <w:rFonts w:ascii="Arial Narrow" w:eastAsia="Calibri" w:hAnsi="Arial Narrow" w:cs="Arial"/>
          <w:bCs/>
          <w:color w:val="000000"/>
          <w:sz w:val="28"/>
          <w:szCs w:val="28"/>
          <w:lang w:eastAsia="es-ES"/>
        </w:rPr>
        <w:t>.</w:t>
      </w:r>
    </w:p>
    <w:p w:rsidR="00766698" w:rsidRPr="008127C7" w:rsidRDefault="008127C7" w:rsidP="003F5DB4">
      <w:pPr>
        <w:pStyle w:val="Prrafodelista"/>
        <w:numPr>
          <w:ilvl w:val="0"/>
          <w:numId w:val="6"/>
        </w:numPr>
        <w:shd w:val="clear" w:color="auto" w:fill="FFFFFF"/>
        <w:spacing w:before="100" w:beforeAutospacing="1" w:after="100" w:afterAutospacing="1" w:line="240" w:lineRule="auto"/>
        <w:rPr>
          <w:rFonts w:ascii="Arial Narrow" w:eastAsia="Calibri" w:hAnsi="Arial Narrow" w:cs="Arial"/>
          <w:bCs/>
          <w:color w:val="000000"/>
          <w:sz w:val="28"/>
          <w:szCs w:val="28"/>
          <w:lang w:eastAsia="es-ES"/>
        </w:rPr>
      </w:pPr>
      <w:r>
        <w:rPr>
          <w:rFonts w:ascii="Arial Narrow" w:eastAsia="Calibri" w:hAnsi="Arial Narrow" w:cs="Arial"/>
          <w:bCs/>
          <w:color w:val="000000"/>
          <w:sz w:val="28"/>
          <w:szCs w:val="28"/>
          <w:lang w:eastAsia="es-ES"/>
        </w:rPr>
        <w:t>Dirección de Relaciones I</w:t>
      </w:r>
      <w:r w:rsidR="001662B3" w:rsidRPr="008127C7">
        <w:rPr>
          <w:rFonts w:ascii="Arial Narrow" w:eastAsia="Calibri" w:hAnsi="Arial Narrow" w:cs="Arial"/>
          <w:bCs/>
          <w:color w:val="000000"/>
          <w:sz w:val="28"/>
          <w:szCs w:val="28"/>
          <w:lang w:eastAsia="es-ES"/>
        </w:rPr>
        <w:t>nstitucionales.</w:t>
      </w:r>
    </w:p>
    <w:p w:rsidR="00D261D1" w:rsidRDefault="00D261D1" w:rsidP="00D261D1">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rsidR="00D261D1" w:rsidRPr="00D261D1" w:rsidRDefault="00D261D1" w:rsidP="00D261D1">
      <w:pPr>
        <w:shd w:val="clear" w:color="auto" w:fill="FFFFFF"/>
        <w:spacing w:before="100" w:beforeAutospacing="1" w:after="100" w:afterAutospacing="1" w:line="240" w:lineRule="auto"/>
        <w:ind w:firstLine="0"/>
        <w:jc w:val="left"/>
        <w:rPr>
          <w:rFonts w:ascii="Arial Narrow" w:eastAsia="Batang" w:hAnsi="Arial Narrow"/>
          <w:b/>
          <w:bCs/>
          <w:color w:val="002060"/>
          <w:sz w:val="28"/>
          <w:szCs w:val="28"/>
          <w:lang w:val="es-DO" w:eastAsia="es-DO"/>
        </w:rPr>
      </w:pPr>
      <w:r w:rsidRPr="00D261D1">
        <w:rPr>
          <w:rFonts w:ascii="Arial Narrow" w:eastAsia="Batang" w:hAnsi="Arial Narrow" w:cs="Arial"/>
          <w:b/>
          <w:bCs/>
          <w:sz w:val="28"/>
          <w:szCs w:val="28"/>
          <w:u w:val="single"/>
          <w:lang w:val="es-DO" w:eastAsia="es-DO"/>
        </w:rPr>
        <w:lastRenderedPageBreak/>
        <w:t>Objetivo</w:t>
      </w:r>
      <w:r w:rsidRPr="00D261D1">
        <w:rPr>
          <w:rFonts w:ascii="Arial Narrow" w:eastAsia="Batang" w:hAnsi="Arial Narrow" w:cs="Arial"/>
          <w:b/>
          <w:bCs/>
          <w:sz w:val="28"/>
          <w:szCs w:val="28"/>
          <w:lang w:val="es-DO" w:eastAsia="es-DO"/>
        </w:rPr>
        <w:t>:</w:t>
      </w:r>
    </w:p>
    <w:p w:rsidR="00D261D1" w:rsidRPr="00D261D1" w:rsidRDefault="00D261D1" w:rsidP="00D261D1">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D261D1">
        <w:rPr>
          <w:rFonts w:ascii="Arial Narrow" w:eastAsia="Batang" w:hAnsi="Arial Narrow" w:cs="Arial"/>
          <w:b/>
          <w:bCs/>
          <w:sz w:val="28"/>
          <w:szCs w:val="28"/>
          <w:u w:val="single"/>
          <w:lang w:val="es-DO" w:eastAsia="es-DO"/>
        </w:rPr>
        <w:t>Funciones Principales:</w:t>
      </w:r>
    </w:p>
    <w:p w:rsidR="008E456D" w:rsidRDefault="008E456D"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rsidR="008E456D" w:rsidRPr="00944F12" w:rsidRDefault="008E456D" w:rsidP="005F1730">
      <w:pPr>
        <w:pStyle w:val="Estilo1"/>
        <w:numPr>
          <w:ilvl w:val="1"/>
          <w:numId w:val="118"/>
        </w:numPr>
        <w:rPr>
          <w:rFonts w:ascii="Arial Narrow" w:hAnsi="Arial Narrow"/>
          <w:color w:val="000000" w:themeColor="text1"/>
          <w:sz w:val="40"/>
          <w:szCs w:val="40"/>
        </w:rPr>
      </w:pPr>
      <w:bookmarkStart w:id="80" w:name="_Toc48074209"/>
      <w:r w:rsidRPr="00944F12">
        <w:rPr>
          <w:rFonts w:ascii="Arial Narrow" w:hAnsi="Arial Narrow"/>
          <w:color w:val="000000" w:themeColor="text1"/>
          <w:sz w:val="40"/>
          <w:szCs w:val="40"/>
        </w:rPr>
        <w:lastRenderedPageBreak/>
        <w:t>Dirección de Análisis y Políticas Públicas</w:t>
      </w:r>
      <w:bookmarkEnd w:id="80"/>
    </w:p>
    <w:p w:rsidR="00766698" w:rsidRDefault="00766698" w:rsidP="00766698">
      <w:pPr>
        <w:pStyle w:val="Estilo1"/>
        <w:numPr>
          <w:ilvl w:val="0"/>
          <w:numId w:val="0"/>
        </w:numPr>
        <w:ind w:left="360" w:hanging="360"/>
        <w:rPr>
          <w:color w:val="auto"/>
        </w:rPr>
      </w:pPr>
    </w:p>
    <w:p w:rsidR="006025E5" w:rsidRPr="00766698" w:rsidRDefault="006025E5" w:rsidP="006025E5">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766698">
        <w:rPr>
          <w:rFonts w:ascii="Arial Narrow" w:eastAsia="Batang" w:hAnsi="Arial Narrow" w:cs="Arial"/>
          <w:b/>
          <w:bCs/>
          <w:sz w:val="28"/>
          <w:szCs w:val="28"/>
          <w:u w:val="single"/>
          <w:lang w:val="es-DO" w:eastAsia="es-DO"/>
        </w:rPr>
        <w:t>Unidad de la cual depende</w:t>
      </w:r>
      <w:r w:rsidRPr="00766698">
        <w:rPr>
          <w:rFonts w:ascii="Arial Narrow" w:eastAsia="Batang" w:hAnsi="Arial Narrow" w:cs="Arial"/>
          <w:b/>
          <w:bCs/>
          <w:sz w:val="28"/>
          <w:szCs w:val="28"/>
          <w:lang w:val="es-DO" w:eastAsia="es-DO"/>
        </w:rPr>
        <w:t xml:space="preserve">:         </w:t>
      </w:r>
    </w:p>
    <w:p w:rsidR="006025E5" w:rsidRPr="006025E5" w:rsidRDefault="006025E5" w:rsidP="006025E5">
      <w:pPr>
        <w:pStyle w:val="Estilo1"/>
        <w:numPr>
          <w:ilvl w:val="0"/>
          <w:numId w:val="0"/>
        </w:numPr>
        <w:ind w:left="360" w:hanging="360"/>
        <w:rPr>
          <w:rFonts w:ascii="Arial Narrow" w:eastAsia="Batang" w:hAnsi="Arial Narrow" w:cs="Arial"/>
          <w:b w:val="0"/>
          <w:color w:val="auto"/>
          <w:kern w:val="0"/>
          <w:sz w:val="28"/>
          <w:szCs w:val="28"/>
        </w:rPr>
      </w:pPr>
      <w:bookmarkStart w:id="81" w:name="_Toc48074210"/>
      <w:r w:rsidRPr="006025E5">
        <w:rPr>
          <w:rFonts w:ascii="Arial Narrow" w:eastAsia="Batang" w:hAnsi="Arial Narrow" w:cs="Arial"/>
          <w:b w:val="0"/>
          <w:color w:val="auto"/>
          <w:kern w:val="0"/>
          <w:sz w:val="28"/>
          <w:szCs w:val="28"/>
        </w:rPr>
        <w:t>Coordinación General de Comunicaciones y Asuntos Públicos</w:t>
      </w:r>
      <w:bookmarkEnd w:id="81"/>
    </w:p>
    <w:p w:rsidR="006025E5" w:rsidRDefault="006025E5" w:rsidP="006025E5">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766698">
        <w:rPr>
          <w:rFonts w:ascii="Arial Narrow" w:eastAsia="Batang" w:hAnsi="Arial Narrow" w:cs="Arial"/>
          <w:b/>
          <w:bCs/>
          <w:sz w:val="28"/>
          <w:szCs w:val="28"/>
          <w:u w:val="single"/>
          <w:lang w:val="es-DO" w:eastAsia="es-DO"/>
        </w:rPr>
        <w:t>Estructura Organizacional:</w:t>
      </w:r>
    </w:p>
    <w:bookmarkStart w:id="82" w:name="_Toc46508021"/>
    <w:bookmarkStart w:id="83" w:name="_Toc48074211"/>
    <w:bookmarkEnd w:id="82"/>
    <w:bookmarkEnd w:id="83"/>
    <w:p w:rsidR="006025E5" w:rsidRPr="00766698" w:rsidRDefault="0083046A" w:rsidP="00B26CAB">
      <w:pPr>
        <w:pStyle w:val="Estilo1"/>
        <w:numPr>
          <w:ilvl w:val="0"/>
          <w:numId w:val="0"/>
        </w:numPr>
        <w:ind w:left="360" w:hanging="360"/>
        <w:jc w:val="center"/>
        <w:rPr>
          <w:color w:val="auto"/>
        </w:rPr>
      </w:pPr>
      <w:r>
        <w:object w:dxaOrig="5145" w:dyaOrig="4050">
          <v:shape id="_x0000_i1039" type="#_x0000_t75" style="width:229.5pt;height:181.5pt" o:ole="">
            <v:imagedata r:id="rId47" o:title=""/>
          </v:shape>
          <o:OLEObject Type="Embed" ProgID="Visio.Drawing.15" ShapeID="_x0000_i1039" DrawAspect="Content" ObjectID="_1716115366" r:id="rId48"/>
        </w:object>
      </w:r>
    </w:p>
    <w:p w:rsidR="00B26CAB" w:rsidRPr="00B26CAB" w:rsidRDefault="00B26CAB" w:rsidP="00B26CAB">
      <w:pPr>
        <w:pStyle w:val="Estilo1"/>
        <w:numPr>
          <w:ilvl w:val="0"/>
          <w:numId w:val="0"/>
        </w:numPr>
        <w:ind w:left="1440"/>
        <w:rPr>
          <w:color w:val="auto"/>
        </w:rPr>
      </w:pPr>
    </w:p>
    <w:p w:rsidR="00B26CAB" w:rsidRPr="00D74AF3" w:rsidRDefault="00B26CAB" w:rsidP="00B26CAB">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74AF3">
        <w:rPr>
          <w:rFonts w:ascii="Arial Narrow" w:eastAsia="Batang" w:hAnsi="Arial Narrow" w:cs="Arial"/>
          <w:b/>
          <w:bCs/>
          <w:sz w:val="28"/>
          <w:szCs w:val="28"/>
          <w:u w:val="single"/>
          <w:lang w:val="es-DO" w:eastAsia="es-DO"/>
        </w:rPr>
        <w:t>Unidades Dependientes:</w:t>
      </w:r>
    </w:p>
    <w:p w:rsidR="00B26CAB" w:rsidRPr="008127C7" w:rsidRDefault="00B26CAB" w:rsidP="003F5DB4">
      <w:pPr>
        <w:pStyle w:val="Prrafodelista"/>
        <w:numPr>
          <w:ilvl w:val="0"/>
          <w:numId w:val="6"/>
        </w:numPr>
        <w:shd w:val="clear" w:color="auto" w:fill="FFFFFF"/>
        <w:spacing w:before="100" w:beforeAutospacing="1" w:after="100" w:afterAutospacing="1" w:line="240" w:lineRule="auto"/>
        <w:rPr>
          <w:rFonts w:ascii="Arial Narrow" w:eastAsia="Calibri" w:hAnsi="Arial Narrow" w:cs="Arial"/>
          <w:bCs/>
          <w:color w:val="000000"/>
          <w:sz w:val="28"/>
          <w:szCs w:val="28"/>
          <w:lang w:eastAsia="es-ES"/>
        </w:rPr>
      </w:pPr>
      <w:r>
        <w:rPr>
          <w:rFonts w:ascii="Arial Narrow" w:eastAsia="Calibri" w:hAnsi="Arial Narrow" w:cs="Arial"/>
          <w:bCs/>
          <w:color w:val="000000"/>
          <w:sz w:val="28"/>
          <w:szCs w:val="28"/>
          <w:lang w:eastAsia="es-ES"/>
        </w:rPr>
        <w:t>D</w:t>
      </w:r>
      <w:r w:rsidRPr="008127C7">
        <w:rPr>
          <w:rFonts w:ascii="Arial Narrow" w:eastAsia="Calibri" w:hAnsi="Arial Narrow" w:cs="Arial"/>
          <w:bCs/>
          <w:color w:val="000000"/>
          <w:sz w:val="28"/>
          <w:szCs w:val="28"/>
          <w:lang w:eastAsia="es-ES"/>
        </w:rPr>
        <w:t>ivisión de</w:t>
      </w:r>
      <w:r>
        <w:rPr>
          <w:rFonts w:ascii="Arial Narrow" w:eastAsia="Calibri" w:hAnsi="Arial Narrow" w:cs="Arial"/>
          <w:bCs/>
          <w:color w:val="000000"/>
          <w:sz w:val="28"/>
          <w:szCs w:val="28"/>
          <w:lang w:eastAsia="es-ES"/>
        </w:rPr>
        <w:t xml:space="preserve"> Políticas P</w:t>
      </w:r>
      <w:r w:rsidRPr="008127C7">
        <w:rPr>
          <w:rFonts w:ascii="Arial Narrow" w:eastAsia="Calibri" w:hAnsi="Arial Narrow" w:cs="Arial"/>
          <w:bCs/>
          <w:color w:val="000000"/>
          <w:sz w:val="28"/>
          <w:szCs w:val="28"/>
          <w:lang w:eastAsia="es-ES"/>
        </w:rPr>
        <w:t>úblicas</w:t>
      </w:r>
      <w:r>
        <w:rPr>
          <w:rFonts w:ascii="Arial Narrow" w:eastAsia="Calibri" w:hAnsi="Arial Narrow" w:cs="Arial"/>
          <w:bCs/>
          <w:color w:val="000000"/>
          <w:sz w:val="28"/>
          <w:szCs w:val="28"/>
          <w:lang w:eastAsia="es-ES"/>
        </w:rPr>
        <w:t>.</w:t>
      </w:r>
    </w:p>
    <w:p w:rsidR="00D261D1" w:rsidRDefault="00B26CAB" w:rsidP="008512BB">
      <w:pPr>
        <w:pStyle w:val="Prrafodelista"/>
        <w:numPr>
          <w:ilvl w:val="0"/>
          <w:numId w:val="6"/>
        </w:numPr>
        <w:shd w:val="clear" w:color="auto" w:fill="FFFFFF"/>
        <w:spacing w:before="100" w:beforeAutospacing="1" w:after="100" w:afterAutospacing="1" w:line="240" w:lineRule="auto"/>
        <w:rPr>
          <w:rFonts w:ascii="Arial Narrow" w:eastAsia="Calibri" w:hAnsi="Arial Narrow" w:cs="Arial"/>
          <w:bCs/>
          <w:color w:val="000000"/>
          <w:sz w:val="28"/>
          <w:szCs w:val="28"/>
          <w:lang w:eastAsia="es-ES"/>
        </w:rPr>
      </w:pPr>
      <w:r>
        <w:rPr>
          <w:rFonts w:ascii="Arial Narrow" w:eastAsia="Calibri" w:hAnsi="Arial Narrow" w:cs="Arial"/>
          <w:bCs/>
          <w:color w:val="000000"/>
          <w:sz w:val="28"/>
          <w:szCs w:val="28"/>
          <w:lang w:eastAsia="es-ES"/>
        </w:rPr>
        <w:t>División Programación Estratégica y Asuntos P</w:t>
      </w:r>
      <w:r w:rsidRPr="008127C7">
        <w:rPr>
          <w:rFonts w:ascii="Arial Narrow" w:eastAsia="Calibri" w:hAnsi="Arial Narrow" w:cs="Arial"/>
          <w:bCs/>
          <w:color w:val="000000"/>
          <w:sz w:val="28"/>
          <w:szCs w:val="28"/>
          <w:lang w:eastAsia="es-ES"/>
        </w:rPr>
        <w:t>úblicos</w:t>
      </w:r>
      <w:r>
        <w:rPr>
          <w:rFonts w:ascii="Arial Narrow" w:eastAsia="Calibri" w:hAnsi="Arial Narrow" w:cs="Arial"/>
          <w:bCs/>
          <w:color w:val="000000"/>
          <w:sz w:val="28"/>
          <w:szCs w:val="28"/>
          <w:lang w:eastAsia="es-ES"/>
        </w:rPr>
        <w:t>.</w:t>
      </w:r>
    </w:p>
    <w:p w:rsidR="008512BB" w:rsidRPr="008512BB" w:rsidRDefault="008512BB" w:rsidP="008512BB">
      <w:pPr>
        <w:pStyle w:val="Prrafodelista"/>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rsidR="00F13061" w:rsidRDefault="00F13061" w:rsidP="00F13061">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F13061">
        <w:rPr>
          <w:rFonts w:ascii="Arial Narrow" w:eastAsia="Batang" w:hAnsi="Arial Narrow" w:cs="Arial"/>
          <w:b/>
          <w:bCs/>
          <w:sz w:val="28"/>
          <w:szCs w:val="28"/>
          <w:u w:val="single"/>
          <w:lang w:val="es-DO" w:eastAsia="es-DO"/>
        </w:rPr>
        <w:t>Objetivo</w:t>
      </w:r>
      <w:r w:rsidRPr="00F13061">
        <w:rPr>
          <w:rFonts w:ascii="Arial Narrow" w:eastAsia="Batang" w:hAnsi="Arial Narrow" w:cs="Arial"/>
          <w:b/>
          <w:bCs/>
          <w:sz w:val="28"/>
          <w:szCs w:val="28"/>
          <w:lang w:val="es-DO" w:eastAsia="es-DO"/>
        </w:rPr>
        <w:t>:</w:t>
      </w:r>
    </w:p>
    <w:p w:rsidR="00D261D1" w:rsidRDefault="00D261D1" w:rsidP="00D261D1">
      <w:pPr>
        <w:shd w:val="clear" w:color="auto" w:fill="FFFFFF"/>
        <w:spacing w:before="100" w:beforeAutospacing="1" w:after="100" w:afterAutospacing="1" w:line="240" w:lineRule="auto"/>
        <w:ind w:firstLine="0"/>
        <w:rPr>
          <w:rFonts w:ascii="Arial Narrow" w:eastAsia="Batang" w:hAnsi="Arial Narrow" w:cs="Arial"/>
          <w:bCs/>
          <w:sz w:val="28"/>
          <w:szCs w:val="28"/>
          <w:shd w:val="clear" w:color="auto" w:fill="FFFFFF"/>
        </w:rPr>
      </w:pPr>
      <w:r w:rsidRPr="00D261D1">
        <w:rPr>
          <w:rFonts w:ascii="Arial Narrow" w:eastAsia="Batang" w:hAnsi="Arial Narrow" w:cs="Arial"/>
          <w:bCs/>
          <w:sz w:val="28"/>
          <w:szCs w:val="28"/>
          <w:shd w:val="clear" w:color="auto" w:fill="FFFFFF"/>
        </w:rPr>
        <w:t>Estudiar y analizar el impacto del funcionamiento de los tribunales, de los órganos administrativos del Poder Judicial y de la administración de justicia en general, con miras a promover e implementar políticas de índole público para mejorar el desempeño y r</w:t>
      </w:r>
      <w:r>
        <w:rPr>
          <w:rFonts w:ascii="Arial Narrow" w:eastAsia="Batang" w:hAnsi="Arial Narrow" w:cs="Arial"/>
          <w:bCs/>
          <w:sz w:val="28"/>
          <w:szCs w:val="28"/>
          <w:shd w:val="clear" w:color="auto" w:fill="FFFFFF"/>
        </w:rPr>
        <w:t>esultados del sistema judicial.</w:t>
      </w:r>
    </w:p>
    <w:p w:rsidR="008512BB" w:rsidRDefault="008512BB" w:rsidP="00D261D1">
      <w:pPr>
        <w:shd w:val="clear" w:color="auto" w:fill="FFFFFF"/>
        <w:spacing w:before="100" w:beforeAutospacing="1" w:after="100" w:afterAutospacing="1" w:line="240" w:lineRule="auto"/>
        <w:ind w:firstLine="0"/>
        <w:rPr>
          <w:rFonts w:ascii="Arial Narrow" w:eastAsia="Batang" w:hAnsi="Arial Narrow" w:cs="Arial"/>
          <w:bCs/>
          <w:sz w:val="28"/>
          <w:szCs w:val="28"/>
          <w:shd w:val="clear" w:color="auto" w:fill="FFFFFF"/>
        </w:rPr>
      </w:pPr>
    </w:p>
    <w:p w:rsidR="008512BB" w:rsidRPr="00D261D1" w:rsidRDefault="008512BB" w:rsidP="00D261D1">
      <w:pPr>
        <w:shd w:val="clear" w:color="auto" w:fill="FFFFFF"/>
        <w:spacing w:before="100" w:beforeAutospacing="1" w:after="100" w:afterAutospacing="1" w:line="240" w:lineRule="auto"/>
        <w:ind w:firstLine="0"/>
        <w:rPr>
          <w:rFonts w:ascii="Arial Narrow" w:eastAsia="Batang" w:hAnsi="Arial Narrow" w:cs="Arial"/>
          <w:bCs/>
          <w:sz w:val="28"/>
          <w:szCs w:val="28"/>
          <w:shd w:val="clear" w:color="auto" w:fill="FFFFFF"/>
        </w:rPr>
      </w:pPr>
    </w:p>
    <w:p w:rsidR="00D261D1" w:rsidRPr="00D261D1" w:rsidRDefault="00D261D1" w:rsidP="00D261D1">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D261D1">
        <w:rPr>
          <w:rFonts w:ascii="Arial Narrow" w:eastAsia="Batang" w:hAnsi="Arial Narrow" w:cs="Arial"/>
          <w:b/>
          <w:bCs/>
          <w:sz w:val="28"/>
          <w:szCs w:val="28"/>
          <w:u w:val="single"/>
          <w:lang w:val="es-DO" w:eastAsia="es-DO"/>
        </w:rPr>
        <w:t>Funciones Principales:</w:t>
      </w:r>
    </w:p>
    <w:p w:rsidR="00D261D1" w:rsidRPr="00D261D1" w:rsidRDefault="00D261D1" w:rsidP="003F5DB4">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lang w:val="es-DO" w:eastAsia="es-DO"/>
        </w:rPr>
      </w:pPr>
      <w:r w:rsidRPr="00D261D1">
        <w:rPr>
          <w:rFonts w:ascii="Arial Narrow" w:eastAsia="Batang" w:hAnsi="Arial Narrow" w:cs="Arial"/>
          <w:bCs/>
          <w:sz w:val="28"/>
          <w:szCs w:val="28"/>
          <w:lang w:val="es-DO" w:eastAsia="es-DO"/>
        </w:rPr>
        <w:t>Realizar análisis sistemáticos de las sentencias emitidas por tribunales del Poder Judicial que faciliten la toma de decisiones institucionales.</w:t>
      </w:r>
    </w:p>
    <w:p w:rsidR="00D261D1" w:rsidRPr="00D261D1" w:rsidRDefault="00D261D1" w:rsidP="00D261D1">
      <w:pPr>
        <w:autoSpaceDE w:val="0"/>
        <w:autoSpaceDN w:val="0"/>
        <w:adjustRightInd w:val="0"/>
        <w:spacing w:after="0" w:line="240" w:lineRule="auto"/>
        <w:ind w:firstLine="0"/>
        <w:rPr>
          <w:rFonts w:ascii="Arial Narrow" w:eastAsia="Batang" w:hAnsi="Arial Narrow" w:cs="Arial"/>
          <w:bCs/>
          <w:sz w:val="28"/>
          <w:szCs w:val="28"/>
          <w:lang w:val="es-DO" w:eastAsia="es-DO"/>
        </w:rPr>
      </w:pPr>
    </w:p>
    <w:p w:rsidR="00D261D1" w:rsidRPr="00D261D1" w:rsidRDefault="00D261D1" w:rsidP="003F5DB4">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lang w:val="es-DO" w:eastAsia="es-DO"/>
        </w:rPr>
      </w:pPr>
      <w:r w:rsidRPr="00D261D1">
        <w:rPr>
          <w:rFonts w:ascii="Arial Narrow" w:eastAsia="Batang" w:hAnsi="Arial Narrow" w:cs="Arial"/>
          <w:bCs/>
          <w:sz w:val="28"/>
          <w:szCs w:val="28"/>
          <w:lang w:val="es-DO" w:eastAsia="es-DO"/>
        </w:rPr>
        <w:t xml:space="preserve">Producir y gestionar un banco de indicadores para el monitoreo del rendimiento de los tribunales. </w:t>
      </w:r>
    </w:p>
    <w:p w:rsidR="00D261D1" w:rsidRPr="00D261D1" w:rsidRDefault="00D261D1" w:rsidP="00D261D1">
      <w:pPr>
        <w:pStyle w:val="Prrafodelista"/>
        <w:autoSpaceDE w:val="0"/>
        <w:autoSpaceDN w:val="0"/>
        <w:adjustRightInd w:val="0"/>
        <w:spacing w:after="0" w:line="240" w:lineRule="auto"/>
        <w:ind w:left="851" w:firstLine="0"/>
        <w:rPr>
          <w:rFonts w:ascii="Arial Narrow" w:eastAsia="Batang" w:hAnsi="Arial Narrow" w:cs="Arial"/>
          <w:bCs/>
          <w:sz w:val="28"/>
          <w:szCs w:val="28"/>
          <w:lang w:val="es-DO" w:eastAsia="es-DO"/>
        </w:rPr>
      </w:pPr>
    </w:p>
    <w:p w:rsidR="00D261D1" w:rsidRPr="00D261D1" w:rsidRDefault="00D261D1" w:rsidP="003F5DB4">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lang w:val="es-DO" w:eastAsia="es-DO"/>
        </w:rPr>
      </w:pPr>
      <w:r w:rsidRPr="00D261D1">
        <w:rPr>
          <w:rFonts w:ascii="Arial Narrow" w:eastAsia="Batang" w:hAnsi="Arial Narrow" w:cs="Arial"/>
          <w:bCs/>
          <w:sz w:val="28"/>
          <w:szCs w:val="28"/>
          <w:lang w:val="es-DO" w:eastAsia="es-DO"/>
        </w:rPr>
        <w:t>Analizar los datos estadísticos recolectados por la División de Estadísticas Judiciales del Poder Judicial y producir los informes correspondientes.</w:t>
      </w:r>
    </w:p>
    <w:p w:rsidR="00D261D1" w:rsidRPr="00D261D1" w:rsidRDefault="00D261D1" w:rsidP="00D261D1">
      <w:pPr>
        <w:pStyle w:val="Prrafodelista"/>
        <w:autoSpaceDE w:val="0"/>
        <w:autoSpaceDN w:val="0"/>
        <w:adjustRightInd w:val="0"/>
        <w:spacing w:after="0" w:line="240" w:lineRule="auto"/>
        <w:ind w:left="851" w:firstLine="0"/>
        <w:rPr>
          <w:rFonts w:ascii="Arial Narrow" w:eastAsia="Batang" w:hAnsi="Arial Narrow" w:cs="Arial"/>
          <w:bCs/>
          <w:sz w:val="28"/>
          <w:szCs w:val="28"/>
          <w:lang w:val="es-DO" w:eastAsia="es-DO"/>
        </w:rPr>
      </w:pPr>
    </w:p>
    <w:p w:rsidR="00D261D1" w:rsidRPr="00D261D1" w:rsidRDefault="00D261D1" w:rsidP="003F5DB4">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lang w:val="es-DO" w:eastAsia="es-DO"/>
        </w:rPr>
      </w:pPr>
      <w:r w:rsidRPr="00D261D1">
        <w:rPr>
          <w:rFonts w:ascii="Arial Narrow" w:eastAsia="Batang" w:hAnsi="Arial Narrow" w:cs="Arial"/>
          <w:bCs/>
          <w:sz w:val="28"/>
          <w:szCs w:val="28"/>
          <w:lang w:val="es-DO" w:eastAsia="es-DO"/>
        </w:rPr>
        <w:t>Analizar y emitir opiniones sobre proyectos o iniciativas legislativas relacionadas con el Sector Justicia.</w:t>
      </w:r>
    </w:p>
    <w:p w:rsidR="00D261D1" w:rsidRPr="00D261D1" w:rsidRDefault="00D261D1" w:rsidP="00D261D1">
      <w:pPr>
        <w:pStyle w:val="Prrafodelista"/>
        <w:autoSpaceDE w:val="0"/>
        <w:autoSpaceDN w:val="0"/>
        <w:adjustRightInd w:val="0"/>
        <w:spacing w:after="0" w:line="240" w:lineRule="auto"/>
        <w:ind w:left="851" w:firstLine="0"/>
        <w:rPr>
          <w:rFonts w:ascii="Arial Narrow" w:eastAsia="Batang" w:hAnsi="Arial Narrow" w:cs="Arial"/>
          <w:bCs/>
          <w:sz w:val="28"/>
          <w:szCs w:val="28"/>
          <w:lang w:val="es-DO" w:eastAsia="es-DO"/>
        </w:rPr>
      </w:pPr>
    </w:p>
    <w:p w:rsidR="00D261D1" w:rsidRPr="00D261D1" w:rsidRDefault="00D261D1" w:rsidP="003F5DB4">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lang w:val="es-DO" w:eastAsia="es-DO"/>
        </w:rPr>
      </w:pPr>
      <w:r w:rsidRPr="00D261D1">
        <w:rPr>
          <w:rFonts w:ascii="Arial Narrow" w:eastAsia="Batang" w:hAnsi="Arial Narrow" w:cs="Arial"/>
          <w:bCs/>
          <w:sz w:val="28"/>
          <w:szCs w:val="28"/>
          <w:lang w:val="es-DO" w:eastAsia="es-DO"/>
        </w:rPr>
        <w:t xml:space="preserve">Elaborar estudios especializados sobre temas o asuntos particulares de interés para el Poder Judicial. </w:t>
      </w:r>
    </w:p>
    <w:p w:rsidR="00D261D1" w:rsidRPr="00D261D1" w:rsidRDefault="00D261D1" w:rsidP="00D261D1">
      <w:pPr>
        <w:autoSpaceDE w:val="0"/>
        <w:autoSpaceDN w:val="0"/>
        <w:adjustRightInd w:val="0"/>
        <w:spacing w:after="0" w:line="240" w:lineRule="auto"/>
        <w:ind w:firstLine="0"/>
        <w:rPr>
          <w:rFonts w:ascii="Arial Narrow" w:eastAsia="Batang" w:hAnsi="Arial Narrow" w:cs="Arial"/>
          <w:bCs/>
          <w:sz w:val="28"/>
          <w:szCs w:val="28"/>
          <w:lang w:val="es-DO" w:eastAsia="es-DO"/>
        </w:rPr>
      </w:pPr>
    </w:p>
    <w:p w:rsidR="00D261D1" w:rsidRPr="00D261D1" w:rsidRDefault="00D261D1" w:rsidP="003F5DB4">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lang w:val="es-DO" w:eastAsia="es-DO"/>
        </w:rPr>
      </w:pPr>
      <w:r w:rsidRPr="00D261D1">
        <w:rPr>
          <w:rFonts w:ascii="Arial Narrow" w:eastAsia="Batang" w:hAnsi="Arial Narrow" w:cs="Arial"/>
          <w:bCs/>
          <w:sz w:val="28"/>
          <w:szCs w:val="28"/>
          <w:lang w:val="es-DO" w:eastAsia="es-DO"/>
        </w:rPr>
        <w:t>Diseñar, desarrollar y ejecutar políticas tendentes a mejorar el funcionamiento de los tribunales del Poder Judicial atendiendo a la eficiencia de los mismos.</w:t>
      </w:r>
    </w:p>
    <w:p w:rsidR="00D261D1" w:rsidRPr="00D261D1" w:rsidRDefault="00D261D1" w:rsidP="00D261D1">
      <w:pPr>
        <w:pStyle w:val="Prrafodelista"/>
        <w:autoSpaceDE w:val="0"/>
        <w:autoSpaceDN w:val="0"/>
        <w:adjustRightInd w:val="0"/>
        <w:spacing w:after="0" w:line="240" w:lineRule="auto"/>
        <w:ind w:left="851" w:firstLine="0"/>
        <w:rPr>
          <w:rFonts w:ascii="Arial Narrow" w:eastAsia="Batang" w:hAnsi="Arial Narrow" w:cs="Arial"/>
          <w:bCs/>
          <w:sz w:val="28"/>
          <w:szCs w:val="28"/>
          <w:lang w:val="es-DO" w:eastAsia="es-DO"/>
        </w:rPr>
      </w:pPr>
    </w:p>
    <w:p w:rsidR="00D261D1" w:rsidRPr="00D261D1" w:rsidRDefault="00D261D1" w:rsidP="003F5DB4">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lang w:val="es-DO" w:eastAsia="es-DO"/>
        </w:rPr>
      </w:pPr>
      <w:r w:rsidRPr="00D261D1">
        <w:rPr>
          <w:rFonts w:ascii="Arial Narrow" w:eastAsia="Batang" w:hAnsi="Arial Narrow" w:cs="Arial"/>
          <w:bCs/>
          <w:sz w:val="28"/>
          <w:szCs w:val="28"/>
          <w:lang w:val="es-DO" w:eastAsia="es-DO"/>
        </w:rPr>
        <w:t>Coordinar las labores del Comité de Comunicación y Editorial del Poder Judicial.</w:t>
      </w:r>
    </w:p>
    <w:p w:rsidR="00D261D1" w:rsidRPr="00D261D1" w:rsidRDefault="00D261D1" w:rsidP="00D261D1">
      <w:pPr>
        <w:pStyle w:val="Prrafodelista"/>
        <w:autoSpaceDE w:val="0"/>
        <w:autoSpaceDN w:val="0"/>
        <w:adjustRightInd w:val="0"/>
        <w:spacing w:after="0" w:line="240" w:lineRule="auto"/>
        <w:ind w:left="851" w:firstLine="0"/>
        <w:rPr>
          <w:rFonts w:ascii="Arial Narrow" w:eastAsia="Batang" w:hAnsi="Arial Narrow" w:cs="Arial"/>
          <w:bCs/>
          <w:sz w:val="28"/>
          <w:szCs w:val="28"/>
          <w:lang w:val="es-DO" w:eastAsia="es-DO"/>
        </w:rPr>
      </w:pPr>
    </w:p>
    <w:p w:rsidR="00D261D1" w:rsidRPr="00D261D1" w:rsidRDefault="00D261D1" w:rsidP="003F5DB4">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lang w:val="es-DO" w:eastAsia="es-DO"/>
        </w:rPr>
      </w:pPr>
      <w:r w:rsidRPr="00D261D1">
        <w:rPr>
          <w:rFonts w:ascii="Arial Narrow" w:eastAsia="Batang" w:hAnsi="Arial Narrow" w:cs="Arial"/>
          <w:bCs/>
          <w:sz w:val="28"/>
          <w:szCs w:val="28"/>
          <w:lang w:val="es-DO" w:eastAsia="es-DO"/>
        </w:rPr>
        <w:t>Editar la Revista Justicia y Razón, publicación académica del Poder Judicial.</w:t>
      </w:r>
    </w:p>
    <w:p w:rsidR="00D261D1" w:rsidRPr="00D261D1" w:rsidRDefault="00D261D1" w:rsidP="00D261D1">
      <w:pPr>
        <w:pStyle w:val="Prrafodelista"/>
        <w:autoSpaceDE w:val="0"/>
        <w:autoSpaceDN w:val="0"/>
        <w:adjustRightInd w:val="0"/>
        <w:spacing w:after="0" w:line="240" w:lineRule="auto"/>
        <w:ind w:left="851" w:firstLine="0"/>
        <w:rPr>
          <w:rFonts w:ascii="Arial Narrow" w:eastAsia="Batang" w:hAnsi="Arial Narrow" w:cs="Arial"/>
          <w:bCs/>
          <w:sz w:val="28"/>
          <w:szCs w:val="28"/>
          <w:lang w:val="es-DO" w:eastAsia="es-DO"/>
        </w:rPr>
      </w:pPr>
    </w:p>
    <w:p w:rsidR="00D261D1" w:rsidRPr="00D261D1" w:rsidRDefault="00D261D1" w:rsidP="003F5DB4">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lang w:val="es-DO" w:eastAsia="es-DO"/>
        </w:rPr>
      </w:pPr>
      <w:r w:rsidRPr="00D261D1">
        <w:rPr>
          <w:rFonts w:ascii="Arial Narrow" w:eastAsia="Batang" w:hAnsi="Arial Narrow" w:cs="Arial"/>
          <w:bCs/>
          <w:sz w:val="28"/>
          <w:szCs w:val="28"/>
          <w:lang w:val="es-DO" w:eastAsia="es-DO"/>
        </w:rPr>
        <w:t>Supervisar el funcionamiento de la Oficina de Acceso a la Información Pública del Poder Judicial.</w:t>
      </w:r>
    </w:p>
    <w:p w:rsidR="00D261D1" w:rsidRPr="00D261D1" w:rsidRDefault="00D261D1" w:rsidP="00D261D1">
      <w:pPr>
        <w:pStyle w:val="Prrafodelista"/>
        <w:autoSpaceDE w:val="0"/>
        <w:autoSpaceDN w:val="0"/>
        <w:adjustRightInd w:val="0"/>
        <w:spacing w:after="0" w:line="240" w:lineRule="auto"/>
        <w:ind w:left="851" w:firstLine="0"/>
        <w:rPr>
          <w:rFonts w:ascii="Arial Narrow" w:eastAsia="Batang" w:hAnsi="Arial Narrow" w:cs="Arial"/>
          <w:bCs/>
          <w:sz w:val="28"/>
          <w:szCs w:val="28"/>
          <w:lang w:val="es-DO" w:eastAsia="es-DO"/>
        </w:rPr>
      </w:pPr>
    </w:p>
    <w:p w:rsidR="00D261D1" w:rsidRPr="00D261D1" w:rsidRDefault="00D261D1" w:rsidP="003F5DB4">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lang w:val="es-DO" w:eastAsia="es-DO"/>
        </w:rPr>
      </w:pPr>
      <w:r w:rsidRPr="00D261D1">
        <w:rPr>
          <w:rFonts w:ascii="Arial Narrow" w:eastAsia="Batang" w:hAnsi="Arial Narrow" w:cs="Arial"/>
          <w:bCs/>
          <w:sz w:val="28"/>
          <w:szCs w:val="28"/>
          <w:lang w:val="es-DO" w:eastAsia="es-DO"/>
        </w:rPr>
        <w:t>Realizar la recepción, trámite y resolución de quejas y de denuncias recibidas por la línea de Denuncias, Quejas y Sugerencias del Poder Judicial.</w:t>
      </w:r>
    </w:p>
    <w:p w:rsidR="008512BB" w:rsidRDefault="008512BB" w:rsidP="00B26CAB">
      <w:pPr>
        <w:pStyle w:val="Estilo1"/>
        <w:numPr>
          <w:ilvl w:val="0"/>
          <w:numId w:val="0"/>
        </w:numPr>
        <w:rPr>
          <w:color w:val="auto"/>
        </w:rPr>
      </w:pPr>
    </w:p>
    <w:p w:rsidR="008512BB" w:rsidRPr="00B26CAB" w:rsidRDefault="008512BB" w:rsidP="00B26CAB">
      <w:pPr>
        <w:pStyle w:val="Estilo1"/>
        <w:numPr>
          <w:ilvl w:val="0"/>
          <w:numId w:val="0"/>
        </w:numPr>
        <w:rPr>
          <w:color w:val="auto"/>
        </w:rPr>
      </w:pPr>
    </w:p>
    <w:p w:rsidR="00D261D1" w:rsidRPr="00944F12" w:rsidRDefault="00260BF0" w:rsidP="005F1730">
      <w:pPr>
        <w:pStyle w:val="Estilo1"/>
        <w:numPr>
          <w:ilvl w:val="2"/>
          <w:numId w:val="118"/>
        </w:numPr>
        <w:ind w:left="1134"/>
        <w:rPr>
          <w:rFonts w:ascii="Arial Narrow" w:hAnsi="Arial Narrow"/>
          <w:color w:val="000000" w:themeColor="text1"/>
          <w:sz w:val="40"/>
          <w:szCs w:val="40"/>
        </w:rPr>
      </w:pPr>
      <w:bookmarkStart w:id="84" w:name="_Toc48074212"/>
      <w:r w:rsidRPr="00944F12">
        <w:rPr>
          <w:rFonts w:ascii="Arial Narrow" w:hAnsi="Arial Narrow"/>
          <w:color w:val="000000" w:themeColor="text1"/>
          <w:sz w:val="40"/>
          <w:szCs w:val="40"/>
        </w:rPr>
        <w:t>Di</w:t>
      </w:r>
      <w:r>
        <w:rPr>
          <w:rFonts w:ascii="Arial Narrow" w:hAnsi="Arial Narrow"/>
          <w:color w:val="000000" w:themeColor="text1"/>
          <w:sz w:val="40"/>
          <w:szCs w:val="40"/>
        </w:rPr>
        <w:t xml:space="preserve">visión </w:t>
      </w:r>
      <w:r w:rsidR="00D261D1" w:rsidRPr="00944F12">
        <w:rPr>
          <w:rFonts w:ascii="Arial Narrow" w:hAnsi="Arial Narrow"/>
          <w:color w:val="000000" w:themeColor="text1"/>
          <w:sz w:val="40"/>
          <w:szCs w:val="40"/>
        </w:rPr>
        <w:t>dePolíticas Públicas</w:t>
      </w:r>
      <w:bookmarkEnd w:id="84"/>
    </w:p>
    <w:p w:rsidR="00D261D1" w:rsidRDefault="00D261D1" w:rsidP="00B26CAB">
      <w:pPr>
        <w:pStyle w:val="Estilo1"/>
        <w:numPr>
          <w:ilvl w:val="0"/>
          <w:numId w:val="0"/>
        </w:numPr>
        <w:ind w:left="360" w:hanging="360"/>
        <w:rPr>
          <w:rFonts w:asciiTheme="majorHAnsi" w:eastAsia="Batang" w:hAnsiTheme="majorHAnsi"/>
          <w:color w:val="auto"/>
        </w:rPr>
      </w:pPr>
    </w:p>
    <w:p w:rsidR="00260BF0" w:rsidRPr="00766698" w:rsidRDefault="00260BF0" w:rsidP="00260BF0">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766698">
        <w:rPr>
          <w:rFonts w:ascii="Arial Narrow" w:eastAsia="Batang" w:hAnsi="Arial Narrow" w:cs="Arial"/>
          <w:b/>
          <w:bCs/>
          <w:sz w:val="28"/>
          <w:szCs w:val="28"/>
          <w:u w:val="single"/>
          <w:lang w:val="es-DO" w:eastAsia="es-DO"/>
        </w:rPr>
        <w:t>Unidad de la cual depende</w:t>
      </w:r>
      <w:r w:rsidRPr="00766698">
        <w:rPr>
          <w:rFonts w:ascii="Arial Narrow" w:eastAsia="Batang" w:hAnsi="Arial Narrow" w:cs="Arial"/>
          <w:b/>
          <w:bCs/>
          <w:sz w:val="28"/>
          <w:szCs w:val="28"/>
          <w:lang w:val="es-DO" w:eastAsia="es-DO"/>
        </w:rPr>
        <w:t xml:space="preserve">:         </w:t>
      </w:r>
    </w:p>
    <w:p w:rsidR="00260BF0" w:rsidRDefault="00260BF0" w:rsidP="00260BF0">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Pr>
          <w:rFonts w:ascii="Arial Narrow" w:eastAsia="Calibri" w:hAnsi="Arial Narrow" w:cs="Arial"/>
          <w:bCs/>
          <w:color w:val="000000"/>
          <w:sz w:val="28"/>
          <w:szCs w:val="28"/>
          <w:lang w:eastAsia="es-ES"/>
        </w:rPr>
        <w:t>Dirección de Análisis y Políticas P</w:t>
      </w:r>
      <w:r w:rsidRPr="008127C7">
        <w:rPr>
          <w:rFonts w:ascii="Arial Narrow" w:eastAsia="Calibri" w:hAnsi="Arial Narrow" w:cs="Arial"/>
          <w:bCs/>
          <w:color w:val="000000"/>
          <w:sz w:val="28"/>
          <w:szCs w:val="28"/>
          <w:lang w:eastAsia="es-ES"/>
        </w:rPr>
        <w:t>úblicas</w:t>
      </w:r>
    </w:p>
    <w:p w:rsidR="00260BF0" w:rsidRDefault="00260BF0" w:rsidP="00260BF0">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766698">
        <w:rPr>
          <w:rFonts w:ascii="Arial Narrow" w:eastAsia="Batang" w:hAnsi="Arial Narrow" w:cs="Arial"/>
          <w:b/>
          <w:bCs/>
          <w:sz w:val="28"/>
          <w:szCs w:val="28"/>
          <w:u w:val="single"/>
          <w:lang w:val="es-DO" w:eastAsia="es-DO"/>
        </w:rPr>
        <w:t>Estructura Organizacional:</w:t>
      </w:r>
    </w:p>
    <w:bookmarkStart w:id="85" w:name="_Toc46508023"/>
    <w:bookmarkStart w:id="86" w:name="_Toc48074213"/>
    <w:bookmarkEnd w:id="85"/>
    <w:bookmarkEnd w:id="86"/>
    <w:p w:rsidR="00260BF0" w:rsidRPr="00766698" w:rsidRDefault="0083046A" w:rsidP="00260BF0">
      <w:pPr>
        <w:pStyle w:val="Estilo1"/>
        <w:numPr>
          <w:ilvl w:val="0"/>
          <w:numId w:val="0"/>
        </w:numPr>
        <w:ind w:left="360" w:hanging="360"/>
        <w:jc w:val="center"/>
        <w:rPr>
          <w:color w:val="auto"/>
        </w:rPr>
      </w:pPr>
      <w:r>
        <w:object w:dxaOrig="3435" w:dyaOrig="2520">
          <v:shape id="_x0000_i1040" type="#_x0000_t75" style="width:166.5pt;height:122.25pt" o:ole="">
            <v:imagedata r:id="rId49" o:title=""/>
          </v:shape>
          <o:OLEObject Type="Embed" ProgID="Visio.Drawing.15" ShapeID="_x0000_i1040" DrawAspect="Content" ObjectID="_1716115367" r:id="rId50"/>
        </w:object>
      </w:r>
    </w:p>
    <w:p w:rsidR="00260BF0" w:rsidRPr="00B26CAB" w:rsidRDefault="00260BF0" w:rsidP="00185928">
      <w:pPr>
        <w:pStyle w:val="Estilo1"/>
        <w:numPr>
          <w:ilvl w:val="0"/>
          <w:numId w:val="0"/>
        </w:numPr>
        <w:ind w:left="1440"/>
        <w:jc w:val="center"/>
        <w:rPr>
          <w:color w:val="auto"/>
        </w:rPr>
      </w:pPr>
    </w:p>
    <w:p w:rsidR="00260BF0" w:rsidRDefault="00260BF0" w:rsidP="00260BF0">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rsidR="00260BF0" w:rsidRDefault="00260BF0" w:rsidP="00260BF0">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F13061">
        <w:rPr>
          <w:rFonts w:ascii="Arial Narrow" w:eastAsia="Batang" w:hAnsi="Arial Narrow" w:cs="Arial"/>
          <w:b/>
          <w:bCs/>
          <w:sz w:val="28"/>
          <w:szCs w:val="28"/>
          <w:u w:val="single"/>
          <w:lang w:val="es-DO" w:eastAsia="es-DO"/>
        </w:rPr>
        <w:t>Objetivo</w:t>
      </w:r>
      <w:r w:rsidRPr="00F13061">
        <w:rPr>
          <w:rFonts w:ascii="Arial Narrow" w:eastAsia="Batang" w:hAnsi="Arial Narrow" w:cs="Arial"/>
          <w:b/>
          <w:bCs/>
          <w:sz w:val="28"/>
          <w:szCs w:val="28"/>
          <w:lang w:val="es-DO" w:eastAsia="es-DO"/>
        </w:rPr>
        <w:t>:</w:t>
      </w:r>
    </w:p>
    <w:p w:rsidR="00260BF0" w:rsidRPr="00D261D1" w:rsidRDefault="00260BF0" w:rsidP="00260BF0">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D261D1">
        <w:rPr>
          <w:rFonts w:ascii="Arial Narrow" w:eastAsia="Batang" w:hAnsi="Arial Narrow" w:cs="Arial"/>
          <w:b/>
          <w:bCs/>
          <w:sz w:val="28"/>
          <w:szCs w:val="28"/>
          <w:u w:val="single"/>
          <w:lang w:val="es-DO" w:eastAsia="es-DO"/>
        </w:rPr>
        <w:t>Funciones Principales:</w:t>
      </w:r>
    </w:p>
    <w:p w:rsidR="00AC10AE" w:rsidRDefault="00AC10AE" w:rsidP="00360AA0">
      <w:pPr>
        <w:pStyle w:val="Estilo1"/>
        <w:numPr>
          <w:ilvl w:val="0"/>
          <w:numId w:val="0"/>
        </w:numPr>
        <w:ind w:left="1134"/>
        <w:rPr>
          <w:rFonts w:ascii="Arial Narrow" w:hAnsi="Arial Narrow"/>
          <w:color w:val="000000" w:themeColor="text1"/>
          <w:sz w:val="20"/>
          <w:szCs w:val="20"/>
        </w:rPr>
      </w:pPr>
    </w:p>
    <w:p w:rsidR="00AC10AE" w:rsidRDefault="00AC10AE" w:rsidP="00AC10AE">
      <w:pPr>
        <w:pStyle w:val="Estilo1"/>
        <w:numPr>
          <w:ilvl w:val="0"/>
          <w:numId w:val="0"/>
        </w:numPr>
        <w:rPr>
          <w:rFonts w:ascii="Arial Narrow" w:hAnsi="Arial Narrow"/>
          <w:color w:val="000000" w:themeColor="text1"/>
          <w:sz w:val="20"/>
          <w:szCs w:val="20"/>
        </w:rPr>
      </w:pPr>
    </w:p>
    <w:p w:rsidR="00AC10AE" w:rsidRDefault="00AC10AE" w:rsidP="00360AA0">
      <w:pPr>
        <w:pStyle w:val="Estilo1"/>
        <w:numPr>
          <w:ilvl w:val="0"/>
          <w:numId w:val="0"/>
        </w:numPr>
        <w:ind w:left="1134"/>
        <w:rPr>
          <w:rFonts w:ascii="Arial Narrow" w:hAnsi="Arial Narrow"/>
          <w:color w:val="000000" w:themeColor="text1"/>
          <w:sz w:val="20"/>
          <w:szCs w:val="20"/>
        </w:rPr>
      </w:pPr>
    </w:p>
    <w:p w:rsidR="00AC10AE" w:rsidRDefault="00AC10AE" w:rsidP="00360AA0">
      <w:pPr>
        <w:pStyle w:val="Estilo1"/>
        <w:numPr>
          <w:ilvl w:val="0"/>
          <w:numId w:val="0"/>
        </w:numPr>
        <w:ind w:left="1134"/>
        <w:rPr>
          <w:rFonts w:ascii="Arial Narrow" w:hAnsi="Arial Narrow"/>
          <w:color w:val="000000" w:themeColor="text1"/>
          <w:sz w:val="20"/>
          <w:szCs w:val="20"/>
        </w:rPr>
      </w:pPr>
    </w:p>
    <w:p w:rsidR="00AC10AE" w:rsidRDefault="00AC10AE" w:rsidP="00360AA0">
      <w:pPr>
        <w:pStyle w:val="Estilo1"/>
        <w:numPr>
          <w:ilvl w:val="0"/>
          <w:numId w:val="0"/>
        </w:numPr>
        <w:ind w:left="1134"/>
        <w:rPr>
          <w:rFonts w:ascii="Arial Narrow" w:hAnsi="Arial Narrow"/>
          <w:color w:val="000000" w:themeColor="text1"/>
          <w:sz w:val="20"/>
          <w:szCs w:val="20"/>
        </w:rPr>
      </w:pPr>
    </w:p>
    <w:p w:rsidR="00185928" w:rsidRPr="00944F12" w:rsidRDefault="00185928" w:rsidP="005F1730">
      <w:pPr>
        <w:pStyle w:val="Estilo1"/>
        <w:numPr>
          <w:ilvl w:val="2"/>
          <w:numId w:val="118"/>
        </w:numPr>
        <w:ind w:left="1134"/>
        <w:rPr>
          <w:rFonts w:ascii="Arial Narrow" w:hAnsi="Arial Narrow"/>
          <w:color w:val="000000" w:themeColor="text1"/>
          <w:sz w:val="40"/>
          <w:szCs w:val="40"/>
        </w:rPr>
      </w:pPr>
      <w:bookmarkStart w:id="87" w:name="_Toc48074214"/>
      <w:r w:rsidRPr="00944F12">
        <w:rPr>
          <w:rFonts w:ascii="Arial Narrow" w:hAnsi="Arial Narrow"/>
          <w:color w:val="000000" w:themeColor="text1"/>
          <w:sz w:val="40"/>
          <w:szCs w:val="40"/>
        </w:rPr>
        <w:t>Di</w:t>
      </w:r>
      <w:r>
        <w:rPr>
          <w:rFonts w:ascii="Arial Narrow" w:hAnsi="Arial Narrow"/>
          <w:color w:val="000000" w:themeColor="text1"/>
          <w:sz w:val="40"/>
          <w:szCs w:val="40"/>
        </w:rPr>
        <w:t xml:space="preserve">visión </w:t>
      </w:r>
      <w:r w:rsidRPr="00944F12">
        <w:rPr>
          <w:rFonts w:ascii="Arial Narrow" w:hAnsi="Arial Narrow"/>
          <w:color w:val="000000" w:themeColor="text1"/>
          <w:sz w:val="40"/>
          <w:szCs w:val="40"/>
        </w:rPr>
        <w:t>de</w:t>
      </w:r>
      <w:r w:rsidRPr="00185928">
        <w:rPr>
          <w:rFonts w:ascii="Arial Narrow" w:hAnsi="Arial Narrow"/>
          <w:color w:val="000000" w:themeColor="text1"/>
          <w:sz w:val="40"/>
          <w:szCs w:val="40"/>
        </w:rPr>
        <w:t xml:space="preserve">Programación </w:t>
      </w:r>
      <w:r w:rsidR="00CB71C8" w:rsidRPr="00185928">
        <w:rPr>
          <w:rFonts w:ascii="Arial Narrow" w:hAnsi="Arial Narrow"/>
          <w:color w:val="000000" w:themeColor="text1"/>
          <w:sz w:val="40"/>
          <w:szCs w:val="40"/>
        </w:rPr>
        <w:t>Estrat</w:t>
      </w:r>
      <w:r w:rsidR="00CB71C8">
        <w:rPr>
          <w:rFonts w:ascii="Arial Narrow" w:hAnsi="Arial Narrow"/>
          <w:color w:val="000000" w:themeColor="text1"/>
          <w:sz w:val="40"/>
          <w:szCs w:val="40"/>
        </w:rPr>
        <w:t>é</w:t>
      </w:r>
      <w:r w:rsidR="00CB71C8" w:rsidRPr="00185928">
        <w:rPr>
          <w:rFonts w:ascii="Arial Narrow" w:hAnsi="Arial Narrow"/>
          <w:color w:val="000000" w:themeColor="text1"/>
          <w:sz w:val="40"/>
          <w:szCs w:val="40"/>
        </w:rPr>
        <w:t>gica</w:t>
      </w:r>
      <w:r w:rsidRPr="00185928">
        <w:rPr>
          <w:rFonts w:ascii="Arial Narrow" w:hAnsi="Arial Narrow"/>
          <w:color w:val="000000" w:themeColor="text1"/>
          <w:sz w:val="40"/>
          <w:szCs w:val="40"/>
        </w:rPr>
        <w:t xml:space="preserve"> y Asuntos </w:t>
      </w:r>
      <w:r w:rsidRPr="00944F12">
        <w:rPr>
          <w:rFonts w:ascii="Arial Narrow" w:hAnsi="Arial Narrow"/>
          <w:color w:val="000000" w:themeColor="text1"/>
          <w:sz w:val="40"/>
          <w:szCs w:val="40"/>
        </w:rPr>
        <w:t>P</w:t>
      </w:r>
      <w:r>
        <w:rPr>
          <w:rFonts w:ascii="Arial Narrow" w:hAnsi="Arial Narrow"/>
          <w:color w:val="000000" w:themeColor="text1"/>
          <w:sz w:val="40"/>
          <w:szCs w:val="40"/>
        </w:rPr>
        <w:t>úblico</w:t>
      </w:r>
      <w:r w:rsidRPr="00944F12">
        <w:rPr>
          <w:rFonts w:ascii="Arial Narrow" w:hAnsi="Arial Narrow"/>
          <w:color w:val="000000" w:themeColor="text1"/>
          <w:sz w:val="40"/>
          <w:szCs w:val="40"/>
        </w:rPr>
        <w:t>s</w:t>
      </w:r>
      <w:bookmarkEnd w:id="87"/>
    </w:p>
    <w:p w:rsidR="00185928" w:rsidRDefault="00185928" w:rsidP="00185928">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rsidR="00185928" w:rsidRPr="00766698" w:rsidRDefault="00185928" w:rsidP="00185928">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766698">
        <w:rPr>
          <w:rFonts w:ascii="Arial Narrow" w:eastAsia="Batang" w:hAnsi="Arial Narrow" w:cs="Arial"/>
          <w:b/>
          <w:bCs/>
          <w:sz w:val="28"/>
          <w:szCs w:val="28"/>
          <w:u w:val="single"/>
          <w:lang w:val="es-DO" w:eastAsia="es-DO"/>
        </w:rPr>
        <w:t>Unidad de la cual depende</w:t>
      </w:r>
      <w:r w:rsidRPr="00766698">
        <w:rPr>
          <w:rFonts w:ascii="Arial Narrow" w:eastAsia="Batang" w:hAnsi="Arial Narrow" w:cs="Arial"/>
          <w:b/>
          <w:bCs/>
          <w:sz w:val="28"/>
          <w:szCs w:val="28"/>
          <w:lang w:val="es-DO" w:eastAsia="es-DO"/>
        </w:rPr>
        <w:t xml:space="preserve">:         </w:t>
      </w:r>
    </w:p>
    <w:p w:rsidR="00185928" w:rsidRDefault="00185928" w:rsidP="00185928">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Pr>
          <w:rFonts w:ascii="Arial Narrow" w:eastAsia="Calibri" w:hAnsi="Arial Narrow" w:cs="Arial"/>
          <w:bCs/>
          <w:color w:val="000000"/>
          <w:sz w:val="28"/>
          <w:szCs w:val="28"/>
          <w:lang w:eastAsia="es-ES"/>
        </w:rPr>
        <w:t>Dirección de Análisis y Políticas P</w:t>
      </w:r>
      <w:r w:rsidRPr="008127C7">
        <w:rPr>
          <w:rFonts w:ascii="Arial Narrow" w:eastAsia="Calibri" w:hAnsi="Arial Narrow" w:cs="Arial"/>
          <w:bCs/>
          <w:color w:val="000000"/>
          <w:sz w:val="28"/>
          <w:szCs w:val="28"/>
          <w:lang w:eastAsia="es-ES"/>
        </w:rPr>
        <w:t>úblicas</w:t>
      </w:r>
    </w:p>
    <w:p w:rsidR="00185928" w:rsidRDefault="00185928" w:rsidP="00185928">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766698">
        <w:rPr>
          <w:rFonts w:ascii="Arial Narrow" w:eastAsia="Batang" w:hAnsi="Arial Narrow" w:cs="Arial"/>
          <w:b/>
          <w:bCs/>
          <w:sz w:val="28"/>
          <w:szCs w:val="28"/>
          <w:u w:val="single"/>
          <w:lang w:val="es-DO" w:eastAsia="es-DO"/>
        </w:rPr>
        <w:t>Estructura Organizacional:</w:t>
      </w:r>
    </w:p>
    <w:bookmarkStart w:id="88" w:name="_Toc46508025"/>
    <w:bookmarkStart w:id="89" w:name="_Toc48074215"/>
    <w:bookmarkEnd w:id="88"/>
    <w:bookmarkEnd w:id="89"/>
    <w:p w:rsidR="00185928" w:rsidRPr="00766698" w:rsidRDefault="00CC174A" w:rsidP="00185928">
      <w:pPr>
        <w:pStyle w:val="Estilo1"/>
        <w:numPr>
          <w:ilvl w:val="0"/>
          <w:numId w:val="0"/>
        </w:numPr>
        <w:ind w:left="360" w:hanging="360"/>
        <w:jc w:val="center"/>
        <w:rPr>
          <w:color w:val="auto"/>
        </w:rPr>
      </w:pPr>
      <w:r>
        <w:object w:dxaOrig="3435" w:dyaOrig="2670">
          <v:shape id="_x0000_i1041" type="#_x0000_t75" style="width:161.25pt;height:125.25pt" o:ole="">
            <v:imagedata r:id="rId51" o:title=""/>
          </v:shape>
          <o:OLEObject Type="Embed" ProgID="Visio.Drawing.15" ShapeID="_x0000_i1041" DrawAspect="Content" ObjectID="_1716115368" r:id="rId52"/>
        </w:object>
      </w:r>
    </w:p>
    <w:p w:rsidR="00185928" w:rsidRDefault="00185928" w:rsidP="00185928">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rsidR="00185928" w:rsidRDefault="00185928" w:rsidP="00185928">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F13061">
        <w:rPr>
          <w:rFonts w:ascii="Arial Narrow" w:eastAsia="Batang" w:hAnsi="Arial Narrow" w:cs="Arial"/>
          <w:b/>
          <w:bCs/>
          <w:sz w:val="28"/>
          <w:szCs w:val="28"/>
          <w:u w:val="single"/>
          <w:lang w:val="es-DO" w:eastAsia="es-DO"/>
        </w:rPr>
        <w:t>Objetivo</w:t>
      </w:r>
      <w:r w:rsidRPr="00F13061">
        <w:rPr>
          <w:rFonts w:ascii="Arial Narrow" w:eastAsia="Batang" w:hAnsi="Arial Narrow" w:cs="Arial"/>
          <w:b/>
          <w:bCs/>
          <w:sz w:val="28"/>
          <w:szCs w:val="28"/>
          <w:lang w:val="es-DO" w:eastAsia="es-DO"/>
        </w:rPr>
        <w:t>:</w:t>
      </w:r>
    </w:p>
    <w:p w:rsidR="00185928" w:rsidRPr="00D261D1" w:rsidRDefault="00185928" w:rsidP="00185928">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D261D1">
        <w:rPr>
          <w:rFonts w:ascii="Arial Narrow" w:eastAsia="Batang" w:hAnsi="Arial Narrow" w:cs="Arial"/>
          <w:b/>
          <w:bCs/>
          <w:sz w:val="28"/>
          <w:szCs w:val="28"/>
          <w:u w:val="single"/>
          <w:lang w:val="es-DO" w:eastAsia="es-DO"/>
        </w:rPr>
        <w:t>Funciones Principales:</w:t>
      </w:r>
    </w:p>
    <w:p w:rsidR="00B53739" w:rsidRDefault="00B53739" w:rsidP="00CB71C8">
      <w:pPr>
        <w:pStyle w:val="Estilo1"/>
        <w:numPr>
          <w:ilvl w:val="0"/>
          <w:numId w:val="0"/>
        </w:numPr>
        <w:rPr>
          <w:rFonts w:asciiTheme="majorHAnsi" w:eastAsia="Batang" w:hAnsiTheme="majorHAnsi"/>
          <w:color w:val="auto"/>
        </w:rPr>
      </w:pPr>
    </w:p>
    <w:p w:rsidR="00B53739" w:rsidRDefault="00B53739" w:rsidP="00CB71C8">
      <w:pPr>
        <w:pStyle w:val="Estilo1"/>
        <w:numPr>
          <w:ilvl w:val="0"/>
          <w:numId w:val="0"/>
        </w:numPr>
        <w:rPr>
          <w:rFonts w:asciiTheme="majorHAnsi" w:eastAsia="Batang" w:hAnsiTheme="majorHAnsi"/>
          <w:color w:val="auto"/>
        </w:rPr>
      </w:pPr>
    </w:p>
    <w:p w:rsidR="00B53739" w:rsidRDefault="00B53739" w:rsidP="00CB71C8">
      <w:pPr>
        <w:pStyle w:val="Estilo1"/>
        <w:numPr>
          <w:ilvl w:val="0"/>
          <w:numId w:val="0"/>
        </w:numPr>
        <w:rPr>
          <w:rFonts w:asciiTheme="majorHAnsi" w:eastAsia="Batang" w:hAnsiTheme="majorHAnsi"/>
          <w:color w:val="auto"/>
        </w:rPr>
      </w:pPr>
    </w:p>
    <w:p w:rsidR="001D1356" w:rsidRPr="00CB71C8" w:rsidRDefault="001D1356" w:rsidP="005F1730">
      <w:pPr>
        <w:pStyle w:val="Estilo1"/>
        <w:numPr>
          <w:ilvl w:val="1"/>
          <w:numId w:val="118"/>
        </w:numPr>
        <w:ind w:left="709"/>
        <w:rPr>
          <w:rFonts w:ascii="Arial Narrow" w:hAnsi="Arial Narrow"/>
          <w:color w:val="auto"/>
          <w:sz w:val="40"/>
          <w:szCs w:val="40"/>
        </w:rPr>
      </w:pPr>
      <w:bookmarkStart w:id="90" w:name="_Toc48074216"/>
      <w:r w:rsidRPr="00CB71C8">
        <w:rPr>
          <w:rFonts w:ascii="Arial Narrow" w:eastAsia="Batang" w:hAnsi="Arial Narrow"/>
          <w:color w:val="auto"/>
          <w:sz w:val="40"/>
          <w:szCs w:val="40"/>
        </w:rPr>
        <w:t>Di</w:t>
      </w:r>
      <w:r w:rsidR="00B26CAB" w:rsidRPr="00CB71C8">
        <w:rPr>
          <w:rFonts w:ascii="Arial Narrow" w:eastAsia="Batang" w:hAnsi="Arial Narrow"/>
          <w:color w:val="auto"/>
          <w:sz w:val="40"/>
          <w:szCs w:val="40"/>
        </w:rPr>
        <w:t xml:space="preserve">rección de </w:t>
      </w:r>
      <w:r w:rsidRPr="00CB71C8">
        <w:rPr>
          <w:rFonts w:ascii="Arial Narrow" w:eastAsia="Batang" w:hAnsi="Arial Narrow"/>
          <w:color w:val="auto"/>
          <w:sz w:val="40"/>
          <w:szCs w:val="40"/>
        </w:rPr>
        <w:t>Prensa y Comunicaciones</w:t>
      </w:r>
      <w:bookmarkEnd w:id="76"/>
      <w:bookmarkEnd w:id="77"/>
      <w:bookmarkEnd w:id="78"/>
      <w:bookmarkEnd w:id="79"/>
      <w:bookmarkEnd w:id="90"/>
    </w:p>
    <w:p w:rsidR="001D1356" w:rsidRDefault="001D1356" w:rsidP="001D1356">
      <w:pPr>
        <w:shd w:val="clear" w:color="auto" w:fill="FFFFFF"/>
        <w:spacing w:before="100" w:beforeAutospacing="1" w:after="100" w:afterAutospacing="1" w:line="240" w:lineRule="auto"/>
        <w:ind w:firstLine="0"/>
        <w:jc w:val="left"/>
        <w:rPr>
          <w:rFonts w:ascii="Batang" w:eastAsia="Batang" w:hAnsi="Batang" w:cs="Arial"/>
          <w:b/>
          <w:bCs/>
          <w:sz w:val="24"/>
          <w:szCs w:val="24"/>
          <w:u w:val="single"/>
          <w:lang w:val="es-DO" w:eastAsia="es-DO"/>
        </w:rPr>
      </w:pPr>
    </w:p>
    <w:p w:rsidR="00CB71C8" w:rsidRPr="00766698" w:rsidRDefault="00CB71C8" w:rsidP="00CB71C8">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766698">
        <w:rPr>
          <w:rFonts w:ascii="Arial Narrow" w:eastAsia="Batang" w:hAnsi="Arial Narrow" w:cs="Arial"/>
          <w:b/>
          <w:bCs/>
          <w:sz w:val="28"/>
          <w:szCs w:val="28"/>
          <w:u w:val="single"/>
          <w:lang w:val="es-DO" w:eastAsia="es-DO"/>
        </w:rPr>
        <w:t>Unidad de la cual depende</w:t>
      </w:r>
      <w:r w:rsidRPr="00766698">
        <w:rPr>
          <w:rFonts w:ascii="Arial Narrow" w:eastAsia="Batang" w:hAnsi="Arial Narrow" w:cs="Arial"/>
          <w:b/>
          <w:bCs/>
          <w:sz w:val="28"/>
          <w:szCs w:val="28"/>
          <w:lang w:val="es-DO" w:eastAsia="es-DO"/>
        </w:rPr>
        <w:t xml:space="preserve">:         </w:t>
      </w:r>
    </w:p>
    <w:p w:rsidR="00CB71C8" w:rsidRPr="006025E5" w:rsidRDefault="00CB71C8" w:rsidP="00CB71C8">
      <w:pPr>
        <w:pStyle w:val="Estilo1"/>
        <w:numPr>
          <w:ilvl w:val="0"/>
          <w:numId w:val="0"/>
        </w:numPr>
        <w:ind w:left="360" w:hanging="360"/>
        <w:rPr>
          <w:rFonts w:ascii="Arial Narrow" w:eastAsia="Batang" w:hAnsi="Arial Narrow" w:cs="Arial"/>
          <w:b w:val="0"/>
          <w:color w:val="auto"/>
          <w:kern w:val="0"/>
          <w:sz w:val="28"/>
          <w:szCs w:val="28"/>
        </w:rPr>
      </w:pPr>
      <w:bookmarkStart w:id="91" w:name="_Toc48074217"/>
      <w:r w:rsidRPr="006025E5">
        <w:rPr>
          <w:rFonts w:ascii="Arial Narrow" w:eastAsia="Batang" w:hAnsi="Arial Narrow" w:cs="Arial"/>
          <w:b w:val="0"/>
          <w:color w:val="auto"/>
          <w:kern w:val="0"/>
          <w:sz w:val="28"/>
          <w:szCs w:val="28"/>
        </w:rPr>
        <w:t>Coordinación General de Comunicaciones y Asuntos Públicos</w:t>
      </w:r>
      <w:bookmarkEnd w:id="91"/>
    </w:p>
    <w:p w:rsidR="00CB71C8" w:rsidRDefault="00CB71C8" w:rsidP="00CB71C8">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766698">
        <w:rPr>
          <w:rFonts w:ascii="Arial Narrow" w:eastAsia="Batang" w:hAnsi="Arial Narrow" w:cs="Arial"/>
          <w:b/>
          <w:bCs/>
          <w:sz w:val="28"/>
          <w:szCs w:val="28"/>
          <w:u w:val="single"/>
          <w:lang w:val="es-DO" w:eastAsia="es-DO"/>
        </w:rPr>
        <w:t>Estructura Organizacional:</w:t>
      </w:r>
    </w:p>
    <w:bookmarkStart w:id="92" w:name="_Toc46508028"/>
    <w:bookmarkStart w:id="93" w:name="_Toc48074218"/>
    <w:bookmarkEnd w:id="92"/>
    <w:bookmarkEnd w:id="93"/>
    <w:p w:rsidR="00CB71C8" w:rsidRPr="00766698" w:rsidRDefault="0083046A" w:rsidP="00CB71C8">
      <w:pPr>
        <w:pStyle w:val="Estilo1"/>
        <w:numPr>
          <w:ilvl w:val="0"/>
          <w:numId w:val="0"/>
        </w:numPr>
        <w:ind w:left="360" w:hanging="360"/>
        <w:jc w:val="center"/>
        <w:rPr>
          <w:color w:val="auto"/>
        </w:rPr>
      </w:pPr>
      <w:r>
        <w:object w:dxaOrig="5085" w:dyaOrig="4050">
          <v:shape id="_x0000_i1042" type="#_x0000_t75" style="width:229.5pt;height:183.75pt" o:ole="">
            <v:imagedata r:id="rId53" o:title=""/>
          </v:shape>
          <o:OLEObject Type="Embed" ProgID="Visio.Drawing.15" ShapeID="_x0000_i1042" DrawAspect="Content" ObjectID="_1716115369" r:id="rId54"/>
        </w:object>
      </w:r>
    </w:p>
    <w:p w:rsidR="00CB71C8" w:rsidRPr="00B26CAB" w:rsidRDefault="00CB71C8" w:rsidP="00CB71C8">
      <w:pPr>
        <w:pStyle w:val="Estilo1"/>
        <w:numPr>
          <w:ilvl w:val="0"/>
          <w:numId w:val="0"/>
        </w:numPr>
        <w:ind w:left="1440"/>
        <w:rPr>
          <w:color w:val="auto"/>
        </w:rPr>
      </w:pPr>
    </w:p>
    <w:p w:rsidR="009C1993" w:rsidRPr="00D74AF3" w:rsidRDefault="009C1993" w:rsidP="009C1993">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74AF3">
        <w:rPr>
          <w:rFonts w:ascii="Arial Narrow" w:eastAsia="Batang" w:hAnsi="Arial Narrow" w:cs="Arial"/>
          <w:b/>
          <w:bCs/>
          <w:sz w:val="28"/>
          <w:szCs w:val="28"/>
          <w:u w:val="single"/>
          <w:lang w:val="es-DO" w:eastAsia="es-DO"/>
        </w:rPr>
        <w:t>Unidades Dependientes:</w:t>
      </w:r>
    </w:p>
    <w:p w:rsidR="009C1993" w:rsidRPr="008127C7" w:rsidRDefault="009C1993" w:rsidP="003F5DB4">
      <w:pPr>
        <w:pStyle w:val="Prrafodelista"/>
        <w:numPr>
          <w:ilvl w:val="0"/>
          <w:numId w:val="6"/>
        </w:numPr>
        <w:shd w:val="clear" w:color="auto" w:fill="FFFFFF"/>
        <w:spacing w:before="100" w:beforeAutospacing="1" w:after="100" w:afterAutospacing="1" w:line="240" w:lineRule="auto"/>
        <w:rPr>
          <w:rFonts w:ascii="Arial Narrow" w:eastAsia="Calibri" w:hAnsi="Arial Narrow" w:cs="Arial"/>
          <w:bCs/>
          <w:color w:val="000000"/>
          <w:sz w:val="28"/>
          <w:szCs w:val="28"/>
          <w:lang w:eastAsia="es-ES"/>
        </w:rPr>
      </w:pPr>
      <w:r>
        <w:rPr>
          <w:rFonts w:ascii="Arial Narrow" w:eastAsia="Calibri" w:hAnsi="Arial Narrow" w:cs="Arial"/>
          <w:bCs/>
          <w:color w:val="000000"/>
          <w:sz w:val="28"/>
          <w:szCs w:val="28"/>
          <w:lang w:eastAsia="es-ES"/>
        </w:rPr>
        <w:t>U</w:t>
      </w:r>
      <w:r w:rsidRPr="008127C7">
        <w:rPr>
          <w:rFonts w:ascii="Arial Narrow" w:eastAsia="Calibri" w:hAnsi="Arial Narrow" w:cs="Arial"/>
          <w:bCs/>
          <w:color w:val="000000"/>
          <w:sz w:val="28"/>
          <w:szCs w:val="28"/>
          <w:lang w:eastAsia="es-ES"/>
        </w:rPr>
        <w:t xml:space="preserve">nidad de </w:t>
      </w:r>
      <w:r>
        <w:rPr>
          <w:rFonts w:ascii="Arial Narrow" w:eastAsia="Calibri" w:hAnsi="Arial Narrow" w:cs="Arial"/>
          <w:bCs/>
          <w:color w:val="000000"/>
          <w:sz w:val="28"/>
          <w:szCs w:val="28"/>
          <w:lang w:eastAsia="es-ES"/>
        </w:rPr>
        <w:t>P</w:t>
      </w:r>
      <w:r w:rsidRPr="008127C7">
        <w:rPr>
          <w:rFonts w:ascii="Arial Narrow" w:eastAsia="Calibri" w:hAnsi="Arial Narrow" w:cs="Arial"/>
          <w:bCs/>
          <w:color w:val="000000"/>
          <w:sz w:val="28"/>
          <w:szCs w:val="28"/>
          <w:lang w:eastAsia="es-ES"/>
        </w:rPr>
        <w:t>rensa</w:t>
      </w:r>
      <w:r>
        <w:rPr>
          <w:rFonts w:ascii="Arial Narrow" w:eastAsia="Calibri" w:hAnsi="Arial Narrow" w:cs="Arial"/>
          <w:bCs/>
          <w:color w:val="000000"/>
          <w:sz w:val="28"/>
          <w:szCs w:val="28"/>
          <w:lang w:eastAsia="es-ES"/>
        </w:rPr>
        <w:t>.</w:t>
      </w:r>
    </w:p>
    <w:p w:rsidR="00DD61C5" w:rsidRPr="008512BB" w:rsidRDefault="009C1993" w:rsidP="008512BB">
      <w:pPr>
        <w:pStyle w:val="Prrafodelista"/>
        <w:numPr>
          <w:ilvl w:val="0"/>
          <w:numId w:val="6"/>
        </w:numPr>
        <w:shd w:val="clear" w:color="auto" w:fill="FFFFFF"/>
        <w:spacing w:before="100" w:beforeAutospacing="1" w:after="100" w:afterAutospacing="1" w:line="240" w:lineRule="auto"/>
        <w:rPr>
          <w:rFonts w:ascii="Arial Narrow" w:eastAsia="Calibri" w:hAnsi="Arial Narrow" w:cs="Arial"/>
          <w:bCs/>
          <w:color w:val="000000"/>
          <w:sz w:val="28"/>
          <w:szCs w:val="28"/>
          <w:lang w:eastAsia="es-ES"/>
        </w:rPr>
      </w:pPr>
      <w:r>
        <w:rPr>
          <w:rFonts w:ascii="Arial Narrow" w:eastAsia="Calibri" w:hAnsi="Arial Narrow" w:cs="Arial"/>
          <w:bCs/>
          <w:color w:val="000000"/>
          <w:sz w:val="28"/>
          <w:szCs w:val="28"/>
          <w:lang w:eastAsia="es-ES"/>
        </w:rPr>
        <w:t>Unidad de Servicios A</w:t>
      </w:r>
      <w:r w:rsidRPr="008127C7">
        <w:rPr>
          <w:rFonts w:ascii="Arial Narrow" w:eastAsia="Calibri" w:hAnsi="Arial Narrow" w:cs="Arial"/>
          <w:bCs/>
          <w:color w:val="000000"/>
          <w:sz w:val="28"/>
          <w:szCs w:val="28"/>
          <w:lang w:eastAsia="es-ES"/>
        </w:rPr>
        <w:t>udiovisuales</w:t>
      </w:r>
      <w:r>
        <w:rPr>
          <w:rFonts w:ascii="Arial Narrow" w:eastAsia="Calibri" w:hAnsi="Arial Narrow" w:cs="Arial"/>
          <w:bCs/>
          <w:color w:val="000000"/>
          <w:sz w:val="28"/>
          <w:szCs w:val="28"/>
          <w:lang w:eastAsia="es-ES"/>
        </w:rPr>
        <w:t>.</w:t>
      </w:r>
    </w:p>
    <w:p w:rsidR="001D1356" w:rsidRPr="00DD61C5" w:rsidRDefault="001D1356" w:rsidP="001D1356">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DD61C5">
        <w:rPr>
          <w:rFonts w:ascii="Arial Narrow" w:eastAsia="Batang" w:hAnsi="Arial Narrow" w:cs="Arial"/>
          <w:b/>
          <w:bCs/>
          <w:sz w:val="28"/>
          <w:szCs w:val="28"/>
          <w:u w:val="single"/>
          <w:lang w:val="es-DO" w:eastAsia="es-DO"/>
        </w:rPr>
        <w:t>Objetivo:</w:t>
      </w:r>
    </w:p>
    <w:p w:rsidR="001D1356" w:rsidRPr="005B789D" w:rsidRDefault="001D1356" w:rsidP="001D1356">
      <w:pPr>
        <w:autoSpaceDE w:val="0"/>
        <w:autoSpaceDN w:val="0"/>
        <w:adjustRightInd w:val="0"/>
        <w:spacing w:after="0" w:line="240" w:lineRule="auto"/>
        <w:ind w:firstLine="0"/>
        <w:rPr>
          <w:rFonts w:ascii="Arial Narrow" w:eastAsia="Batang" w:hAnsi="Arial Narrow" w:cs="Arial"/>
          <w:bCs/>
          <w:sz w:val="28"/>
          <w:szCs w:val="28"/>
          <w:lang w:val="es-DO" w:eastAsia="es-DO"/>
        </w:rPr>
      </w:pPr>
      <w:r w:rsidRPr="005B789D">
        <w:rPr>
          <w:rFonts w:ascii="Arial Narrow" w:eastAsia="Batang" w:hAnsi="Arial Narrow" w:cs="Arial"/>
          <w:bCs/>
          <w:sz w:val="28"/>
          <w:szCs w:val="28"/>
          <w:lang w:val="es-DO" w:eastAsia="es-DO"/>
        </w:rPr>
        <w:lastRenderedPageBreak/>
        <w:t xml:space="preserve">Coordinar y dirigir la política comunicacional del Poder Judicial, dando a conocer a la opinión pública en general las informaciones oficiales y los acontecimientos de interés relacionados con el mismo. </w:t>
      </w:r>
    </w:p>
    <w:p w:rsidR="001D1356" w:rsidRDefault="001D1356" w:rsidP="001D1356">
      <w:pPr>
        <w:ind w:firstLine="0"/>
        <w:rPr>
          <w:rFonts w:ascii="Batang" w:eastAsia="Batang" w:hAnsi="Batang" w:cs="Arial"/>
          <w:b/>
          <w:bCs/>
          <w:sz w:val="24"/>
          <w:szCs w:val="24"/>
          <w:u w:val="single"/>
          <w:lang w:val="es-DO" w:eastAsia="es-DO"/>
        </w:rPr>
      </w:pPr>
    </w:p>
    <w:p w:rsidR="008512BB" w:rsidRDefault="008512BB" w:rsidP="001D1356">
      <w:pPr>
        <w:ind w:firstLine="0"/>
        <w:rPr>
          <w:rFonts w:ascii="Batang" w:eastAsia="Batang" w:hAnsi="Batang" w:cs="Arial"/>
          <w:b/>
          <w:bCs/>
          <w:sz w:val="24"/>
          <w:szCs w:val="24"/>
          <w:u w:val="single"/>
          <w:lang w:val="es-DO" w:eastAsia="es-DO"/>
        </w:rPr>
      </w:pPr>
    </w:p>
    <w:p w:rsidR="001D1356" w:rsidRPr="005B789D" w:rsidRDefault="001D1356" w:rsidP="005B789D">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5B789D">
        <w:rPr>
          <w:rFonts w:ascii="Arial Narrow" w:eastAsia="Batang" w:hAnsi="Arial Narrow" w:cs="Arial"/>
          <w:b/>
          <w:bCs/>
          <w:sz w:val="28"/>
          <w:szCs w:val="28"/>
          <w:u w:val="single"/>
          <w:lang w:val="es-DO" w:eastAsia="es-DO"/>
        </w:rPr>
        <w:t>Funciones Principales:</w:t>
      </w:r>
    </w:p>
    <w:p w:rsidR="001D1356" w:rsidRPr="005B789D" w:rsidRDefault="001D1356" w:rsidP="003F5DB4">
      <w:pPr>
        <w:pStyle w:val="Prrafodelista"/>
        <w:numPr>
          <w:ilvl w:val="0"/>
          <w:numId w:val="13"/>
        </w:numPr>
        <w:autoSpaceDE w:val="0"/>
        <w:autoSpaceDN w:val="0"/>
        <w:adjustRightInd w:val="0"/>
        <w:spacing w:after="0" w:line="240" w:lineRule="auto"/>
        <w:rPr>
          <w:rFonts w:ascii="Arial Narrow" w:eastAsia="Batang" w:hAnsi="Arial Narrow" w:cs="Book Antiqua"/>
          <w:sz w:val="28"/>
          <w:szCs w:val="28"/>
          <w:lang w:val="es-DO" w:eastAsia="es-ES_tradnl"/>
        </w:rPr>
      </w:pPr>
      <w:r w:rsidRPr="005B789D">
        <w:rPr>
          <w:rFonts w:ascii="Arial Narrow" w:eastAsia="Batang" w:hAnsi="Arial Narrow" w:cs="Book Antiqua"/>
          <w:sz w:val="28"/>
          <w:szCs w:val="28"/>
          <w:lang w:val="es-DO" w:eastAsia="es-ES_tradnl"/>
        </w:rPr>
        <w:t>Diseñar y proponer las estrategias de comunicación institucional.</w:t>
      </w:r>
    </w:p>
    <w:p w:rsidR="001D1356" w:rsidRPr="005B789D" w:rsidRDefault="001D1356" w:rsidP="005B789D">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1D1356" w:rsidRPr="005B789D" w:rsidRDefault="001D1356" w:rsidP="003F5DB4">
      <w:pPr>
        <w:pStyle w:val="Prrafodelista"/>
        <w:numPr>
          <w:ilvl w:val="0"/>
          <w:numId w:val="13"/>
        </w:numPr>
        <w:autoSpaceDE w:val="0"/>
        <w:autoSpaceDN w:val="0"/>
        <w:adjustRightInd w:val="0"/>
        <w:spacing w:after="0" w:line="240" w:lineRule="auto"/>
        <w:rPr>
          <w:rFonts w:ascii="Arial Narrow" w:eastAsia="Batang" w:hAnsi="Arial Narrow" w:cs="Book Antiqua"/>
          <w:sz w:val="28"/>
          <w:szCs w:val="28"/>
          <w:lang w:val="es-DO" w:eastAsia="es-ES_tradnl"/>
        </w:rPr>
      </w:pPr>
      <w:r w:rsidRPr="005B789D">
        <w:rPr>
          <w:rFonts w:ascii="Arial Narrow" w:eastAsia="Batang" w:hAnsi="Arial Narrow" w:cs="Book Antiqua"/>
          <w:sz w:val="28"/>
          <w:szCs w:val="28"/>
          <w:lang w:val="es-DO" w:eastAsia="es-ES_tradnl"/>
        </w:rPr>
        <w:t>Ejecutar la política de comunicación institucional, previamente aprobada por las autoridades competentes.</w:t>
      </w:r>
    </w:p>
    <w:p w:rsidR="001D1356" w:rsidRPr="005B789D" w:rsidRDefault="001D1356" w:rsidP="005B789D">
      <w:pPr>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1D1356" w:rsidRPr="005B789D" w:rsidRDefault="001D1356" w:rsidP="003F5DB4">
      <w:pPr>
        <w:pStyle w:val="Prrafodelista"/>
        <w:numPr>
          <w:ilvl w:val="0"/>
          <w:numId w:val="13"/>
        </w:numPr>
        <w:autoSpaceDE w:val="0"/>
        <w:autoSpaceDN w:val="0"/>
        <w:adjustRightInd w:val="0"/>
        <w:spacing w:after="0" w:line="240" w:lineRule="auto"/>
        <w:rPr>
          <w:rFonts w:ascii="Arial Narrow" w:eastAsia="Batang" w:hAnsi="Arial Narrow" w:cs="Book Antiqua"/>
          <w:sz w:val="28"/>
          <w:szCs w:val="28"/>
          <w:lang w:val="es-DO" w:eastAsia="es-ES_tradnl"/>
        </w:rPr>
      </w:pPr>
      <w:r w:rsidRPr="005B789D">
        <w:rPr>
          <w:rFonts w:ascii="Arial Narrow" w:eastAsia="Batang" w:hAnsi="Arial Narrow" w:cs="Book Antiqua"/>
          <w:sz w:val="28"/>
          <w:szCs w:val="28"/>
          <w:lang w:val="es-DO" w:eastAsia="es-ES_tradnl"/>
        </w:rPr>
        <w:t>Servir de enlace entre la institución y los medios de comunicación.</w:t>
      </w:r>
    </w:p>
    <w:p w:rsidR="001D1356" w:rsidRPr="005B789D" w:rsidRDefault="001D1356" w:rsidP="005B789D">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1D1356" w:rsidRPr="005B789D" w:rsidRDefault="001D1356" w:rsidP="003F5DB4">
      <w:pPr>
        <w:pStyle w:val="Prrafodelista"/>
        <w:numPr>
          <w:ilvl w:val="0"/>
          <w:numId w:val="13"/>
        </w:numPr>
        <w:autoSpaceDE w:val="0"/>
        <w:autoSpaceDN w:val="0"/>
        <w:adjustRightInd w:val="0"/>
        <w:spacing w:after="0" w:line="240" w:lineRule="auto"/>
        <w:rPr>
          <w:rFonts w:ascii="Arial Narrow" w:eastAsia="Batang" w:hAnsi="Arial Narrow" w:cs="Book Antiqua"/>
          <w:sz w:val="28"/>
          <w:szCs w:val="28"/>
          <w:lang w:val="es-DO" w:eastAsia="es-ES_tradnl"/>
        </w:rPr>
      </w:pPr>
      <w:r w:rsidRPr="005B789D">
        <w:rPr>
          <w:rFonts w:ascii="Arial Narrow" w:eastAsia="Batang" w:hAnsi="Arial Narrow" w:cs="Book Antiqua"/>
          <w:sz w:val="28"/>
          <w:szCs w:val="28"/>
          <w:lang w:val="es-DO" w:eastAsia="es-ES_tradnl"/>
        </w:rPr>
        <w:t>Coordinar la organización de conferencias de prensa, puestas en circulación y demás actividades institucionales en las que intervienen los medios de comunicación.</w:t>
      </w:r>
    </w:p>
    <w:p w:rsidR="001D1356" w:rsidRPr="005B789D" w:rsidRDefault="001D1356" w:rsidP="005B789D">
      <w:pPr>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1D1356" w:rsidRPr="005B789D" w:rsidRDefault="001D1356" w:rsidP="003F5DB4">
      <w:pPr>
        <w:pStyle w:val="Prrafodelista"/>
        <w:numPr>
          <w:ilvl w:val="0"/>
          <w:numId w:val="13"/>
        </w:numPr>
        <w:autoSpaceDE w:val="0"/>
        <w:autoSpaceDN w:val="0"/>
        <w:adjustRightInd w:val="0"/>
        <w:spacing w:after="0" w:line="240" w:lineRule="auto"/>
        <w:rPr>
          <w:rFonts w:ascii="Arial Narrow" w:eastAsia="Batang" w:hAnsi="Arial Narrow" w:cs="Book Antiqua"/>
          <w:sz w:val="28"/>
          <w:szCs w:val="28"/>
          <w:lang w:val="es-DO" w:eastAsia="es-ES_tradnl"/>
        </w:rPr>
      </w:pPr>
      <w:r w:rsidRPr="005B789D">
        <w:rPr>
          <w:rFonts w:ascii="Arial Narrow" w:eastAsia="Batang" w:hAnsi="Arial Narrow" w:cs="Book Antiqua"/>
          <w:sz w:val="28"/>
          <w:szCs w:val="28"/>
          <w:lang w:val="es-DO" w:eastAsia="es-ES_tradnl"/>
        </w:rPr>
        <w:t>Elaborar y distribuir las notas de prensa y las comunicaciones masivas dirigidas a los medios de comunicación.</w:t>
      </w:r>
    </w:p>
    <w:p w:rsidR="001D1356" w:rsidRPr="005B789D" w:rsidRDefault="001D1356" w:rsidP="005B789D">
      <w:pPr>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1D1356" w:rsidRPr="005B789D" w:rsidRDefault="001D1356" w:rsidP="003F5DB4">
      <w:pPr>
        <w:pStyle w:val="Prrafodelista"/>
        <w:numPr>
          <w:ilvl w:val="0"/>
          <w:numId w:val="13"/>
        </w:numPr>
        <w:autoSpaceDE w:val="0"/>
        <w:autoSpaceDN w:val="0"/>
        <w:adjustRightInd w:val="0"/>
        <w:spacing w:after="0" w:line="240" w:lineRule="auto"/>
        <w:rPr>
          <w:rFonts w:ascii="Arial Narrow" w:eastAsia="Batang" w:hAnsi="Arial Narrow" w:cs="Book Antiqua"/>
          <w:sz w:val="28"/>
          <w:szCs w:val="28"/>
          <w:lang w:val="es-DO" w:eastAsia="es-ES_tradnl"/>
        </w:rPr>
      </w:pPr>
      <w:r w:rsidRPr="005B789D">
        <w:rPr>
          <w:rFonts w:ascii="Arial Narrow" w:eastAsia="Batang" w:hAnsi="Arial Narrow" w:cs="Book Antiqua"/>
          <w:sz w:val="28"/>
          <w:szCs w:val="28"/>
          <w:lang w:val="es-DO" w:eastAsia="es-ES_tradnl"/>
        </w:rPr>
        <w:t>Monitorear los medios de difusión escrita, medios digitales, radio, televisión, revistas, agencias especializadas y demás, para establecer la opinión de los mismos sobre la institución y ofrecer informaciones aclaratorias y de interés sobre el Poder Judicial.</w:t>
      </w:r>
    </w:p>
    <w:p w:rsidR="001D1356" w:rsidRPr="005B789D" w:rsidRDefault="001D1356" w:rsidP="005B789D">
      <w:pPr>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1D1356" w:rsidRPr="005B789D" w:rsidRDefault="001D1356" w:rsidP="003F5DB4">
      <w:pPr>
        <w:pStyle w:val="Prrafodelista"/>
        <w:numPr>
          <w:ilvl w:val="0"/>
          <w:numId w:val="13"/>
        </w:numPr>
        <w:autoSpaceDE w:val="0"/>
        <w:autoSpaceDN w:val="0"/>
        <w:adjustRightInd w:val="0"/>
        <w:spacing w:after="0" w:line="240" w:lineRule="auto"/>
        <w:rPr>
          <w:rFonts w:ascii="Arial Narrow" w:eastAsia="Batang" w:hAnsi="Arial Narrow" w:cs="Book Antiqua"/>
          <w:sz w:val="28"/>
          <w:szCs w:val="28"/>
          <w:lang w:val="es-DO" w:eastAsia="es-ES_tradnl"/>
        </w:rPr>
      </w:pPr>
      <w:r w:rsidRPr="005B789D">
        <w:rPr>
          <w:rFonts w:ascii="Arial Narrow" w:eastAsia="Batang" w:hAnsi="Arial Narrow" w:cs="Book Antiqua"/>
          <w:sz w:val="28"/>
          <w:szCs w:val="28"/>
          <w:lang w:val="es-DO" w:eastAsia="es-ES_tradnl"/>
        </w:rPr>
        <w:t>Coordinar y supervisar la confección y diseño de los recursos de comunicación interna y externa, tales como revistas, pagina web y otros.</w:t>
      </w:r>
    </w:p>
    <w:p w:rsidR="001D1356" w:rsidRPr="005B789D" w:rsidRDefault="001D1356" w:rsidP="005B789D">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1D1356" w:rsidRPr="005B789D" w:rsidRDefault="001D1356" w:rsidP="003F5DB4">
      <w:pPr>
        <w:pStyle w:val="Prrafodelista"/>
        <w:numPr>
          <w:ilvl w:val="0"/>
          <w:numId w:val="13"/>
        </w:numPr>
        <w:autoSpaceDE w:val="0"/>
        <w:autoSpaceDN w:val="0"/>
        <w:adjustRightInd w:val="0"/>
        <w:spacing w:after="0" w:line="240" w:lineRule="auto"/>
        <w:rPr>
          <w:rFonts w:ascii="Arial Narrow" w:eastAsia="Batang" w:hAnsi="Arial Narrow" w:cs="Book Antiqua"/>
          <w:sz w:val="28"/>
          <w:szCs w:val="28"/>
          <w:lang w:val="es-DO" w:eastAsia="es-ES_tradnl"/>
        </w:rPr>
      </w:pPr>
      <w:r w:rsidRPr="005B789D">
        <w:rPr>
          <w:rFonts w:ascii="Arial Narrow" w:eastAsia="Batang" w:hAnsi="Arial Narrow" w:cs="Book Antiqua"/>
          <w:sz w:val="28"/>
          <w:szCs w:val="28"/>
          <w:lang w:val="es-DO" w:eastAsia="es-ES_tradnl"/>
        </w:rPr>
        <w:t>Administrar y gestionar los servicios audiovisuales requeridos para la cobertura y documentación de las actividades de la Institución.</w:t>
      </w:r>
    </w:p>
    <w:p w:rsidR="001D1356" w:rsidRPr="005B789D" w:rsidRDefault="001D1356" w:rsidP="005B789D">
      <w:pPr>
        <w:pStyle w:val="Prrafodelista"/>
        <w:rPr>
          <w:rFonts w:ascii="Arial Narrow" w:eastAsia="Batang" w:hAnsi="Arial Narrow" w:cs="Book Antiqua"/>
          <w:sz w:val="28"/>
          <w:szCs w:val="28"/>
          <w:lang w:val="es-DO" w:eastAsia="es-ES_tradnl"/>
        </w:rPr>
      </w:pPr>
    </w:p>
    <w:p w:rsidR="001D1356" w:rsidRPr="005B789D" w:rsidRDefault="001D1356" w:rsidP="003F5DB4">
      <w:pPr>
        <w:pStyle w:val="Prrafodelista"/>
        <w:numPr>
          <w:ilvl w:val="0"/>
          <w:numId w:val="13"/>
        </w:numPr>
        <w:autoSpaceDE w:val="0"/>
        <w:autoSpaceDN w:val="0"/>
        <w:adjustRightInd w:val="0"/>
        <w:spacing w:after="0" w:line="240" w:lineRule="auto"/>
        <w:rPr>
          <w:rFonts w:ascii="Arial Narrow" w:eastAsia="Batang" w:hAnsi="Arial Narrow" w:cs="Book Antiqua"/>
          <w:b/>
          <w:sz w:val="28"/>
          <w:szCs w:val="28"/>
          <w:lang w:val="es-DO" w:eastAsia="es-ES_tradnl"/>
        </w:rPr>
      </w:pPr>
      <w:r w:rsidRPr="005B789D">
        <w:rPr>
          <w:rFonts w:ascii="Arial Narrow" w:eastAsia="Batang" w:hAnsi="Arial Narrow" w:cs="Book Antiqua"/>
          <w:sz w:val="28"/>
          <w:szCs w:val="28"/>
          <w:lang w:val="es-DO" w:eastAsia="es-ES_tradnl"/>
        </w:rPr>
        <w:lastRenderedPageBreak/>
        <w:t xml:space="preserve">Elaborar resúmenes de prensa diarios sobre informaciones publicadas en los medios de comunicación escritos, para distribución institucional interna por los canales establecidos. </w:t>
      </w:r>
    </w:p>
    <w:p w:rsidR="001D1356" w:rsidRPr="005B789D" w:rsidRDefault="001D1356" w:rsidP="005B789D">
      <w:pPr>
        <w:pStyle w:val="Prrafodelista"/>
        <w:autoSpaceDE w:val="0"/>
        <w:autoSpaceDN w:val="0"/>
        <w:adjustRightInd w:val="0"/>
        <w:spacing w:after="0" w:line="240" w:lineRule="auto"/>
        <w:ind w:firstLine="0"/>
        <w:rPr>
          <w:rFonts w:ascii="Arial Narrow" w:eastAsia="Batang" w:hAnsi="Arial Narrow" w:cs="Book Antiqua"/>
          <w:b/>
          <w:sz w:val="28"/>
          <w:szCs w:val="28"/>
          <w:lang w:val="es-DO" w:eastAsia="es-ES_tradnl"/>
        </w:rPr>
      </w:pPr>
    </w:p>
    <w:p w:rsidR="001D1356" w:rsidRPr="005B789D" w:rsidRDefault="001D1356" w:rsidP="003F5DB4">
      <w:pPr>
        <w:pStyle w:val="Prrafodelista"/>
        <w:numPr>
          <w:ilvl w:val="0"/>
          <w:numId w:val="13"/>
        </w:numPr>
        <w:autoSpaceDE w:val="0"/>
        <w:autoSpaceDN w:val="0"/>
        <w:adjustRightInd w:val="0"/>
        <w:spacing w:after="0" w:line="240" w:lineRule="auto"/>
        <w:rPr>
          <w:rFonts w:ascii="Arial Narrow" w:eastAsia="Batang" w:hAnsi="Arial Narrow" w:cs="Book Antiqua"/>
          <w:b/>
          <w:sz w:val="28"/>
          <w:szCs w:val="28"/>
          <w:lang w:val="es-DO" w:eastAsia="es-ES_tradnl"/>
        </w:rPr>
      </w:pPr>
      <w:r w:rsidRPr="005B789D">
        <w:rPr>
          <w:rFonts w:ascii="Arial Narrow" w:eastAsia="Batang" w:hAnsi="Arial Narrow" w:cs="Book Antiqua"/>
          <w:sz w:val="28"/>
          <w:szCs w:val="28"/>
          <w:lang w:val="es-DO" w:eastAsia="es-ES_tradnl"/>
        </w:rPr>
        <w:t>Gestionar y monitorear la publicación de informaciones en la prensa y las redes sociales en las que participa el Poder Judicial.</w:t>
      </w:r>
    </w:p>
    <w:p w:rsidR="001D1356" w:rsidRDefault="001D1356" w:rsidP="006C6A7F">
      <w:pPr>
        <w:autoSpaceDE w:val="0"/>
        <w:autoSpaceDN w:val="0"/>
        <w:adjustRightInd w:val="0"/>
        <w:spacing w:after="0" w:line="240" w:lineRule="auto"/>
        <w:rPr>
          <w:rFonts w:ascii="Batang" w:eastAsia="Batang" w:hAnsi="Batang" w:cs="Book Antiqua"/>
          <w:b/>
          <w:sz w:val="24"/>
          <w:szCs w:val="24"/>
          <w:lang w:val="es-DO" w:eastAsia="es-ES_tradnl"/>
        </w:rPr>
      </w:pPr>
    </w:p>
    <w:p w:rsidR="004E2B27" w:rsidRDefault="004E2B27" w:rsidP="006C6A7F">
      <w:pPr>
        <w:autoSpaceDE w:val="0"/>
        <w:autoSpaceDN w:val="0"/>
        <w:adjustRightInd w:val="0"/>
        <w:spacing w:after="0" w:line="240" w:lineRule="auto"/>
        <w:rPr>
          <w:rFonts w:ascii="Batang" w:eastAsia="Batang" w:hAnsi="Batang" w:cs="Book Antiqua"/>
          <w:b/>
          <w:sz w:val="24"/>
          <w:szCs w:val="24"/>
          <w:lang w:val="es-DO" w:eastAsia="es-ES_tradnl"/>
        </w:rPr>
      </w:pPr>
    </w:p>
    <w:p w:rsidR="008512BB" w:rsidRDefault="008512BB" w:rsidP="006C6A7F">
      <w:pPr>
        <w:autoSpaceDE w:val="0"/>
        <w:autoSpaceDN w:val="0"/>
        <w:adjustRightInd w:val="0"/>
        <w:spacing w:after="0" w:line="240" w:lineRule="auto"/>
        <w:rPr>
          <w:rFonts w:ascii="Batang" w:eastAsia="Batang" w:hAnsi="Batang" w:cs="Book Antiqua"/>
          <w:b/>
          <w:sz w:val="24"/>
          <w:szCs w:val="24"/>
          <w:lang w:val="es-DO" w:eastAsia="es-ES_tradnl"/>
        </w:rPr>
      </w:pPr>
    </w:p>
    <w:p w:rsidR="008512BB" w:rsidRDefault="008512BB" w:rsidP="006C6A7F">
      <w:pPr>
        <w:autoSpaceDE w:val="0"/>
        <w:autoSpaceDN w:val="0"/>
        <w:adjustRightInd w:val="0"/>
        <w:spacing w:after="0" w:line="240" w:lineRule="auto"/>
        <w:rPr>
          <w:rFonts w:ascii="Batang" w:eastAsia="Batang" w:hAnsi="Batang" w:cs="Book Antiqua"/>
          <w:b/>
          <w:sz w:val="24"/>
          <w:szCs w:val="24"/>
          <w:lang w:val="es-DO" w:eastAsia="es-ES_tradnl"/>
        </w:rPr>
      </w:pPr>
    </w:p>
    <w:p w:rsidR="00F21B5C" w:rsidRPr="00F21B5C" w:rsidRDefault="00F21B5C" w:rsidP="005F1730">
      <w:pPr>
        <w:pStyle w:val="Estilo1"/>
        <w:numPr>
          <w:ilvl w:val="2"/>
          <w:numId w:val="118"/>
        </w:numPr>
        <w:ind w:left="1134"/>
        <w:rPr>
          <w:rFonts w:ascii="Arial Narrow" w:eastAsia="Batang" w:hAnsi="Arial Narrow"/>
          <w:color w:val="auto"/>
          <w:sz w:val="40"/>
          <w:szCs w:val="40"/>
        </w:rPr>
      </w:pPr>
      <w:bookmarkStart w:id="94" w:name="_Toc48074219"/>
      <w:r w:rsidRPr="00F21B5C">
        <w:rPr>
          <w:rFonts w:ascii="Arial Narrow" w:eastAsia="Batang" w:hAnsi="Arial Narrow"/>
          <w:color w:val="auto"/>
          <w:sz w:val="40"/>
          <w:szCs w:val="40"/>
        </w:rPr>
        <w:t>Unidad de Prensa</w:t>
      </w:r>
      <w:bookmarkEnd w:id="94"/>
    </w:p>
    <w:p w:rsidR="00F21B5C" w:rsidRDefault="00F21B5C" w:rsidP="00F21B5C">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rsidR="00F21B5C" w:rsidRPr="00766698" w:rsidRDefault="00F21B5C" w:rsidP="00F21B5C">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766698">
        <w:rPr>
          <w:rFonts w:ascii="Arial Narrow" w:eastAsia="Batang" w:hAnsi="Arial Narrow" w:cs="Arial"/>
          <w:b/>
          <w:bCs/>
          <w:sz w:val="28"/>
          <w:szCs w:val="28"/>
          <w:u w:val="single"/>
          <w:lang w:val="es-DO" w:eastAsia="es-DO"/>
        </w:rPr>
        <w:t>Unidad de la cual depende</w:t>
      </w:r>
      <w:r w:rsidRPr="00766698">
        <w:rPr>
          <w:rFonts w:ascii="Arial Narrow" w:eastAsia="Batang" w:hAnsi="Arial Narrow" w:cs="Arial"/>
          <w:b/>
          <w:bCs/>
          <w:sz w:val="28"/>
          <w:szCs w:val="28"/>
          <w:lang w:val="es-DO" w:eastAsia="es-DO"/>
        </w:rPr>
        <w:t xml:space="preserve">:         </w:t>
      </w:r>
    </w:p>
    <w:p w:rsidR="00F21B5C" w:rsidRDefault="00F21B5C" w:rsidP="00F21B5C">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Pr>
          <w:rFonts w:ascii="Arial Narrow" w:eastAsia="Calibri" w:hAnsi="Arial Narrow" w:cs="Arial"/>
          <w:bCs/>
          <w:color w:val="000000"/>
          <w:sz w:val="28"/>
          <w:szCs w:val="28"/>
          <w:lang w:eastAsia="es-ES"/>
        </w:rPr>
        <w:t>Dirección de Prensa y C</w:t>
      </w:r>
      <w:r w:rsidRPr="008127C7">
        <w:rPr>
          <w:rFonts w:ascii="Arial Narrow" w:eastAsia="Calibri" w:hAnsi="Arial Narrow" w:cs="Arial"/>
          <w:bCs/>
          <w:color w:val="000000"/>
          <w:sz w:val="28"/>
          <w:szCs w:val="28"/>
          <w:lang w:eastAsia="es-ES"/>
        </w:rPr>
        <w:t>omunicaciones</w:t>
      </w:r>
    </w:p>
    <w:p w:rsidR="00F21B5C" w:rsidRDefault="00F21B5C" w:rsidP="00F21B5C">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766698">
        <w:rPr>
          <w:rFonts w:ascii="Arial Narrow" w:eastAsia="Batang" w:hAnsi="Arial Narrow" w:cs="Arial"/>
          <w:b/>
          <w:bCs/>
          <w:sz w:val="28"/>
          <w:szCs w:val="28"/>
          <w:u w:val="single"/>
          <w:lang w:val="es-DO" w:eastAsia="es-DO"/>
        </w:rPr>
        <w:t>Estructura Organizacional:</w:t>
      </w:r>
    </w:p>
    <w:bookmarkStart w:id="95" w:name="_Toc46508030"/>
    <w:bookmarkStart w:id="96" w:name="_Toc48074220"/>
    <w:bookmarkEnd w:id="95"/>
    <w:bookmarkEnd w:id="96"/>
    <w:p w:rsidR="00F21B5C" w:rsidRPr="00766698" w:rsidRDefault="007B1703" w:rsidP="00F21B5C">
      <w:pPr>
        <w:pStyle w:val="Estilo1"/>
        <w:numPr>
          <w:ilvl w:val="0"/>
          <w:numId w:val="0"/>
        </w:numPr>
        <w:ind w:left="360" w:hanging="360"/>
        <w:jc w:val="center"/>
        <w:rPr>
          <w:color w:val="auto"/>
        </w:rPr>
      </w:pPr>
      <w:r>
        <w:object w:dxaOrig="3435" w:dyaOrig="2550">
          <v:shape id="_x0000_i1043" type="#_x0000_t75" style="width:161.25pt;height:119.25pt" o:ole="">
            <v:imagedata r:id="rId55" o:title=""/>
          </v:shape>
          <o:OLEObject Type="Embed" ProgID="Visio.Drawing.15" ShapeID="_x0000_i1043" DrawAspect="Content" ObjectID="_1716115370" r:id="rId56"/>
        </w:object>
      </w:r>
    </w:p>
    <w:p w:rsidR="00F21B5C" w:rsidRDefault="00F21B5C" w:rsidP="00F21B5C">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rsidR="00F21B5C" w:rsidRDefault="00F21B5C" w:rsidP="00F21B5C">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F13061">
        <w:rPr>
          <w:rFonts w:ascii="Arial Narrow" w:eastAsia="Batang" w:hAnsi="Arial Narrow" w:cs="Arial"/>
          <w:b/>
          <w:bCs/>
          <w:sz w:val="28"/>
          <w:szCs w:val="28"/>
          <w:u w:val="single"/>
          <w:lang w:val="es-DO" w:eastAsia="es-DO"/>
        </w:rPr>
        <w:t>Objetivo</w:t>
      </w:r>
      <w:r w:rsidRPr="00F13061">
        <w:rPr>
          <w:rFonts w:ascii="Arial Narrow" w:eastAsia="Batang" w:hAnsi="Arial Narrow" w:cs="Arial"/>
          <w:b/>
          <w:bCs/>
          <w:sz w:val="28"/>
          <w:szCs w:val="28"/>
          <w:lang w:val="es-DO" w:eastAsia="es-DO"/>
        </w:rPr>
        <w:t>:</w:t>
      </w:r>
    </w:p>
    <w:p w:rsidR="00F21B5C" w:rsidRPr="00D261D1" w:rsidRDefault="00F21B5C" w:rsidP="00F21B5C">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D261D1">
        <w:rPr>
          <w:rFonts w:ascii="Arial Narrow" w:eastAsia="Batang" w:hAnsi="Arial Narrow" w:cs="Arial"/>
          <w:b/>
          <w:bCs/>
          <w:sz w:val="28"/>
          <w:szCs w:val="28"/>
          <w:u w:val="single"/>
          <w:lang w:val="es-DO" w:eastAsia="es-DO"/>
        </w:rPr>
        <w:t>Funciones Principales:</w:t>
      </w:r>
    </w:p>
    <w:p w:rsidR="004E2B27" w:rsidRDefault="004E2B27" w:rsidP="004E2B27">
      <w:pPr>
        <w:autoSpaceDE w:val="0"/>
        <w:autoSpaceDN w:val="0"/>
        <w:adjustRightInd w:val="0"/>
        <w:spacing w:after="0" w:line="240" w:lineRule="auto"/>
        <w:ind w:firstLine="0"/>
        <w:rPr>
          <w:rFonts w:ascii="Batang" w:eastAsia="Batang" w:hAnsi="Batang" w:cs="Arial"/>
          <w:b/>
          <w:bCs/>
          <w:sz w:val="24"/>
          <w:szCs w:val="24"/>
        </w:rPr>
      </w:pPr>
    </w:p>
    <w:p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4E2B27">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4E2B27">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4E2B27">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4E2B27">
      <w:pPr>
        <w:autoSpaceDE w:val="0"/>
        <w:autoSpaceDN w:val="0"/>
        <w:adjustRightInd w:val="0"/>
        <w:spacing w:after="0" w:line="240" w:lineRule="auto"/>
        <w:ind w:firstLine="0"/>
        <w:rPr>
          <w:rFonts w:ascii="Batang" w:eastAsia="Batang" w:hAnsi="Batang" w:cs="Arial"/>
          <w:b/>
          <w:bCs/>
          <w:sz w:val="24"/>
          <w:szCs w:val="24"/>
        </w:rPr>
      </w:pPr>
    </w:p>
    <w:p w:rsidR="008512BB" w:rsidRDefault="008512BB" w:rsidP="004E2B27">
      <w:pPr>
        <w:autoSpaceDE w:val="0"/>
        <w:autoSpaceDN w:val="0"/>
        <w:adjustRightInd w:val="0"/>
        <w:spacing w:after="0" w:line="240" w:lineRule="auto"/>
        <w:ind w:firstLine="0"/>
        <w:rPr>
          <w:rFonts w:ascii="Batang" w:eastAsia="Batang" w:hAnsi="Batang" w:cs="Arial"/>
          <w:b/>
          <w:bCs/>
          <w:sz w:val="24"/>
          <w:szCs w:val="24"/>
        </w:rPr>
      </w:pPr>
    </w:p>
    <w:p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rsidR="003D27E9" w:rsidRDefault="003D27E9" w:rsidP="003D27E9">
      <w:pPr>
        <w:autoSpaceDE w:val="0"/>
        <w:autoSpaceDN w:val="0"/>
        <w:adjustRightInd w:val="0"/>
        <w:spacing w:after="0" w:line="240" w:lineRule="auto"/>
        <w:rPr>
          <w:rFonts w:ascii="Batang" w:eastAsia="Batang" w:hAnsi="Batang" w:cs="Book Antiqua"/>
          <w:b/>
          <w:sz w:val="24"/>
          <w:szCs w:val="24"/>
          <w:lang w:val="es-DO" w:eastAsia="es-ES_tradnl"/>
        </w:rPr>
      </w:pPr>
    </w:p>
    <w:p w:rsidR="003D27E9" w:rsidRPr="00F21B5C" w:rsidRDefault="003D27E9" w:rsidP="005F1730">
      <w:pPr>
        <w:pStyle w:val="Estilo1"/>
        <w:numPr>
          <w:ilvl w:val="2"/>
          <w:numId w:val="118"/>
        </w:numPr>
        <w:ind w:left="1134"/>
        <w:rPr>
          <w:rFonts w:ascii="Arial Narrow" w:eastAsia="Batang" w:hAnsi="Arial Narrow"/>
          <w:color w:val="auto"/>
          <w:sz w:val="40"/>
          <w:szCs w:val="40"/>
        </w:rPr>
      </w:pPr>
      <w:bookmarkStart w:id="97" w:name="_Toc48074221"/>
      <w:r w:rsidRPr="00F21B5C">
        <w:rPr>
          <w:rFonts w:ascii="Arial Narrow" w:eastAsia="Batang" w:hAnsi="Arial Narrow"/>
          <w:color w:val="auto"/>
          <w:sz w:val="40"/>
          <w:szCs w:val="40"/>
        </w:rPr>
        <w:t xml:space="preserve">Unidad de </w:t>
      </w:r>
      <w:r>
        <w:rPr>
          <w:rFonts w:ascii="Arial Narrow" w:eastAsia="Batang" w:hAnsi="Arial Narrow"/>
          <w:color w:val="auto"/>
          <w:sz w:val="40"/>
          <w:szCs w:val="40"/>
        </w:rPr>
        <w:t>Servicios Audiovisuales</w:t>
      </w:r>
      <w:bookmarkEnd w:id="97"/>
    </w:p>
    <w:p w:rsidR="003D27E9" w:rsidRDefault="003D27E9" w:rsidP="003D27E9">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rsidR="003D27E9" w:rsidRPr="00766698" w:rsidRDefault="003D27E9" w:rsidP="003D27E9">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766698">
        <w:rPr>
          <w:rFonts w:ascii="Arial Narrow" w:eastAsia="Batang" w:hAnsi="Arial Narrow" w:cs="Arial"/>
          <w:b/>
          <w:bCs/>
          <w:sz w:val="28"/>
          <w:szCs w:val="28"/>
          <w:u w:val="single"/>
          <w:lang w:val="es-DO" w:eastAsia="es-DO"/>
        </w:rPr>
        <w:t>Unidad de la cual depende</w:t>
      </w:r>
      <w:r w:rsidRPr="00766698">
        <w:rPr>
          <w:rFonts w:ascii="Arial Narrow" w:eastAsia="Batang" w:hAnsi="Arial Narrow" w:cs="Arial"/>
          <w:b/>
          <w:bCs/>
          <w:sz w:val="28"/>
          <w:szCs w:val="28"/>
          <w:lang w:val="es-DO" w:eastAsia="es-DO"/>
        </w:rPr>
        <w:t xml:space="preserve">:         </w:t>
      </w:r>
    </w:p>
    <w:p w:rsidR="003D27E9" w:rsidRDefault="003D27E9" w:rsidP="003D27E9">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Pr>
          <w:rFonts w:ascii="Arial Narrow" w:eastAsia="Calibri" w:hAnsi="Arial Narrow" w:cs="Arial"/>
          <w:bCs/>
          <w:color w:val="000000"/>
          <w:sz w:val="28"/>
          <w:szCs w:val="28"/>
          <w:lang w:eastAsia="es-ES"/>
        </w:rPr>
        <w:t>Dirección de Prensa y C</w:t>
      </w:r>
      <w:r w:rsidRPr="008127C7">
        <w:rPr>
          <w:rFonts w:ascii="Arial Narrow" w:eastAsia="Calibri" w:hAnsi="Arial Narrow" w:cs="Arial"/>
          <w:bCs/>
          <w:color w:val="000000"/>
          <w:sz w:val="28"/>
          <w:szCs w:val="28"/>
          <w:lang w:eastAsia="es-ES"/>
        </w:rPr>
        <w:t>omunicaciones</w:t>
      </w:r>
    </w:p>
    <w:p w:rsidR="003D27E9" w:rsidRDefault="003D27E9" w:rsidP="003D27E9">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766698">
        <w:rPr>
          <w:rFonts w:ascii="Arial Narrow" w:eastAsia="Batang" w:hAnsi="Arial Narrow" w:cs="Arial"/>
          <w:b/>
          <w:bCs/>
          <w:sz w:val="28"/>
          <w:szCs w:val="28"/>
          <w:u w:val="single"/>
          <w:lang w:val="es-DO" w:eastAsia="es-DO"/>
        </w:rPr>
        <w:t>Estructura Organizacional:</w:t>
      </w:r>
    </w:p>
    <w:bookmarkStart w:id="98" w:name="_Toc46508032"/>
    <w:bookmarkStart w:id="99" w:name="_Toc48074222"/>
    <w:bookmarkEnd w:id="98"/>
    <w:bookmarkEnd w:id="99"/>
    <w:p w:rsidR="003D27E9" w:rsidRPr="00766698" w:rsidRDefault="0083046A" w:rsidP="003D27E9">
      <w:pPr>
        <w:pStyle w:val="Estilo1"/>
        <w:numPr>
          <w:ilvl w:val="0"/>
          <w:numId w:val="0"/>
        </w:numPr>
        <w:ind w:left="360" w:hanging="360"/>
        <w:jc w:val="center"/>
        <w:rPr>
          <w:color w:val="auto"/>
        </w:rPr>
      </w:pPr>
      <w:r>
        <w:object w:dxaOrig="3435" w:dyaOrig="2550">
          <v:shape id="_x0000_i1044" type="#_x0000_t75" style="width:161.25pt;height:119.25pt" o:ole="">
            <v:imagedata r:id="rId57" o:title=""/>
          </v:shape>
          <o:OLEObject Type="Embed" ProgID="Visio.Drawing.15" ShapeID="_x0000_i1044" DrawAspect="Content" ObjectID="_1716115371" r:id="rId58"/>
        </w:object>
      </w:r>
    </w:p>
    <w:p w:rsidR="003D27E9" w:rsidRDefault="003D27E9" w:rsidP="003D27E9">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rsidR="003D27E9" w:rsidRDefault="003D27E9" w:rsidP="003D27E9">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F13061">
        <w:rPr>
          <w:rFonts w:ascii="Arial Narrow" w:eastAsia="Batang" w:hAnsi="Arial Narrow" w:cs="Arial"/>
          <w:b/>
          <w:bCs/>
          <w:sz w:val="28"/>
          <w:szCs w:val="28"/>
          <w:u w:val="single"/>
          <w:lang w:val="es-DO" w:eastAsia="es-DO"/>
        </w:rPr>
        <w:t>Objetivo</w:t>
      </w:r>
      <w:r w:rsidRPr="00F13061">
        <w:rPr>
          <w:rFonts w:ascii="Arial Narrow" w:eastAsia="Batang" w:hAnsi="Arial Narrow" w:cs="Arial"/>
          <w:b/>
          <w:bCs/>
          <w:sz w:val="28"/>
          <w:szCs w:val="28"/>
          <w:lang w:val="es-DO" w:eastAsia="es-DO"/>
        </w:rPr>
        <w:t>:</w:t>
      </w:r>
    </w:p>
    <w:p w:rsidR="003D27E9" w:rsidRPr="0075703F" w:rsidRDefault="003D27E9" w:rsidP="0075703F">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75703F">
        <w:rPr>
          <w:rFonts w:ascii="Arial Narrow" w:eastAsia="Batang" w:hAnsi="Arial Narrow" w:cs="Arial"/>
          <w:bCs/>
          <w:sz w:val="28"/>
          <w:szCs w:val="28"/>
          <w:lang w:val="es-DO" w:eastAsia="es-DO"/>
        </w:rPr>
        <w:lastRenderedPageBreak/>
        <w:t>Proporcionar el soporte y apoyo para la realización, proyección y archivo de documentos audiovisuales sobre temas y actividades d</w:t>
      </w:r>
      <w:r w:rsidR="0075703F">
        <w:rPr>
          <w:rFonts w:ascii="Arial Narrow" w:eastAsia="Batang" w:hAnsi="Arial Narrow" w:cs="Arial"/>
          <w:bCs/>
          <w:sz w:val="28"/>
          <w:szCs w:val="28"/>
          <w:lang w:val="es-DO" w:eastAsia="es-DO"/>
        </w:rPr>
        <w:t xml:space="preserve">e interés para la Institución. </w:t>
      </w:r>
    </w:p>
    <w:p w:rsidR="003D27E9" w:rsidRPr="0075703F" w:rsidRDefault="003D27E9" w:rsidP="0075703F">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75703F">
        <w:rPr>
          <w:rFonts w:ascii="Arial Narrow" w:eastAsia="Batang" w:hAnsi="Arial Narrow" w:cs="Arial"/>
          <w:b/>
          <w:bCs/>
          <w:sz w:val="28"/>
          <w:szCs w:val="28"/>
          <w:u w:val="single"/>
          <w:lang w:val="es-DO" w:eastAsia="es-DO"/>
        </w:rPr>
        <w:t>Funciones Principales:</w:t>
      </w:r>
    </w:p>
    <w:p w:rsidR="003D27E9" w:rsidRPr="00FC03A9" w:rsidRDefault="003D27E9" w:rsidP="003D27E9">
      <w:pPr>
        <w:pStyle w:val="Prrafodelista"/>
        <w:autoSpaceDE w:val="0"/>
        <w:autoSpaceDN w:val="0"/>
        <w:adjustRightInd w:val="0"/>
        <w:spacing w:after="0" w:line="240" w:lineRule="auto"/>
        <w:ind w:left="0" w:firstLine="0"/>
        <w:rPr>
          <w:rFonts w:ascii="Batang" w:eastAsia="Batang" w:hAnsi="Batang" w:cs="Book Antiqua"/>
          <w:b/>
          <w:sz w:val="24"/>
          <w:szCs w:val="24"/>
          <w:lang w:val="es-DO" w:eastAsia="es-ES_tradnl"/>
        </w:rPr>
      </w:pPr>
    </w:p>
    <w:p w:rsidR="003D27E9" w:rsidRPr="0075703F" w:rsidRDefault="003D27E9" w:rsidP="003F5DB4">
      <w:pPr>
        <w:pStyle w:val="Prrafodelista"/>
        <w:numPr>
          <w:ilvl w:val="0"/>
          <w:numId w:val="14"/>
        </w:numPr>
        <w:autoSpaceDE w:val="0"/>
        <w:autoSpaceDN w:val="0"/>
        <w:adjustRightInd w:val="0"/>
        <w:spacing w:after="0" w:line="240" w:lineRule="auto"/>
        <w:rPr>
          <w:rFonts w:ascii="Arial Narrow" w:eastAsia="Batang" w:hAnsi="Arial Narrow" w:cs="Book Antiqua"/>
          <w:sz w:val="28"/>
          <w:szCs w:val="28"/>
          <w:lang w:val="es-DO" w:eastAsia="es-ES_tradnl"/>
        </w:rPr>
      </w:pPr>
      <w:r w:rsidRPr="0075703F">
        <w:rPr>
          <w:rFonts w:ascii="Arial Narrow" w:eastAsia="Batang" w:hAnsi="Arial Narrow" w:cs="Book Antiqua"/>
          <w:sz w:val="28"/>
          <w:szCs w:val="28"/>
          <w:lang w:val="es-DO" w:eastAsia="es-ES_tradnl"/>
        </w:rPr>
        <w:t>Coordinar la grabación, en audio y video, de las actividades realizadas por la institución.</w:t>
      </w:r>
    </w:p>
    <w:p w:rsidR="003D27E9" w:rsidRPr="0075703F" w:rsidRDefault="003D27E9" w:rsidP="003D27E9">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3D27E9" w:rsidRPr="0075703F" w:rsidRDefault="003D27E9" w:rsidP="003F5DB4">
      <w:pPr>
        <w:pStyle w:val="Prrafodelista"/>
        <w:numPr>
          <w:ilvl w:val="0"/>
          <w:numId w:val="14"/>
        </w:numPr>
        <w:autoSpaceDE w:val="0"/>
        <w:autoSpaceDN w:val="0"/>
        <w:adjustRightInd w:val="0"/>
        <w:spacing w:after="0" w:line="240" w:lineRule="auto"/>
        <w:rPr>
          <w:rFonts w:ascii="Arial Narrow" w:eastAsia="Batang" w:hAnsi="Arial Narrow" w:cs="Book Antiqua"/>
          <w:sz w:val="28"/>
          <w:szCs w:val="28"/>
          <w:lang w:val="es-DO" w:eastAsia="es-ES_tradnl"/>
        </w:rPr>
      </w:pPr>
      <w:r w:rsidRPr="0075703F">
        <w:rPr>
          <w:rFonts w:ascii="Arial Narrow" w:eastAsia="Batang" w:hAnsi="Arial Narrow" w:cs="Book Antiqua"/>
          <w:sz w:val="28"/>
          <w:szCs w:val="28"/>
          <w:lang w:val="es-DO" w:eastAsia="es-ES_tradnl"/>
        </w:rPr>
        <w:t xml:space="preserve">Gestionar los equipos y servicios audiovisuales que sean requeridos en las actividades llevadas a cabo por el Poder Judicial. </w:t>
      </w:r>
    </w:p>
    <w:p w:rsidR="003D27E9" w:rsidRPr="0075703F" w:rsidRDefault="003D27E9" w:rsidP="003D27E9">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3D27E9" w:rsidRPr="0075703F" w:rsidRDefault="003D27E9" w:rsidP="003F5DB4">
      <w:pPr>
        <w:pStyle w:val="Prrafodelista"/>
        <w:numPr>
          <w:ilvl w:val="0"/>
          <w:numId w:val="14"/>
        </w:numPr>
        <w:autoSpaceDE w:val="0"/>
        <w:autoSpaceDN w:val="0"/>
        <w:adjustRightInd w:val="0"/>
        <w:spacing w:after="0" w:line="240" w:lineRule="auto"/>
        <w:rPr>
          <w:rFonts w:ascii="Arial Narrow" w:eastAsia="Batang" w:hAnsi="Arial Narrow" w:cs="Book Antiqua"/>
          <w:sz w:val="28"/>
          <w:szCs w:val="28"/>
          <w:lang w:val="es-DO" w:eastAsia="es-ES_tradnl"/>
        </w:rPr>
      </w:pPr>
      <w:r w:rsidRPr="0075703F">
        <w:rPr>
          <w:rFonts w:ascii="Arial Narrow" w:eastAsia="Batang" w:hAnsi="Arial Narrow" w:cs="Book Antiqua"/>
          <w:sz w:val="28"/>
          <w:szCs w:val="28"/>
          <w:lang w:val="es-DO" w:eastAsia="es-ES_tradnl"/>
        </w:rPr>
        <w:t>Realizar documentales y spots, desde la filmación, elaboración de guiones, edición, hasta la producción.</w:t>
      </w:r>
    </w:p>
    <w:p w:rsidR="003D27E9" w:rsidRPr="0075703F" w:rsidRDefault="003D27E9" w:rsidP="0075703F">
      <w:pPr>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3D27E9" w:rsidRPr="0075703F" w:rsidRDefault="003D27E9" w:rsidP="003D27E9">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3D27E9" w:rsidRPr="0075703F" w:rsidRDefault="003D27E9" w:rsidP="003D27E9">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3D27E9" w:rsidRPr="0075703F" w:rsidRDefault="003D27E9" w:rsidP="003F5DB4">
      <w:pPr>
        <w:pStyle w:val="Prrafodelista"/>
        <w:numPr>
          <w:ilvl w:val="0"/>
          <w:numId w:val="14"/>
        </w:numPr>
        <w:autoSpaceDE w:val="0"/>
        <w:autoSpaceDN w:val="0"/>
        <w:adjustRightInd w:val="0"/>
        <w:spacing w:after="0" w:line="240" w:lineRule="auto"/>
        <w:rPr>
          <w:rFonts w:ascii="Arial Narrow" w:eastAsia="Batang" w:hAnsi="Arial Narrow" w:cs="Book Antiqua"/>
          <w:sz w:val="28"/>
          <w:szCs w:val="28"/>
          <w:lang w:val="es-DO" w:eastAsia="es-ES_tradnl"/>
        </w:rPr>
      </w:pPr>
      <w:r w:rsidRPr="0075703F">
        <w:rPr>
          <w:rFonts w:ascii="Arial Narrow" w:eastAsia="Batang" w:hAnsi="Arial Narrow" w:cs="Book Antiqua"/>
          <w:sz w:val="28"/>
          <w:szCs w:val="28"/>
          <w:lang w:val="es-DO" w:eastAsia="es-ES_tradnl"/>
        </w:rPr>
        <w:t>Realizar el streaming de los videos de los actos celebrados en el auditorio principal o cualquier otro, según sea requerido, para su colocación en el canal web de la Institución.</w:t>
      </w:r>
    </w:p>
    <w:p w:rsidR="003D27E9" w:rsidRPr="0075703F" w:rsidRDefault="003D27E9" w:rsidP="003D27E9">
      <w:pPr>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3D27E9" w:rsidRPr="0075703F" w:rsidRDefault="003D27E9" w:rsidP="003F5DB4">
      <w:pPr>
        <w:pStyle w:val="Prrafodelista"/>
        <w:numPr>
          <w:ilvl w:val="0"/>
          <w:numId w:val="14"/>
        </w:numPr>
        <w:autoSpaceDE w:val="0"/>
        <w:autoSpaceDN w:val="0"/>
        <w:adjustRightInd w:val="0"/>
        <w:spacing w:after="0" w:line="240" w:lineRule="auto"/>
        <w:rPr>
          <w:rFonts w:ascii="Arial Narrow" w:eastAsia="Batang" w:hAnsi="Arial Narrow" w:cs="Book Antiqua"/>
          <w:sz w:val="28"/>
          <w:szCs w:val="28"/>
          <w:lang w:val="es-DO" w:eastAsia="es-ES_tradnl"/>
        </w:rPr>
      </w:pPr>
      <w:r w:rsidRPr="0075703F">
        <w:rPr>
          <w:rFonts w:ascii="Arial Narrow" w:eastAsia="Batang" w:hAnsi="Arial Narrow" w:cs="Book Antiqua"/>
          <w:sz w:val="28"/>
          <w:szCs w:val="28"/>
          <w:lang w:val="es-DO" w:eastAsia="es-ES_tradnl"/>
        </w:rPr>
        <w:t>Realizar el mantenimiento preventivo de los equipos audiovisuales pertenecientes a la Institución.</w:t>
      </w:r>
    </w:p>
    <w:p w:rsidR="003D27E9" w:rsidRPr="0075703F" w:rsidRDefault="003D27E9" w:rsidP="003D27E9">
      <w:pPr>
        <w:autoSpaceDE w:val="0"/>
        <w:autoSpaceDN w:val="0"/>
        <w:adjustRightInd w:val="0"/>
        <w:spacing w:after="0" w:line="240" w:lineRule="auto"/>
        <w:ind w:firstLine="0"/>
        <w:rPr>
          <w:rFonts w:ascii="Arial Narrow" w:eastAsia="Batang" w:hAnsi="Arial Narrow" w:cs="Book Antiqua"/>
          <w:sz w:val="28"/>
          <w:szCs w:val="28"/>
          <w:lang w:val="es-DO" w:eastAsia="es-ES_tradnl"/>
        </w:rPr>
      </w:pPr>
    </w:p>
    <w:p w:rsidR="003D27E9" w:rsidRPr="0075703F" w:rsidRDefault="003D27E9" w:rsidP="003F5DB4">
      <w:pPr>
        <w:pStyle w:val="Prrafodelista"/>
        <w:numPr>
          <w:ilvl w:val="0"/>
          <w:numId w:val="14"/>
        </w:numPr>
        <w:autoSpaceDE w:val="0"/>
        <w:autoSpaceDN w:val="0"/>
        <w:adjustRightInd w:val="0"/>
        <w:spacing w:after="0" w:line="240" w:lineRule="auto"/>
        <w:rPr>
          <w:rFonts w:ascii="Arial Narrow" w:eastAsia="Batang" w:hAnsi="Arial Narrow" w:cs="Book Antiqua"/>
          <w:b/>
          <w:sz w:val="28"/>
          <w:szCs w:val="28"/>
          <w:lang w:val="es-DO" w:eastAsia="es-ES_tradnl"/>
        </w:rPr>
      </w:pPr>
      <w:r w:rsidRPr="0075703F">
        <w:rPr>
          <w:rFonts w:ascii="Arial Narrow" w:eastAsia="Batang" w:hAnsi="Arial Narrow" w:cs="Book Antiqua"/>
          <w:sz w:val="28"/>
          <w:szCs w:val="28"/>
          <w:lang w:val="es-DO" w:eastAsia="es-ES_tradnl"/>
        </w:rPr>
        <w:t>Suministrar la adecuada y oportuna información que requieran los usuarios sobre los distintos servicios audiovisuales que ofrece el área.</w:t>
      </w:r>
    </w:p>
    <w:p w:rsidR="003D27E9" w:rsidRPr="00C30918" w:rsidRDefault="003D27E9" w:rsidP="003D27E9">
      <w:pPr>
        <w:pStyle w:val="Prrafodelista"/>
        <w:rPr>
          <w:rFonts w:ascii="Batang" w:eastAsia="Batang" w:hAnsi="Batang" w:cs="Book Antiqua"/>
          <w:b/>
          <w:sz w:val="24"/>
          <w:szCs w:val="24"/>
          <w:lang w:val="es-DO" w:eastAsia="es-ES_tradnl"/>
        </w:rPr>
      </w:pPr>
    </w:p>
    <w:p w:rsidR="003D27E9" w:rsidRDefault="003D27E9" w:rsidP="003D27E9">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p>
    <w:p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rsidR="003404F5" w:rsidRDefault="003404F5" w:rsidP="004E2B27">
      <w:pPr>
        <w:autoSpaceDE w:val="0"/>
        <w:autoSpaceDN w:val="0"/>
        <w:adjustRightInd w:val="0"/>
        <w:spacing w:after="0" w:line="240" w:lineRule="auto"/>
        <w:ind w:firstLine="0"/>
        <w:rPr>
          <w:rFonts w:ascii="Batang" w:eastAsia="Batang" w:hAnsi="Batang" w:cs="Arial"/>
          <w:b/>
          <w:bCs/>
          <w:sz w:val="24"/>
          <w:szCs w:val="24"/>
        </w:rPr>
      </w:pPr>
    </w:p>
    <w:p w:rsidR="003404F5" w:rsidRDefault="003404F5" w:rsidP="004E2B27">
      <w:pPr>
        <w:autoSpaceDE w:val="0"/>
        <w:autoSpaceDN w:val="0"/>
        <w:adjustRightInd w:val="0"/>
        <w:spacing w:after="0" w:line="240" w:lineRule="auto"/>
        <w:ind w:firstLine="0"/>
        <w:rPr>
          <w:rFonts w:ascii="Batang" w:eastAsia="Batang" w:hAnsi="Batang" w:cs="Arial"/>
          <w:b/>
          <w:bCs/>
          <w:sz w:val="24"/>
          <w:szCs w:val="24"/>
        </w:rPr>
      </w:pPr>
    </w:p>
    <w:p w:rsidR="003404F5" w:rsidRDefault="003404F5" w:rsidP="004E2B27">
      <w:pPr>
        <w:autoSpaceDE w:val="0"/>
        <w:autoSpaceDN w:val="0"/>
        <w:adjustRightInd w:val="0"/>
        <w:spacing w:after="0" w:line="240" w:lineRule="auto"/>
        <w:ind w:firstLine="0"/>
        <w:rPr>
          <w:rFonts w:ascii="Batang" w:eastAsia="Batang" w:hAnsi="Batang" w:cs="Arial"/>
          <w:b/>
          <w:bCs/>
          <w:sz w:val="24"/>
          <w:szCs w:val="24"/>
        </w:rPr>
      </w:pPr>
    </w:p>
    <w:p w:rsidR="003404F5" w:rsidRDefault="003404F5" w:rsidP="004E2B27">
      <w:pPr>
        <w:autoSpaceDE w:val="0"/>
        <w:autoSpaceDN w:val="0"/>
        <w:adjustRightInd w:val="0"/>
        <w:spacing w:after="0" w:line="240" w:lineRule="auto"/>
        <w:ind w:firstLine="0"/>
        <w:rPr>
          <w:rFonts w:ascii="Batang" w:eastAsia="Batang" w:hAnsi="Batang" w:cs="Arial"/>
          <w:b/>
          <w:bCs/>
          <w:sz w:val="24"/>
          <w:szCs w:val="24"/>
        </w:rPr>
      </w:pPr>
    </w:p>
    <w:p w:rsidR="003404F5" w:rsidRDefault="003404F5" w:rsidP="004E2B27">
      <w:pPr>
        <w:autoSpaceDE w:val="0"/>
        <w:autoSpaceDN w:val="0"/>
        <w:adjustRightInd w:val="0"/>
        <w:spacing w:after="0" w:line="240" w:lineRule="auto"/>
        <w:ind w:firstLine="0"/>
        <w:rPr>
          <w:rFonts w:ascii="Batang" w:eastAsia="Batang" w:hAnsi="Batang" w:cs="Arial"/>
          <w:b/>
          <w:bCs/>
          <w:sz w:val="24"/>
          <w:szCs w:val="24"/>
        </w:rPr>
      </w:pPr>
    </w:p>
    <w:p w:rsidR="003404F5" w:rsidRDefault="003404F5" w:rsidP="004E2B27">
      <w:pPr>
        <w:autoSpaceDE w:val="0"/>
        <w:autoSpaceDN w:val="0"/>
        <w:adjustRightInd w:val="0"/>
        <w:spacing w:after="0" w:line="240" w:lineRule="auto"/>
        <w:ind w:firstLine="0"/>
        <w:rPr>
          <w:rFonts w:ascii="Batang" w:eastAsia="Batang" w:hAnsi="Batang" w:cs="Arial"/>
          <w:b/>
          <w:bCs/>
          <w:sz w:val="24"/>
          <w:szCs w:val="24"/>
        </w:rPr>
      </w:pPr>
    </w:p>
    <w:p w:rsidR="003404F5" w:rsidRDefault="003404F5" w:rsidP="004E2B27">
      <w:pPr>
        <w:autoSpaceDE w:val="0"/>
        <w:autoSpaceDN w:val="0"/>
        <w:adjustRightInd w:val="0"/>
        <w:spacing w:after="0" w:line="240" w:lineRule="auto"/>
        <w:ind w:firstLine="0"/>
        <w:rPr>
          <w:rFonts w:ascii="Batang" w:eastAsia="Batang" w:hAnsi="Batang" w:cs="Arial"/>
          <w:b/>
          <w:bCs/>
          <w:sz w:val="24"/>
          <w:szCs w:val="24"/>
        </w:rPr>
      </w:pPr>
    </w:p>
    <w:p w:rsidR="003404F5" w:rsidRDefault="003404F5" w:rsidP="004E2B27">
      <w:pPr>
        <w:autoSpaceDE w:val="0"/>
        <w:autoSpaceDN w:val="0"/>
        <w:adjustRightInd w:val="0"/>
        <w:spacing w:after="0" w:line="240" w:lineRule="auto"/>
        <w:ind w:firstLine="0"/>
        <w:rPr>
          <w:rFonts w:ascii="Batang" w:eastAsia="Batang" w:hAnsi="Batang" w:cs="Arial"/>
          <w:b/>
          <w:bCs/>
          <w:sz w:val="24"/>
          <w:szCs w:val="24"/>
        </w:rPr>
      </w:pPr>
    </w:p>
    <w:p w:rsidR="003404F5" w:rsidRDefault="003404F5" w:rsidP="004E2B27">
      <w:pPr>
        <w:autoSpaceDE w:val="0"/>
        <w:autoSpaceDN w:val="0"/>
        <w:adjustRightInd w:val="0"/>
        <w:spacing w:after="0" w:line="240" w:lineRule="auto"/>
        <w:ind w:firstLine="0"/>
        <w:rPr>
          <w:rFonts w:ascii="Batang" w:eastAsia="Batang" w:hAnsi="Batang" w:cs="Arial"/>
          <w:b/>
          <w:bCs/>
          <w:sz w:val="24"/>
          <w:szCs w:val="24"/>
        </w:rPr>
      </w:pPr>
    </w:p>
    <w:p w:rsidR="003404F5" w:rsidRPr="004E2B27" w:rsidRDefault="003404F5" w:rsidP="004E2B27">
      <w:pPr>
        <w:autoSpaceDE w:val="0"/>
        <w:autoSpaceDN w:val="0"/>
        <w:adjustRightInd w:val="0"/>
        <w:spacing w:after="0" w:line="240" w:lineRule="auto"/>
        <w:ind w:firstLine="0"/>
        <w:rPr>
          <w:rFonts w:ascii="Batang" w:eastAsia="Batang" w:hAnsi="Batang" w:cs="Arial"/>
          <w:b/>
          <w:bCs/>
          <w:sz w:val="24"/>
          <w:szCs w:val="24"/>
        </w:rPr>
      </w:pPr>
    </w:p>
    <w:p w:rsidR="007C0773" w:rsidRDefault="007C0773" w:rsidP="007C0773">
      <w:pPr>
        <w:pStyle w:val="Estilo1"/>
        <w:numPr>
          <w:ilvl w:val="0"/>
          <w:numId w:val="0"/>
        </w:numPr>
        <w:rPr>
          <w:rFonts w:asciiTheme="majorHAnsi" w:eastAsia="Batang" w:hAnsiTheme="majorHAnsi"/>
          <w:color w:val="auto"/>
        </w:rPr>
      </w:pPr>
      <w:bookmarkStart w:id="100" w:name="_Toc365461806"/>
      <w:bookmarkStart w:id="101" w:name="_Toc12631077"/>
    </w:p>
    <w:p w:rsidR="007C0773" w:rsidRPr="00CB71C8" w:rsidRDefault="007C0773" w:rsidP="005F1730">
      <w:pPr>
        <w:pStyle w:val="Estilo1"/>
        <w:numPr>
          <w:ilvl w:val="1"/>
          <w:numId w:val="118"/>
        </w:numPr>
        <w:ind w:left="709"/>
        <w:rPr>
          <w:rFonts w:ascii="Arial Narrow" w:hAnsi="Arial Narrow"/>
          <w:color w:val="auto"/>
          <w:sz w:val="40"/>
          <w:szCs w:val="40"/>
        </w:rPr>
      </w:pPr>
      <w:bookmarkStart w:id="102" w:name="_Toc48074223"/>
      <w:r w:rsidRPr="00CB71C8">
        <w:rPr>
          <w:rFonts w:ascii="Arial Narrow" w:eastAsia="Batang" w:hAnsi="Arial Narrow"/>
          <w:color w:val="auto"/>
          <w:sz w:val="40"/>
          <w:szCs w:val="40"/>
        </w:rPr>
        <w:t xml:space="preserve">Dirección de </w:t>
      </w:r>
      <w:r w:rsidR="00A72106">
        <w:rPr>
          <w:rFonts w:ascii="Arial Narrow" w:eastAsia="Batang" w:hAnsi="Arial Narrow"/>
          <w:color w:val="auto"/>
          <w:sz w:val="40"/>
          <w:szCs w:val="40"/>
        </w:rPr>
        <w:t>Relaciones Institucionales</w:t>
      </w:r>
      <w:bookmarkEnd w:id="102"/>
    </w:p>
    <w:p w:rsidR="00A72106" w:rsidRDefault="00A72106" w:rsidP="007C0773">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rsidR="007C0773" w:rsidRPr="00766698" w:rsidRDefault="007C0773" w:rsidP="007C0773">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766698">
        <w:rPr>
          <w:rFonts w:ascii="Arial Narrow" w:eastAsia="Batang" w:hAnsi="Arial Narrow" w:cs="Arial"/>
          <w:b/>
          <w:bCs/>
          <w:sz w:val="28"/>
          <w:szCs w:val="28"/>
          <w:u w:val="single"/>
          <w:lang w:val="es-DO" w:eastAsia="es-DO"/>
        </w:rPr>
        <w:t>Unidad de la cual depende</w:t>
      </w:r>
      <w:r w:rsidRPr="00766698">
        <w:rPr>
          <w:rFonts w:ascii="Arial Narrow" w:eastAsia="Batang" w:hAnsi="Arial Narrow" w:cs="Arial"/>
          <w:b/>
          <w:bCs/>
          <w:sz w:val="28"/>
          <w:szCs w:val="28"/>
          <w:lang w:val="es-DO" w:eastAsia="es-DO"/>
        </w:rPr>
        <w:t xml:space="preserve">:         </w:t>
      </w:r>
    </w:p>
    <w:p w:rsidR="00A72106" w:rsidRPr="006025E5" w:rsidRDefault="00A72106" w:rsidP="00A72106">
      <w:pPr>
        <w:pStyle w:val="Estilo1"/>
        <w:numPr>
          <w:ilvl w:val="0"/>
          <w:numId w:val="0"/>
        </w:numPr>
        <w:ind w:left="360" w:hanging="360"/>
        <w:rPr>
          <w:rFonts w:ascii="Arial Narrow" w:eastAsia="Batang" w:hAnsi="Arial Narrow" w:cs="Arial"/>
          <w:b w:val="0"/>
          <w:color w:val="auto"/>
          <w:kern w:val="0"/>
          <w:sz w:val="28"/>
          <w:szCs w:val="28"/>
        </w:rPr>
      </w:pPr>
      <w:bookmarkStart w:id="103" w:name="_Toc48074224"/>
      <w:r w:rsidRPr="006025E5">
        <w:rPr>
          <w:rFonts w:ascii="Arial Narrow" w:eastAsia="Batang" w:hAnsi="Arial Narrow" w:cs="Arial"/>
          <w:b w:val="0"/>
          <w:color w:val="auto"/>
          <w:kern w:val="0"/>
          <w:sz w:val="28"/>
          <w:szCs w:val="28"/>
        </w:rPr>
        <w:t>Coordinación General de Comunicaciones y Asuntos Públicos</w:t>
      </w:r>
      <w:bookmarkEnd w:id="103"/>
    </w:p>
    <w:p w:rsidR="007C0773" w:rsidRDefault="007C0773" w:rsidP="007C0773">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766698">
        <w:rPr>
          <w:rFonts w:ascii="Arial Narrow" w:eastAsia="Batang" w:hAnsi="Arial Narrow" w:cs="Arial"/>
          <w:b/>
          <w:bCs/>
          <w:sz w:val="28"/>
          <w:szCs w:val="28"/>
          <w:u w:val="single"/>
          <w:lang w:val="es-DO" w:eastAsia="es-DO"/>
        </w:rPr>
        <w:t>Estructura Organizacional:</w:t>
      </w:r>
    </w:p>
    <w:bookmarkStart w:id="104" w:name="_Toc46508035"/>
    <w:bookmarkStart w:id="105" w:name="_Toc48074225"/>
    <w:bookmarkEnd w:id="104"/>
    <w:bookmarkEnd w:id="105"/>
    <w:p w:rsidR="007C0773" w:rsidRPr="00766698" w:rsidRDefault="00607B4D" w:rsidP="007C0773">
      <w:pPr>
        <w:pStyle w:val="Estilo1"/>
        <w:numPr>
          <w:ilvl w:val="0"/>
          <w:numId w:val="0"/>
        </w:numPr>
        <w:ind w:left="360" w:hanging="360"/>
        <w:jc w:val="center"/>
        <w:rPr>
          <w:color w:val="auto"/>
        </w:rPr>
      </w:pPr>
      <w:r>
        <w:object w:dxaOrig="3435" w:dyaOrig="2520">
          <v:shape id="_x0000_i1045" type="#_x0000_t75" style="width:164.25pt;height:120.75pt" o:ole="">
            <v:imagedata r:id="rId59" o:title=""/>
          </v:shape>
          <o:OLEObject Type="Embed" ProgID="Visio.Drawing.15" ShapeID="_x0000_i1045" DrawAspect="Content" ObjectID="_1716115372" r:id="rId60"/>
        </w:object>
      </w:r>
    </w:p>
    <w:p w:rsidR="007C0773" w:rsidRDefault="007C0773" w:rsidP="007C0773">
      <w:pPr>
        <w:shd w:val="clear" w:color="auto" w:fill="FFFFFF"/>
        <w:spacing w:before="100" w:beforeAutospacing="1" w:after="100" w:afterAutospacing="1" w:line="240" w:lineRule="auto"/>
        <w:ind w:firstLine="0"/>
        <w:jc w:val="left"/>
        <w:rPr>
          <w:rFonts w:ascii="Batang" w:eastAsia="Batang" w:hAnsi="Batang" w:cs="Arial"/>
          <w:b/>
          <w:bCs/>
          <w:sz w:val="24"/>
          <w:szCs w:val="24"/>
          <w:u w:val="single"/>
          <w:lang w:val="es-DO" w:eastAsia="es-DO"/>
        </w:rPr>
      </w:pPr>
    </w:p>
    <w:p w:rsidR="007C0773" w:rsidRPr="00A72106" w:rsidRDefault="007C0773" w:rsidP="00A72106">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DD61C5">
        <w:rPr>
          <w:rFonts w:ascii="Arial Narrow" w:eastAsia="Batang" w:hAnsi="Arial Narrow" w:cs="Arial"/>
          <w:b/>
          <w:bCs/>
          <w:sz w:val="28"/>
          <w:szCs w:val="28"/>
          <w:u w:val="single"/>
          <w:lang w:val="es-DO" w:eastAsia="es-DO"/>
        </w:rPr>
        <w:t>Objetivo:</w:t>
      </w:r>
    </w:p>
    <w:p w:rsidR="007C0773" w:rsidRDefault="007C0773" w:rsidP="007C0773">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5B789D">
        <w:rPr>
          <w:rFonts w:ascii="Arial Narrow" w:eastAsia="Batang" w:hAnsi="Arial Narrow" w:cs="Arial"/>
          <w:b/>
          <w:bCs/>
          <w:sz w:val="28"/>
          <w:szCs w:val="28"/>
          <w:u w:val="single"/>
          <w:lang w:val="es-DO" w:eastAsia="es-DO"/>
        </w:rPr>
        <w:t>Funciones Principales:</w:t>
      </w:r>
    </w:p>
    <w:p w:rsidR="00A72106" w:rsidRDefault="00A72106" w:rsidP="007C0773">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rsidR="00A72106" w:rsidRDefault="00A72106" w:rsidP="007C0773">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rsidR="00A72106" w:rsidRDefault="00A72106" w:rsidP="007C0773">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rsidR="00A72106" w:rsidRDefault="00A72106" w:rsidP="007C0773">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rsidR="00A72106" w:rsidRPr="005B789D" w:rsidRDefault="00A72106" w:rsidP="007C0773">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rsidR="00D5265F" w:rsidRDefault="00D5265F" w:rsidP="00D5265F">
      <w:pPr>
        <w:pStyle w:val="Estilo1"/>
        <w:numPr>
          <w:ilvl w:val="0"/>
          <w:numId w:val="0"/>
        </w:numPr>
        <w:ind w:left="360" w:hanging="360"/>
        <w:rPr>
          <w:rFonts w:ascii="Arial Narrow" w:hAnsi="Arial Narrow"/>
          <w:color w:val="000000" w:themeColor="text1"/>
          <w:sz w:val="40"/>
          <w:szCs w:val="40"/>
        </w:rPr>
      </w:pPr>
    </w:p>
    <w:p w:rsidR="004E2B27" w:rsidRPr="003404F5" w:rsidRDefault="004E2B27" w:rsidP="005F1730">
      <w:pPr>
        <w:pStyle w:val="Estilo1"/>
        <w:numPr>
          <w:ilvl w:val="0"/>
          <w:numId w:val="118"/>
        </w:numPr>
        <w:ind w:left="426"/>
        <w:rPr>
          <w:rFonts w:ascii="Arial Narrow" w:hAnsi="Arial Narrow"/>
          <w:color w:val="000000" w:themeColor="text1"/>
          <w:sz w:val="40"/>
          <w:szCs w:val="40"/>
        </w:rPr>
      </w:pPr>
      <w:bookmarkStart w:id="106" w:name="_Toc48074226"/>
      <w:r w:rsidRPr="003404F5">
        <w:rPr>
          <w:rFonts w:ascii="Arial Narrow" w:hAnsi="Arial Narrow"/>
          <w:color w:val="000000" w:themeColor="text1"/>
          <w:sz w:val="40"/>
          <w:szCs w:val="40"/>
        </w:rPr>
        <w:t>Inspectoría General</w:t>
      </w:r>
      <w:bookmarkEnd w:id="100"/>
      <w:bookmarkEnd w:id="101"/>
      <w:bookmarkEnd w:id="106"/>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293682"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293682">
        <w:rPr>
          <w:rFonts w:ascii="Arial Narrow" w:eastAsia="Batang" w:hAnsi="Arial Narrow" w:cs="Arial"/>
          <w:b/>
          <w:bCs/>
          <w:sz w:val="28"/>
          <w:szCs w:val="28"/>
          <w:u w:val="single"/>
          <w:lang w:val="es-DO" w:eastAsia="es-DO"/>
        </w:rPr>
        <w:t>Unidad de la cual depende</w:t>
      </w:r>
      <w:r w:rsidRPr="00293682">
        <w:rPr>
          <w:rFonts w:ascii="Arial Narrow" w:eastAsia="Batang" w:hAnsi="Arial Narrow" w:cs="Arial"/>
          <w:b/>
          <w:bCs/>
          <w:sz w:val="28"/>
          <w:szCs w:val="28"/>
          <w:lang w:val="es-DO" w:eastAsia="es-DO"/>
        </w:rPr>
        <w:t xml:space="preserve">:         </w:t>
      </w:r>
    </w:p>
    <w:p w:rsidR="004E2B27" w:rsidRPr="00293682" w:rsidRDefault="004E2B27" w:rsidP="004E2B27">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293682">
        <w:rPr>
          <w:rFonts w:ascii="Arial Narrow" w:eastAsia="Batang" w:hAnsi="Arial Narrow" w:cs="Arial"/>
          <w:bCs/>
          <w:sz w:val="28"/>
          <w:szCs w:val="28"/>
          <w:lang w:val="es-DO" w:eastAsia="es-DO"/>
        </w:rPr>
        <w:t>Presidencia del Consejo del Poder Judicial</w:t>
      </w:r>
    </w:p>
    <w:p w:rsidR="009A2056" w:rsidRPr="00293682" w:rsidRDefault="009A2056" w:rsidP="00293682">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293682">
        <w:rPr>
          <w:rFonts w:ascii="Arial Narrow" w:eastAsia="Batang" w:hAnsi="Arial Narrow" w:cs="Arial"/>
          <w:b/>
          <w:bCs/>
          <w:sz w:val="28"/>
          <w:szCs w:val="28"/>
          <w:u w:val="single"/>
          <w:lang w:val="es-DO" w:eastAsia="es-DO"/>
        </w:rPr>
        <w:t>Estructura Organizacional:</w:t>
      </w:r>
    </w:p>
    <w:p w:rsidR="004E2B27" w:rsidRDefault="0083046A" w:rsidP="00293682">
      <w:pPr>
        <w:spacing w:before="100" w:beforeAutospacing="1" w:after="100" w:afterAutospacing="1" w:line="240" w:lineRule="auto"/>
        <w:ind w:firstLine="0"/>
      </w:pPr>
      <w:r>
        <w:object w:dxaOrig="10530" w:dyaOrig="4395">
          <v:shape id="_x0000_i1046" type="#_x0000_t75" style="width:446.25pt;height:186pt" o:ole="">
            <v:imagedata r:id="rId61" o:title=""/>
          </v:shape>
          <o:OLEObject Type="Embed" ProgID="Visio.Drawing.15" ShapeID="_x0000_i1046" DrawAspect="Content" ObjectID="_1716115373" r:id="rId62"/>
        </w:object>
      </w:r>
    </w:p>
    <w:p w:rsidR="004E2B27" w:rsidRDefault="004E2B27" w:rsidP="00293682">
      <w:pPr>
        <w:spacing w:before="100" w:beforeAutospacing="1" w:after="100" w:afterAutospacing="1" w:line="240" w:lineRule="auto"/>
        <w:ind w:firstLine="0"/>
        <w:rPr>
          <w:rFonts w:ascii="Batang" w:eastAsia="Batang" w:hAnsi="Batang" w:cs="Arial"/>
          <w:b/>
          <w:bCs/>
          <w:color w:val="000000"/>
          <w:sz w:val="24"/>
          <w:szCs w:val="24"/>
          <w:u w:val="single"/>
          <w:lang w:val="es-DO" w:eastAsia="es-DO"/>
        </w:rPr>
      </w:pPr>
    </w:p>
    <w:p w:rsidR="004E2B27" w:rsidRPr="00293682" w:rsidRDefault="004E2B27" w:rsidP="004E2B27">
      <w:pPr>
        <w:shd w:val="clear" w:color="auto" w:fill="FFFFFF"/>
        <w:spacing w:before="100" w:beforeAutospacing="1" w:after="100" w:afterAutospacing="1" w:line="240" w:lineRule="auto"/>
        <w:ind w:firstLine="0"/>
        <w:rPr>
          <w:rFonts w:ascii="Arial Narrow" w:eastAsia="Batang" w:hAnsi="Arial Narrow" w:cs="Arial"/>
          <w:b/>
          <w:bCs/>
          <w:color w:val="000000"/>
          <w:sz w:val="28"/>
          <w:szCs w:val="28"/>
          <w:lang w:val="es-DO" w:eastAsia="es-DO"/>
        </w:rPr>
      </w:pPr>
      <w:r w:rsidRPr="00293682">
        <w:rPr>
          <w:rFonts w:ascii="Arial Narrow" w:eastAsia="Batang" w:hAnsi="Arial Narrow" w:cs="Arial"/>
          <w:b/>
          <w:bCs/>
          <w:color w:val="000000"/>
          <w:sz w:val="28"/>
          <w:szCs w:val="28"/>
          <w:u w:val="single"/>
          <w:lang w:val="es-DO" w:eastAsia="es-DO"/>
        </w:rPr>
        <w:t>Unidades Dependientes</w:t>
      </w:r>
      <w:r w:rsidRPr="00293682">
        <w:rPr>
          <w:rFonts w:ascii="Arial Narrow" w:eastAsia="Batang" w:hAnsi="Arial Narrow" w:cs="Arial"/>
          <w:b/>
          <w:bCs/>
          <w:color w:val="000000"/>
          <w:sz w:val="28"/>
          <w:szCs w:val="28"/>
          <w:lang w:val="es-DO" w:eastAsia="es-DO"/>
        </w:rPr>
        <w:t>:</w:t>
      </w:r>
    </w:p>
    <w:p w:rsidR="004E2B27" w:rsidRPr="00293682" w:rsidRDefault="004E2B27" w:rsidP="003F5DB4">
      <w:pPr>
        <w:pStyle w:val="Prrafodelista"/>
        <w:numPr>
          <w:ilvl w:val="0"/>
          <w:numId w:val="17"/>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293682">
        <w:rPr>
          <w:rFonts w:ascii="Arial Narrow" w:eastAsia="Batang" w:hAnsi="Arial Narrow" w:cs="Arial"/>
          <w:bCs/>
          <w:color w:val="000000"/>
          <w:sz w:val="28"/>
          <w:szCs w:val="28"/>
          <w:lang w:val="es-DO" w:eastAsia="es-DO"/>
        </w:rPr>
        <w:t>Contraloría Jurisdicción Inmobiliaria.</w:t>
      </w:r>
    </w:p>
    <w:p w:rsidR="001B6BB5" w:rsidRPr="00293682" w:rsidRDefault="001B6BB5" w:rsidP="003F5DB4">
      <w:pPr>
        <w:pStyle w:val="Prrafodelista"/>
        <w:numPr>
          <w:ilvl w:val="0"/>
          <w:numId w:val="17"/>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293682">
        <w:rPr>
          <w:rFonts w:ascii="Arial Narrow" w:eastAsia="Batang" w:hAnsi="Arial Narrow" w:cs="Arial"/>
          <w:bCs/>
          <w:color w:val="000000"/>
          <w:sz w:val="28"/>
          <w:szCs w:val="28"/>
          <w:lang w:val="es-DO" w:eastAsia="es-DO"/>
        </w:rPr>
        <w:t>Oficinas Regionales de Inspectoría (Zonas Norte, Sur y Este)</w:t>
      </w:r>
    </w:p>
    <w:p w:rsidR="001B6BB5" w:rsidRPr="00293682" w:rsidRDefault="001B6BB5" w:rsidP="001B6BB5">
      <w:pPr>
        <w:pStyle w:val="Prrafodelista"/>
        <w:shd w:val="clear" w:color="auto" w:fill="FFFFFF"/>
        <w:spacing w:before="100" w:beforeAutospacing="1" w:after="100" w:afterAutospacing="1" w:line="240" w:lineRule="auto"/>
        <w:ind w:firstLine="0"/>
        <w:rPr>
          <w:rFonts w:ascii="Arial Narrow" w:eastAsia="Batang" w:hAnsi="Arial Narrow" w:cs="Arial"/>
          <w:bCs/>
          <w:color w:val="000000"/>
          <w:sz w:val="28"/>
          <w:szCs w:val="28"/>
          <w:lang w:val="es-DO" w:eastAsia="es-DO"/>
        </w:rPr>
      </w:pPr>
    </w:p>
    <w:p w:rsidR="004E2B27" w:rsidRPr="0083046A"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83046A">
        <w:rPr>
          <w:rFonts w:ascii="Arial Narrow" w:eastAsia="Batang" w:hAnsi="Arial Narrow" w:cs="Arial"/>
          <w:b/>
          <w:bCs/>
          <w:sz w:val="28"/>
          <w:szCs w:val="28"/>
          <w:u w:val="single"/>
          <w:lang w:val="es-DO" w:eastAsia="es-DO"/>
        </w:rPr>
        <w:t>Objetivo</w:t>
      </w:r>
      <w:r w:rsidRPr="0083046A">
        <w:rPr>
          <w:rFonts w:ascii="Arial Narrow" w:eastAsia="Batang" w:hAnsi="Arial Narrow" w:cs="Arial"/>
          <w:b/>
          <w:bCs/>
          <w:sz w:val="28"/>
          <w:szCs w:val="28"/>
          <w:lang w:val="es-DO" w:eastAsia="es-DO"/>
        </w:rPr>
        <w:t>:</w:t>
      </w:r>
    </w:p>
    <w:p w:rsidR="004E2B27" w:rsidRPr="0083046A" w:rsidRDefault="004E2B27" w:rsidP="004E2B27">
      <w:pPr>
        <w:autoSpaceDE w:val="0"/>
        <w:autoSpaceDN w:val="0"/>
        <w:adjustRightInd w:val="0"/>
        <w:spacing w:after="0" w:line="240" w:lineRule="auto"/>
        <w:ind w:firstLine="0"/>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Investigar y vigilar los órganos jurisdiccionales y administrativos del Poder Judicial, el funcionamiento de los servicios de la administración de justicia e instruir los procesos en ocasión de las denuncias presentadas al Consejo.</w:t>
      </w:r>
    </w:p>
    <w:p w:rsidR="004E2B27" w:rsidRPr="00FC03A9" w:rsidRDefault="004E2B27" w:rsidP="004E2B27">
      <w:pPr>
        <w:autoSpaceDE w:val="0"/>
        <w:autoSpaceDN w:val="0"/>
        <w:adjustRightInd w:val="0"/>
        <w:spacing w:after="0" w:line="240" w:lineRule="auto"/>
        <w:ind w:firstLine="0"/>
        <w:jc w:val="left"/>
        <w:rPr>
          <w:rFonts w:ascii="Batang" w:eastAsia="Batang" w:hAnsi="Batang" w:cs="Arial"/>
          <w:b/>
          <w:bCs/>
          <w:sz w:val="24"/>
          <w:szCs w:val="24"/>
          <w:lang w:val="es-DO" w:eastAsia="es-DO"/>
        </w:rPr>
      </w:pPr>
    </w:p>
    <w:p w:rsidR="004E2B27" w:rsidRDefault="004E2B27" w:rsidP="004E2B27">
      <w:pPr>
        <w:shd w:val="clear" w:color="auto" w:fill="FFFFFF"/>
        <w:spacing w:after="100" w:afterAutospacing="1" w:line="240" w:lineRule="auto"/>
        <w:ind w:firstLine="0"/>
        <w:rPr>
          <w:rFonts w:ascii="Batang" w:eastAsia="Batang" w:hAnsi="Batang" w:cs="Arial"/>
          <w:b/>
          <w:bCs/>
          <w:sz w:val="24"/>
          <w:szCs w:val="24"/>
          <w:u w:val="single"/>
          <w:lang w:val="es-DO" w:eastAsia="es-DO"/>
        </w:rPr>
      </w:pPr>
    </w:p>
    <w:p w:rsidR="004E2B27" w:rsidRDefault="004E2B27" w:rsidP="004E2B27">
      <w:pPr>
        <w:shd w:val="clear" w:color="auto" w:fill="FFFFFF"/>
        <w:spacing w:after="100" w:afterAutospacing="1" w:line="240" w:lineRule="auto"/>
        <w:ind w:firstLine="0"/>
        <w:rPr>
          <w:rFonts w:ascii="Batang" w:eastAsia="Batang" w:hAnsi="Batang" w:cs="Arial"/>
          <w:b/>
          <w:bCs/>
          <w:sz w:val="24"/>
          <w:szCs w:val="24"/>
          <w:u w:val="single"/>
          <w:lang w:val="es-DO" w:eastAsia="es-DO"/>
        </w:rPr>
      </w:pPr>
    </w:p>
    <w:p w:rsidR="004E2B27" w:rsidRPr="0083046A" w:rsidRDefault="004E2B27" w:rsidP="004E2B27">
      <w:pPr>
        <w:shd w:val="clear" w:color="auto" w:fill="FFFFFF"/>
        <w:spacing w:after="100" w:afterAutospacing="1" w:line="240" w:lineRule="auto"/>
        <w:ind w:firstLine="0"/>
        <w:rPr>
          <w:rFonts w:ascii="Arial Narrow" w:eastAsia="Batang" w:hAnsi="Arial Narrow" w:cs="Arial"/>
          <w:b/>
          <w:bCs/>
          <w:sz w:val="28"/>
          <w:szCs w:val="28"/>
          <w:lang w:val="es-DO" w:eastAsia="es-DO"/>
        </w:rPr>
      </w:pPr>
      <w:r w:rsidRPr="0083046A">
        <w:rPr>
          <w:rFonts w:ascii="Arial Narrow" w:eastAsia="Batang" w:hAnsi="Arial Narrow" w:cs="Arial"/>
          <w:b/>
          <w:bCs/>
          <w:sz w:val="28"/>
          <w:szCs w:val="28"/>
          <w:u w:val="single"/>
          <w:lang w:val="es-DO" w:eastAsia="es-DO"/>
        </w:rPr>
        <w:t>Funciones Principales</w:t>
      </w:r>
      <w:r w:rsidRPr="0083046A">
        <w:rPr>
          <w:rFonts w:ascii="Arial Narrow" w:eastAsia="Batang" w:hAnsi="Arial Narrow" w:cs="Arial"/>
          <w:b/>
          <w:bCs/>
          <w:sz w:val="28"/>
          <w:szCs w:val="28"/>
          <w:lang w:val="es-DO" w:eastAsia="es-DO"/>
        </w:rPr>
        <w:t>:</w:t>
      </w:r>
    </w:p>
    <w:p w:rsidR="004E2B27" w:rsidRPr="0083046A" w:rsidRDefault="004E2B27" w:rsidP="003F5DB4">
      <w:pPr>
        <w:pStyle w:val="Prrafodelista"/>
        <w:numPr>
          <w:ilvl w:val="0"/>
          <w:numId w:val="18"/>
        </w:numPr>
        <w:autoSpaceDE w:val="0"/>
        <w:autoSpaceDN w:val="0"/>
        <w:adjustRightInd w:val="0"/>
        <w:spacing w:after="193"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Preparar el plan anual de inspecciones ordinarias a los tribunales para someterlo a la aprobación del Consejo.</w:t>
      </w:r>
    </w:p>
    <w:p w:rsidR="004E2B27" w:rsidRPr="0083046A" w:rsidRDefault="004E2B27" w:rsidP="004E2B27">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rsidR="004E2B27" w:rsidRPr="0083046A" w:rsidRDefault="004E2B27" w:rsidP="003F5DB4">
      <w:pPr>
        <w:pStyle w:val="Prrafodelista"/>
        <w:numPr>
          <w:ilvl w:val="0"/>
          <w:numId w:val="18"/>
        </w:numPr>
        <w:autoSpaceDE w:val="0"/>
        <w:autoSpaceDN w:val="0"/>
        <w:adjustRightInd w:val="0"/>
        <w:spacing w:after="193"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Conocer e investigar todas las denuncias presentadas por los usuarios del sistema, que les fueran remitidas por el Consejo.</w:t>
      </w:r>
    </w:p>
    <w:p w:rsidR="004E2B27" w:rsidRPr="0083046A" w:rsidRDefault="004E2B27" w:rsidP="004E2B27">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rsidR="004E2B27" w:rsidRPr="0083046A" w:rsidRDefault="004E2B27" w:rsidP="003F5DB4">
      <w:pPr>
        <w:pStyle w:val="Prrafodelista"/>
        <w:numPr>
          <w:ilvl w:val="0"/>
          <w:numId w:val="18"/>
        </w:numPr>
        <w:autoSpaceDE w:val="0"/>
        <w:autoSpaceDN w:val="0"/>
        <w:adjustRightInd w:val="0"/>
        <w:spacing w:after="193"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Definir los procedimientos, métodos y técnicas que deben usarse en las inspecciones.</w:t>
      </w:r>
    </w:p>
    <w:p w:rsidR="004E2B27" w:rsidRPr="0083046A" w:rsidRDefault="004E2B27" w:rsidP="004E2B27">
      <w:pPr>
        <w:pStyle w:val="Prrafodelista"/>
        <w:rPr>
          <w:rFonts w:ascii="Arial Narrow" w:eastAsia="Batang" w:hAnsi="Arial Narrow" w:cs="Arial"/>
          <w:bCs/>
          <w:sz w:val="28"/>
          <w:szCs w:val="28"/>
          <w:lang w:val="es-DO" w:eastAsia="es-DO"/>
        </w:rPr>
      </w:pPr>
    </w:p>
    <w:p w:rsidR="004E2B27" w:rsidRPr="0083046A" w:rsidRDefault="004E2B27" w:rsidP="003F5DB4">
      <w:pPr>
        <w:pStyle w:val="Prrafodelista"/>
        <w:numPr>
          <w:ilvl w:val="0"/>
          <w:numId w:val="18"/>
        </w:numPr>
        <w:autoSpaceDE w:val="0"/>
        <w:autoSpaceDN w:val="0"/>
        <w:adjustRightInd w:val="0"/>
        <w:spacing w:after="193"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Coordinar, con los órganos jurisdiccionales y administrativos, todo lo relativo a las inspecciones.</w:t>
      </w:r>
    </w:p>
    <w:p w:rsidR="004E2B27" w:rsidRPr="0083046A" w:rsidRDefault="004E2B27" w:rsidP="0083046A">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rsidR="004E2B27" w:rsidRPr="0083046A" w:rsidRDefault="004E2B27" w:rsidP="003F5DB4">
      <w:pPr>
        <w:pStyle w:val="Prrafodelista"/>
        <w:numPr>
          <w:ilvl w:val="0"/>
          <w:numId w:val="18"/>
        </w:numPr>
        <w:autoSpaceDE w:val="0"/>
        <w:autoSpaceDN w:val="0"/>
        <w:adjustRightInd w:val="0"/>
        <w:spacing w:after="193"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Investigar los casos de denuncias y querellas que afecten o puedan afectar la buena imagen y el desempeño del Poder Judicial y realizar el informe correspondiente.</w:t>
      </w:r>
    </w:p>
    <w:p w:rsidR="004E2B27" w:rsidRPr="0083046A" w:rsidRDefault="004E2B27" w:rsidP="004E2B27">
      <w:pPr>
        <w:autoSpaceDE w:val="0"/>
        <w:autoSpaceDN w:val="0"/>
        <w:adjustRightInd w:val="0"/>
        <w:spacing w:after="0" w:line="240" w:lineRule="auto"/>
        <w:ind w:left="360" w:firstLine="0"/>
        <w:rPr>
          <w:rFonts w:ascii="Arial Narrow" w:eastAsia="Batang" w:hAnsi="Arial Narrow" w:cs="Arial"/>
          <w:bCs/>
          <w:sz w:val="28"/>
          <w:szCs w:val="28"/>
          <w:lang w:val="es-DO" w:eastAsia="es-DO"/>
        </w:rPr>
      </w:pPr>
    </w:p>
    <w:p w:rsidR="004E2B27" w:rsidRPr="0083046A" w:rsidRDefault="004E2B27" w:rsidP="003F5DB4">
      <w:pPr>
        <w:pStyle w:val="Prrafodelista"/>
        <w:numPr>
          <w:ilvl w:val="0"/>
          <w:numId w:val="18"/>
        </w:numPr>
        <w:autoSpaceDE w:val="0"/>
        <w:autoSpaceDN w:val="0"/>
        <w:adjustRightInd w:val="0"/>
        <w:spacing w:after="0"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 xml:space="preserve">Presentar ante el Consejo del Poder Judicial la información levantada y plasmada en </w:t>
      </w:r>
      <w:r w:rsidR="0053774A" w:rsidRPr="0083046A">
        <w:rPr>
          <w:rFonts w:ascii="Arial Narrow" w:eastAsia="Batang" w:hAnsi="Arial Narrow" w:cs="Arial"/>
          <w:bCs/>
          <w:sz w:val="28"/>
          <w:szCs w:val="28"/>
          <w:lang w:val="es-DO" w:eastAsia="es-DO"/>
        </w:rPr>
        <w:t>los informes</w:t>
      </w:r>
      <w:r w:rsidRPr="0083046A">
        <w:rPr>
          <w:rFonts w:ascii="Arial Narrow" w:eastAsia="Batang" w:hAnsi="Arial Narrow" w:cs="Arial"/>
          <w:bCs/>
          <w:sz w:val="28"/>
          <w:szCs w:val="28"/>
          <w:lang w:val="es-DO" w:eastAsia="es-DO"/>
        </w:rPr>
        <w:t xml:space="preserve"> de investigación.</w:t>
      </w:r>
    </w:p>
    <w:p w:rsidR="004E2B27" w:rsidRPr="0083046A" w:rsidRDefault="004E2B27" w:rsidP="0083046A">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rsidR="004E2B27" w:rsidRPr="0083046A" w:rsidRDefault="004E2B27" w:rsidP="003F5DB4">
      <w:pPr>
        <w:pStyle w:val="Prrafodelista"/>
        <w:numPr>
          <w:ilvl w:val="0"/>
          <w:numId w:val="18"/>
        </w:numPr>
        <w:autoSpaceDE w:val="0"/>
        <w:autoSpaceDN w:val="0"/>
        <w:adjustRightInd w:val="0"/>
        <w:spacing w:after="0"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 xml:space="preserve">Rendir informes de las inspecciones ordinarias y extraordinarias al Consejo. </w:t>
      </w:r>
    </w:p>
    <w:p w:rsidR="00EC7B64" w:rsidRPr="0083046A" w:rsidRDefault="00EC7B64" w:rsidP="0083046A">
      <w:pPr>
        <w:pStyle w:val="Prrafodelista"/>
        <w:rPr>
          <w:rFonts w:ascii="Arial Narrow" w:eastAsia="Batang" w:hAnsi="Arial Narrow" w:cs="Arial"/>
          <w:bCs/>
          <w:sz w:val="28"/>
          <w:szCs w:val="28"/>
          <w:lang w:val="es-DO" w:eastAsia="es-DO"/>
        </w:rPr>
      </w:pPr>
    </w:p>
    <w:p w:rsidR="00EC7B64" w:rsidRPr="0083046A" w:rsidRDefault="00EC7B64" w:rsidP="003F5DB4">
      <w:pPr>
        <w:pStyle w:val="Prrafodelista"/>
        <w:numPr>
          <w:ilvl w:val="0"/>
          <w:numId w:val="18"/>
        </w:numPr>
        <w:autoSpaceDE w:val="0"/>
        <w:autoSpaceDN w:val="0"/>
        <w:adjustRightInd w:val="0"/>
        <w:spacing w:after="0"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Investigar y rendir informes, a las instancias competentes, sobre las denuncias disciplinarias presentadas contra los oficiales públicos.</w:t>
      </w:r>
    </w:p>
    <w:p w:rsidR="004E2B27" w:rsidRPr="0083046A" w:rsidRDefault="004E2B27" w:rsidP="004E2B27">
      <w:pPr>
        <w:autoSpaceDE w:val="0"/>
        <w:autoSpaceDN w:val="0"/>
        <w:adjustRightInd w:val="0"/>
        <w:spacing w:after="0" w:line="240" w:lineRule="auto"/>
        <w:ind w:firstLine="0"/>
        <w:rPr>
          <w:rFonts w:ascii="Arial Narrow" w:eastAsia="Batang" w:hAnsi="Arial Narrow" w:cs="Arial"/>
          <w:bCs/>
          <w:sz w:val="28"/>
          <w:szCs w:val="28"/>
          <w:lang w:val="es-DO" w:eastAsia="es-DO"/>
        </w:rPr>
      </w:pPr>
    </w:p>
    <w:p w:rsidR="004E2B27" w:rsidRPr="0083046A" w:rsidRDefault="004E2B27" w:rsidP="003F5DB4">
      <w:pPr>
        <w:pStyle w:val="Prrafodelista"/>
        <w:numPr>
          <w:ilvl w:val="0"/>
          <w:numId w:val="18"/>
        </w:numPr>
        <w:autoSpaceDE w:val="0"/>
        <w:autoSpaceDN w:val="0"/>
        <w:adjustRightInd w:val="0"/>
        <w:spacing w:after="0"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 xml:space="preserve">Monitorear </w:t>
      </w:r>
      <w:r w:rsidR="003C173B" w:rsidRPr="0083046A">
        <w:rPr>
          <w:rFonts w:ascii="Arial Narrow" w:eastAsia="Batang" w:hAnsi="Arial Narrow" w:cs="Arial"/>
          <w:bCs/>
          <w:sz w:val="28"/>
          <w:szCs w:val="28"/>
          <w:lang w:val="es-DO" w:eastAsia="es-DO"/>
        </w:rPr>
        <w:t>el sistema de s</w:t>
      </w:r>
      <w:r w:rsidRPr="0083046A">
        <w:rPr>
          <w:rFonts w:ascii="Arial Narrow" w:eastAsia="Batang" w:hAnsi="Arial Narrow" w:cs="Arial"/>
          <w:bCs/>
          <w:sz w:val="28"/>
          <w:szCs w:val="28"/>
          <w:lang w:val="es-DO" w:eastAsia="es-DO"/>
        </w:rPr>
        <w:t xml:space="preserve">orteo </w:t>
      </w:r>
      <w:r w:rsidR="003C173B" w:rsidRPr="0083046A">
        <w:rPr>
          <w:rFonts w:ascii="Arial Narrow" w:eastAsia="Batang" w:hAnsi="Arial Narrow" w:cs="Arial"/>
          <w:bCs/>
          <w:sz w:val="28"/>
          <w:szCs w:val="28"/>
          <w:lang w:val="es-DO" w:eastAsia="es-DO"/>
        </w:rPr>
        <w:t>a</w:t>
      </w:r>
      <w:r w:rsidRPr="0083046A">
        <w:rPr>
          <w:rFonts w:ascii="Arial Narrow" w:eastAsia="Batang" w:hAnsi="Arial Narrow" w:cs="Arial"/>
          <w:bCs/>
          <w:sz w:val="28"/>
          <w:szCs w:val="28"/>
          <w:lang w:val="es-DO" w:eastAsia="es-DO"/>
        </w:rPr>
        <w:t xml:space="preserve">leatorio de </w:t>
      </w:r>
      <w:r w:rsidR="003C173B" w:rsidRPr="0083046A">
        <w:rPr>
          <w:rFonts w:ascii="Arial Narrow" w:eastAsia="Batang" w:hAnsi="Arial Narrow" w:cs="Arial"/>
          <w:bCs/>
          <w:sz w:val="28"/>
          <w:szCs w:val="28"/>
          <w:lang w:val="es-DO" w:eastAsia="es-DO"/>
        </w:rPr>
        <w:t>e</w:t>
      </w:r>
      <w:r w:rsidRPr="0083046A">
        <w:rPr>
          <w:rFonts w:ascii="Arial Narrow" w:eastAsia="Batang" w:hAnsi="Arial Narrow" w:cs="Arial"/>
          <w:bCs/>
          <w:sz w:val="28"/>
          <w:szCs w:val="28"/>
          <w:lang w:val="es-DO" w:eastAsia="es-DO"/>
        </w:rPr>
        <w:t>xpedientes.</w:t>
      </w:r>
    </w:p>
    <w:p w:rsidR="004E2B27" w:rsidRPr="0083046A" w:rsidRDefault="004E2B27" w:rsidP="0083046A">
      <w:pPr>
        <w:pStyle w:val="Prrafodelista"/>
        <w:rPr>
          <w:rFonts w:ascii="Arial Narrow" w:eastAsia="Batang" w:hAnsi="Arial Narrow" w:cs="Arial"/>
          <w:bCs/>
          <w:sz w:val="28"/>
          <w:szCs w:val="28"/>
          <w:lang w:val="es-DO" w:eastAsia="es-DO"/>
        </w:rPr>
      </w:pPr>
    </w:p>
    <w:p w:rsidR="004E2B27" w:rsidRPr="0083046A" w:rsidRDefault="004E2B27" w:rsidP="003F5DB4">
      <w:pPr>
        <w:pStyle w:val="Prrafodelista"/>
        <w:numPr>
          <w:ilvl w:val="0"/>
          <w:numId w:val="18"/>
        </w:numPr>
        <w:autoSpaceDE w:val="0"/>
        <w:autoSpaceDN w:val="0"/>
        <w:adjustRightInd w:val="0"/>
        <w:spacing w:after="0"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 xml:space="preserve">Hacer la presentación anual del informe de gestión de la sede central y las </w:t>
      </w:r>
      <w:r w:rsidR="007365AE" w:rsidRPr="0083046A">
        <w:rPr>
          <w:rFonts w:ascii="Arial Narrow" w:eastAsia="Batang" w:hAnsi="Arial Narrow" w:cs="Arial"/>
          <w:bCs/>
          <w:sz w:val="28"/>
          <w:szCs w:val="28"/>
          <w:lang w:val="es-DO" w:eastAsia="es-DO"/>
        </w:rPr>
        <w:t>i</w:t>
      </w:r>
      <w:r w:rsidRPr="0083046A">
        <w:rPr>
          <w:rFonts w:ascii="Arial Narrow" w:eastAsia="Batang" w:hAnsi="Arial Narrow" w:cs="Arial"/>
          <w:bCs/>
          <w:sz w:val="28"/>
          <w:szCs w:val="28"/>
          <w:lang w:val="es-DO" w:eastAsia="es-DO"/>
        </w:rPr>
        <w:t xml:space="preserve">nspectorías </w:t>
      </w:r>
      <w:r w:rsidR="007365AE" w:rsidRPr="0083046A">
        <w:rPr>
          <w:rFonts w:ascii="Arial Narrow" w:eastAsia="Batang" w:hAnsi="Arial Narrow" w:cs="Arial"/>
          <w:bCs/>
          <w:sz w:val="28"/>
          <w:szCs w:val="28"/>
          <w:lang w:val="es-DO" w:eastAsia="es-DO"/>
        </w:rPr>
        <w:t>r</w:t>
      </w:r>
      <w:r w:rsidRPr="0083046A">
        <w:rPr>
          <w:rFonts w:ascii="Arial Narrow" w:eastAsia="Batang" w:hAnsi="Arial Narrow" w:cs="Arial"/>
          <w:bCs/>
          <w:sz w:val="28"/>
          <w:szCs w:val="28"/>
          <w:lang w:val="es-DO" w:eastAsia="es-DO"/>
        </w:rPr>
        <w:t>egionales.</w:t>
      </w:r>
    </w:p>
    <w:p w:rsidR="004E2B27" w:rsidRPr="0083046A" w:rsidRDefault="004E2B27" w:rsidP="0083046A">
      <w:pPr>
        <w:pStyle w:val="Prrafodelista"/>
        <w:rPr>
          <w:rFonts w:ascii="Arial Narrow" w:eastAsia="Batang" w:hAnsi="Arial Narrow" w:cs="Arial"/>
          <w:bCs/>
          <w:sz w:val="28"/>
          <w:szCs w:val="28"/>
          <w:lang w:val="es-DO" w:eastAsia="es-DO"/>
        </w:rPr>
      </w:pPr>
    </w:p>
    <w:p w:rsidR="004E2B27" w:rsidRPr="0083046A" w:rsidRDefault="004E2B27" w:rsidP="003F5DB4">
      <w:pPr>
        <w:pStyle w:val="Prrafodelista"/>
        <w:numPr>
          <w:ilvl w:val="0"/>
          <w:numId w:val="18"/>
        </w:numPr>
        <w:autoSpaceDE w:val="0"/>
        <w:autoSpaceDN w:val="0"/>
        <w:adjustRightInd w:val="0"/>
        <w:spacing w:after="0"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Asistir a la Comisión Disciplinaria de Empleados Administrativos.</w:t>
      </w:r>
    </w:p>
    <w:p w:rsidR="004E2B27" w:rsidRPr="0083046A" w:rsidRDefault="004E2B27" w:rsidP="0083046A">
      <w:pPr>
        <w:pStyle w:val="Prrafodelista"/>
        <w:rPr>
          <w:rFonts w:ascii="Arial Narrow" w:eastAsia="Batang" w:hAnsi="Arial Narrow" w:cs="Arial"/>
          <w:bCs/>
          <w:sz w:val="28"/>
          <w:szCs w:val="28"/>
          <w:lang w:val="es-DO" w:eastAsia="es-DO"/>
        </w:rPr>
      </w:pPr>
    </w:p>
    <w:p w:rsidR="0053774A" w:rsidRPr="0083046A" w:rsidRDefault="0053774A" w:rsidP="004E2B27">
      <w:pPr>
        <w:pStyle w:val="Prrafodelista"/>
        <w:rPr>
          <w:rFonts w:ascii="Arial Narrow" w:eastAsia="Batang" w:hAnsi="Arial Narrow" w:cs="Arial"/>
          <w:bCs/>
          <w:sz w:val="28"/>
          <w:szCs w:val="28"/>
          <w:lang w:val="es-DO" w:eastAsia="es-DO"/>
        </w:rPr>
      </w:pPr>
    </w:p>
    <w:p w:rsidR="0053774A" w:rsidRPr="0083046A" w:rsidRDefault="0053774A" w:rsidP="004E2B27">
      <w:pPr>
        <w:pStyle w:val="Prrafodelista"/>
        <w:rPr>
          <w:rFonts w:ascii="Arial Narrow" w:eastAsia="Batang" w:hAnsi="Arial Narrow" w:cs="Arial"/>
          <w:bCs/>
          <w:sz w:val="28"/>
          <w:szCs w:val="28"/>
          <w:lang w:val="es-DO" w:eastAsia="es-DO"/>
        </w:rPr>
      </w:pPr>
    </w:p>
    <w:p w:rsidR="004E2B27" w:rsidRPr="0083046A" w:rsidRDefault="007A370E" w:rsidP="003F5DB4">
      <w:pPr>
        <w:pStyle w:val="Prrafodelista"/>
        <w:numPr>
          <w:ilvl w:val="0"/>
          <w:numId w:val="18"/>
        </w:numPr>
        <w:autoSpaceDE w:val="0"/>
        <w:autoSpaceDN w:val="0"/>
        <w:adjustRightInd w:val="0"/>
        <w:spacing w:after="0"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Ofrecer orientación sobre</w:t>
      </w:r>
      <w:r w:rsidR="007365AE" w:rsidRPr="0083046A">
        <w:rPr>
          <w:rFonts w:ascii="Arial Narrow" w:eastAsia="Batang" w:hAnsi="Arial Narrow" w:cs="Arial"/>
          <w:bCs/>
          <w:sz w:val="28"/>
          <w:szCs w:val="28"/>
          <w:lang w:val="es-DO" w:eastAsia="es-DO"/>
        </w:rPr>
        <w:t>las</w:t>
      </w:r>
      <w:r w:rsidR="004E2B27" w:rsidRPr="0083046A">
        <w:rPr>
          <w:rFonts w:ascii="Arial Narrow" w:eastAsia="Batang" w:hAnsi="Arial Narrow" w:cs="Arial"/>
          <w:bCs/>
          <w:sz w:val="28"/>
          <w:szCs w:val="28"/>
          <w:lang w:val="es-DO" w:eastAsia="es-DO"/>
        </w:rPr>
        <w:t xml:space="preserve"> funciones</w:t>
      </w:r>
      <w:r w:rsidR="007365AE" w:rsidRPr="0083046A">
        <w:rPr>
          <w:rFonts w:ascii="Arial Narrow" w:eastAsia="Batang" w:hAnsi="Arial Narrow" w:cs="Arial"/>
          <w:bCs/>
          <w:sz w:val="28"/>
          <w:szCs w:val="28"/>
          <w:lang w:val="es-DO" w:eastAsia="es-DO"/>
        </w:rPr>
        <w:t xml:space="preserve"> del área</w:t>
      </w:r>
      <w:r w:rsidRPr="0083046A">
        <w:rPr>
          <w:rFonts w:ascii="Arial Narrow" w:eastAsia="Batang" w:hAnsi="Arial Narrow" w:cs="Arial"/>
          <w:bCs/>
          <w:sz w:val="28"/>
          <w:szCs w:val="28"/>
          <w:lang w:val="es-DO" w:eastAsia="es-DO"/>
        </w:rPr>
        <w:t xml:space="preserve"> de Inspectoría</w:t>
      </w:r>
      <w:r w:rsidR="003C173B" w:rsidRPr="0083046A">
        <w:rPr>
          <w:rFonts w:ascii="Arial Narrow" w:eastAsia="Batang" w:hAnsi="Arial Narrow" w:cs="Arial"/>
          <w:bCs/>
          <w:sz w:val="28"/>
          <w:szCs w:val="28"/>
          <w:lang w:val="es-DO" w:eastAsia="es-DO"/>
        </w:rPr>
        <w:t>,</w:t>
      </w:r>
      <w:r w:rsidR="004E2B27" w:rsidRPr="0083046A">
        <w:rPr>
          <w:rFonts w:ascii="Arial Narrow" w:eastAsia="Batang" w:hAnsi="Arial Narrow" w:cs="Arial"/>
          <w:bCs/>
          <w:sz w:val="28"/>
          <w:szCs w:val="28"/>
          <w:lang w:val="es-DO" w:eastAsia="es-DO"/>
        </w:rPr>
        <w:t>a los aspirantes a jueces de paz salientes de la Escuela Nacional de la Judicatura.</w:t>
      </w:r>
    </w:p>
    <w:p w:rsidR="004E2B27" w:rsidRPr="0083046A" w:rsidRDefault="004E2B27" w:rsidP="0083046A">
      <w:pPr>
        <w:pStyle w:val="Prrafodelista"/>
        <w:rPr>
          <w:rFonts w:ascii="Arial Narrow" w:eastAsia="Batang" w:hAnsi="Arial Narrow" w:cs="Arial"/>
          <w:bCs/>
          <w:sz w:val="28"/>
          <w:szCs w:val="28"/>
          <w:lang w:val="es-DO" w:eastAsia="es-DO"/>
        </w:rPr>
      </w:pPr>
    </w:p>
    <w:p w:rsidR="004E2B27" w:rsidRPr="0083046A" w:rsidRDefault="004E2B27" w:rsidP="003F5DB4">
      <w:pPr>
        <w:pStyle w:val="Prrafodelista"/>
        <w:numPr>
          <w:ilvl w:val="0"/>
          <w:numId w:val="18"/>
        </w:numPr>
        <w:autoSpaceDE w:val="0"/>
        <w:autoSpaceDN w:val="0"/>
        <w:adjustRightInd w:val="0"/>
        <w:spacing w:after="0" w:line="240" w:lineRule="auto"/>
        <w:rPr>
          <w:rFonts w:ascii="Arial Narrow" w:eastAsia="Batang" w:hAnsi="Arial Narrow" w:cs="Arial"/>
          <w:b/>
          <w:bCs/>
          <w:sz w:val="28"/>
          <w:szCs w:val="28"/>
          <w:lang w:val="es-DO" w:eastAsia="es-DO"/>
        </w:rPr>
      </w:pPr>
      <w:r w:rsidRPr="0083046A">
        <w:rPr>
          <w:rFonts w:ascii="Arial Narrow" w:eastAsia="Batang" w:hAnsi="Arial Narrow" w:cs="Arial"/>
          <w:bCs/>
          <w:sz w:val="28"/>
          <w:szCs w:val="28"/>
          <w:lang w:val="es-DO" w:eastAsia="es-DO"/>
        </w:rPr>
        <w:t>Someter proyectos que conlleven al control y fortalecimiento de las diferentes áreas judiciales que conforman la institución.</w:t>
      </w:r>
    </w:p>
    <w:p w:rsidR="00FB3AF1" w:rsidRPr="0083046A" w:rsidRDefault="00FB3AF1" w:rsidP="0083046A">
      <w:pPr>
        <w:pStyle w:val="Prrafodelista"/>
        <w:rPr>
          <w:rFonts w:ascii="Arial Narrow" w:eastAsia="Batang" w:hAnsi="Arial Narrow" w:cs="Arial"/>
          <w:b/>
          <w:bCs/>
          <w:sz w:val="28"/>
          <w:szCs w:val="28"/>
          <w:lang w:val="es-DO" w:eastAsia="es-DO"/>
        </w:rPr>
      </w:pPr>
    </w:p>
    <w:p w:rsidR="00EC7B64" w:rsidRPr="0083046A" w:rsidRDefault="00EC7B64" w:rsidP="003F5DB4">
      <w:pPr>
        <w:pStyle w:val="Prrafodelista"/>
        <w:numPr>
          <w:ilvl w:val="0"/>
          <w:numId w:val="18"/>
        </w:numPr>
        <w:autoSpaceDE w:val="0"/>
        <w:autoSpaceDN w:val="0"/>
        <w:adjustRightInd w:val="0"/>
        <w:spacing w:after="0" w:line="240" w:lineRule="auto"/>
        <w:rPr>
          <w:rFonts w:ascii="Arial Narrow" w:eastAsia="Batang" w:hAnsi="Arial Narrow" w:cs="Arial"/>
          <w:b/>
          <w:bCs/>
          <w:sz w:val="28"/>
          <w:szCs w:val="28"/>
          <w:lang w:val="es-DO" w:eastAsia="es-DO"/>
        </w:rPr>
      </w:pPr>
      <w:r w:rsidRPr="0083046A">
        <w:rPr>
          <w:rFonts w:ascii="Arial Narrow" w:eastAsia="Batang" w:hAnsi="Arial Narrow" w:cs="Arial"/>
          <w:bCs/>
          <w:sz w:val="28"/>
          <w:szCs w:val="28"/>
          <w:lang w:val="es-DO" w:eastAsia="es-DO"/>
        </w:rPr>
        <w:lastRenderedPageBreak/>
        <w:t xml:space="preserve">Realizar cualquier otra asignación que le sea encomendada por el Consejo. </w:t>
      </w:r>
    </w:p>
    <w:p w:rsidR="00EC7B64" w:rsidRPr="00EC7B64" w:rsidRDefault="00EC7B64" w:rsidP="0083046A">
      <w:pPr>
        <w:autoSpaceDE w:val="0"/>
        <w:autoSpaceDN w:val="0"/>
        <w:adjustRightInd w:val="0"/>
        <w:spacing w:after="0" w:line="240" w:lineRule="auto"/>
        <w:ind w:left="360" w:firstLine="0"/>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B3481D" w:rsidRDefault="00B3481D" w:rsidP="004E2B27">
      <w:pPr>
        <w:pStyle w:val="Prrafodelista"/>
        <w:rPr>
          <w:rFonts w:ascii="Batang" w:eastAsia="Batang" w:hAnsi="Batang" w:cs="Arial"/>
          <w:b/>
          <w:bCs/>
          <w:sz w:val="24"/>
          <w:szCs w:val="24"/>
          <w:lang w:val="es-DO" w:eastAsia="es-DO"/>
        </w:rPr>
      </w:pPr>
    </w:p>
    <w:p w:rsidR="00B3481D" w:rsidRDefault="00B3481D"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Pr="0083046A" w:rsidRDefault="004E2B27" w:rsidP="005F1730">
      <w:pPr>
        <w:pStyle w:val="Estilo1"/>
        <w:numPr>
          <w:ilvl w:val="1"/>
          <w:numId w:val="107"/>
        </w:numPr>
        <w:rPr>
          <w:rFonts w:ascii="Arial Narrow" w:hAnsi="Arial Narrow"/>
          <w:color w:val="000000" w:themeColor="text1"/>
          <w:sz w:val="40"/>
          <w:szCs w:val="40"/>
        </w:rPr>
      </w:pPr>
      <w:bookmarkStart w:id="107" w:name="_Toc365461807"/>
      <w:bookmarkStart w:id="108" w:name="_Toc12631078"/>
      <w:bookmarkStart w:id="109" w:name="_Toc48074227"/>
      <w:r w:rsidRPr="0083046A">
        <w:rPr>
          <w:rFonts w:ascii="Arial Narrow" w:hAnsi="Arial Narrow"/>
          <w:color w:val="000000" w:themeColor="text1"/>
          <w:sz w:val="40"/>
          <w:szCs w:val="40"/>
        </w:rPr>
        <w:t>Contraloría de la Jurisdicción Inmobiliaria</w:t>
      </w:r>
      <w:bookmarkEnd w:id="107"/>
      <w:bookmarkEnd w:id="108"/>
      <w:bookmarkEnd w:id="109"/>
    </w:p>
    <w:p w:rsidR="004E2B27" w:rsidRPr="006F4300" w:rsidRDefault="004E2B27" w:rsidP="004E2B27">
      <w:pPr>
        <w:shd w:val="clear" w:color="auto" w:fill="FFFFFF"/>
        <w:spacing w:before="100" w:beforeAutospacing="1" w:after="100" w:afterAutospacing="1" w:line="240" w:lineRule="auto"/>
        <w:ind w:firstLine="0"/>
        <w:rPr>
          <w:rFonts w:ascii="Batang" w:eastAsia="Batang" w:hAnsi="Batang" w:cs="Arial"/>
          <w:b/>
          <w:bCs/>
          <w:sz w:val="16"/>
          <w:szCs w:val="16"/>
          <w:lang w:val="es-DO" w:eastAsia="es-DO"/>
        </w:rPr>
      </w:pPr>
    </w:p>
    <w:p w:rsidR="004E2B27" w:rsidRPr="0083046A"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83046A">
        <w:rPr>
          <w:rFonts w:ascii="Arial Narrow" w:eastAsia="Batang" w:hAnsi="Arial Narrow" w:cs="Arial"/>
          <w:b/>
          <w:bCs/>
          <w:sz w:val="28"/>
          <w:szCs w:val="28"/>
          <w:u w:val="single"/>
          <w:lang w:val="es-DO" w:eastAsia="es-DO"/>
        </w:rPr>
        <w:t>Unidad de la cual depende</w:t>
      </w:r>
      <w:r w:rsidRPr="0083046A">
        <w:rPr>
          <w:rFonts w:ascii="Arial Narrow" w:eastAsia="Batang" w:hAnsi="Arial Narrow" w:cs="Arial"/>
          <w:b/>
          <w:bCs/>
          <w:sz w:val="28"/>
          <w:szCs w:val="28"/>
          <w:lang w:val="es-DO" w:eastAsia="es-DO"/>
        </w:rPr>
        <w:t xml:space="preserve">:  </w:t>
      </w:r>
    </w:p>
    <w:p w:rsidR="004E2B27" w:rsidRPr="0083046A" w:rsidRDefault="004E2B27" w:rsidP="004E2B27">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Inspectoría General</w:t>
      </w:r>
    </w:p>
    <w:p w:rsidR="004E2B27" w:rsidRPr="0083046A" w:rsidRDefault="009A2056" w:rsidP="0083046A">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83046A">
        <w:rPr>
          <w:rFonts w:ascii="Arial Narrow" w:eastAsia="Batang" w:hAnsi="Arial Narrow" w:cs="Arial"/>
          <w:b/>
          <w:bCs/>
          <w:sz w:val="28"/>
          <w:szCs w:val="28"/>
          <w:u w:val="single"/>
          <w:lang w:val="es-DO" w:eastAsia="es-DO"/>
        </w:rPr>
        <w:t>Estructura Organizacional:</w:t>
      </w:r>
    </w:p>
    <w:p w:rsidR="004E2B27" w:rsidRPr="00A436D6" w:rsidRDefault="00607B4D" w:rsidP="0083046A">
      <w:pPr>
        <w:spacing w:before="100" w:beforeAutospacing="1" w:after="100" w:afterAutospacing="1" w:line="240" w:lineRule="auto"/>
        <w:ind w:firstLine="0"/>
        <w:jc w:val="center"/>
        <w:rPr>
          <w:rFonts w:ascii="Batang" w:eastAsia="Batang" w:hAnsi="Batang" w:cs="Arial"/>
          <w:bCs/>
          <w:sz w:val="24"/>
          <w:szCs w:val="24"/>
          <w:lang w:val="es-DO" w:eastAsia="es-DO"/>
        </w:rPr>
      </w:pPr>
      <w:r>
        <w:object w:dxaOrig="3435" w:dyaOrig="2565">
          <v:shape id="_x0000_i1047" type="#_x0000_t75" style="width:152.25pt;height:114pt" o:ole="">
            <v:imagedata r:id="rId63" o:title=""/>
          </v:shape>
          <o:OLEObject Type="Embed" ProgID="Visio.Drawing.15" ShapeID="_x0000_i1047" DrawAspect="Content" ObjectID="_1716115374" r:id="rId64"/>
        </w:object>
      </w:r>
    </w:p>
    <w:p w:rsidR="004E2B27" w:rsidRDefault="004E2B27" w:rsidP="0083046A">
      <w:pPr>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A05F5E"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A05F5E">
        <w:rPr>
          <w:rFonts w:ascii="Arial Narrow" w:eastAsia="Batang" w:hAnsi="Arial Narrow" w:cs="Arial"/>
          <w:b/>
          <w:bCs/>
          <w:sz w:val="28"/>
          <w:szCs w:val="28"/>
          <w:u w:val="single"/>
          <w:lang w:val="es-DO" w:eastAsia="es-DO"/>
        </w:rPr>
        <w:t>Objetivo</w:t>
      </w:r>
      <w:r w:rsidRPr="00A05F5E">
        <w:rPr>
          <w:rFonts w:ascii="Arial Narrow" w:eastAsia="Batang" w:hAnsi="Arial Narrow" w:cs="Arial"/>
          <w:b/>
          <w:bCs/>
          <w:sz w:val="28"/>
          <w:szCs w:val="28"/>
          <w:lang w:val="es-DO" w:eastAsia="es-DO"/>
        </w:rPr>
        <w:t>:</w:t>
      </w:r>
    </w:p>
    <w:p w:rsidR="004E2B27" w:rsidRPr="00A05F5E" w:rsidRDefault="004E2B27" w:rsidP="004E2B27">
      <w:pPr>
        <w:tabs>
          <w:tab w:val="left" w:pos="1170"/>
        </w:tabs>
        <w:spacing w:after="0" w:line="240" w:lineRule="auto"/>
        <w:ind w:firstLine="0"/>
        <w:rPr>
          <w:rFonts w:ascii="Arial Narrow" w:eastAsia="Batang" w:hAnsi="Arial Narrow" w:cs="Arial"/>
          <w:bCs/>
          <w:sz w:val="28"/>
          <w:szCs w:val="28"/>
          <w:lang w:val="es-DO" w:eastAsia="es-DO"/>
        </w:rPr>
      </w:pPr>
      <w:r w:rsidRPr="00A05F5E">
        <w:rPr>
          <w:rFonts w:ascii="Arial Narrow" w:eastAsia="Batang" w:hAnsi="Arial Narrow" w:cs="Arial"/>
          <w:bCs/>
          <w:sz w:val="28"/>
          <w:szCs w:val="28"/>
          <w:lang w:val="es-DO" w:eastAsia="es-DO"/>
        </w:rPr>
        <w:t>Garantizar la seguridad jurídica de las operaciones relativas a los derechos inmobiliarios, procurando el estricto control de los procesos operativos de los órganos de la Jurisdicción Inmobiliaria (JI).</w:t>
      </w:r>
    </w:p>
    <w:p w:rsidR="004E2B27" w:rsidRPr="00A05F5E" w:rsidRDefault="004E2B27" w:rsidP="004E2B27">
      <w:pPr>
        <w:shd w:val="clear" w:color="auto" w:fill="FFFFFF"/>
        <w:spacing w:after="100" w:afterAutospacing="1" w:line="240" w:lineRule="auto"/>
        <w:ind w:firstLine="0"/>
        <w:rPr>
          <w:rFonts w:ascii="Arial Narrow" w:eastAsia="Batang" w:hAnsi="Arial Narrow" w:cs="Arial"/>
          <w:b/>
          <w:bCs/>
          <w:sz w:val="28"/>
          <w:szCs w:val="28"/>
          <w:lang w:val="es-DO" w:eastAsia="es-DO"/>
        </w:rPr>
      </w:pPr>
    </w:p>
    <w:p w:rsidR="004E2B27" w:rsidRPr="00A05F5E" w:rsidRDefault="004E2B27" w:rsidP="00A05F5E">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A05F5E">
        <w:rPr>
          <w:rFonts w:ascii="Arial Narrow" w:eastAsia="Batang" w:hAnsi="Arial Narrow" w:cs="Arial"/>
          <w:b/>
          <w:bCs/>
          <w:sz w:val="28"/>
          <w:szCs w:val="28"/>
          <w:u w:val="single"/>
          <w:lang w:val="es-DO" w:eastAsia="es-DO"/>
        </w:rPr>
        <w:t>Funciones Principales:</w:t>
      </w:r>
    </w:p>
    <w:p w:rsidR="004E2B27" w:rsidRPr="00A05F5E" w:rsidRDefault="004E2B27" w:rsidP="003F5DB4">
      <w:pPr>
        <w:pStyle w:val="Prrafodelista"/>
        <w:numPr>
          <w:ilvl w:val="0"/>
          <w:numId w:val="19"/>
        </w:numPr>
        <w:autoSpaceDE w:val="0"/>
        <w:autoSpaceDN w:val="0"/>
        <w:adjustRightInd w:val="0"/>
        <w:spacing w:after="193" w:line="240" w:lineRule="auto"/>
        <w:rPr>
          <w:rFonts w:ascii="Arial Narrow" w:eastAsia="Batang" w:hAnsi="Arial Narrow" w:cs="Arial"/>
          <w:bCs/>
          <w:sz w:val="28"/>
          <w:szCs w:val="28"/>
          <w:lang w:val="es-DO" w:eastAsia="es-DO"/>
        </w:rPr>
      </w:pPr>
      <w:r w:rsidRPr="00A05F5E">
        <w:rPr>
          <w:rFonts w:ascii="Arial Narrow" w:eastAsia="Batang" w:hAnsi="Arial Narrow" w:cs="Arial"/>
          <w:bCs/>
          <w:sz w:val="28"/>
          <w:szCs w:val="28"/>
          <w:lang w:val="es-DO" w:eastAsia="es-DO"/>
        </w:rPr>
        <w:t>Garantizar la seguridad de los procesos de registro de títulos, mensuras catastrales y de los sistemas de información de la JI.</w:t>
      </w:r>
    </w:p>
    <w:p w:rsidR="004E2B27" w:rsidRPr="00A05F5E" w:rsidRDefault="004E2B27" w:rsidP="004E2B27">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rsidR="004E2B27" w:rsidRPr="00A05F5E" w:rsidRDefault="004E2B27" w:rsidP="003F5DB4">
      <w:pPr>
        <w:pStyle w:val="Prrafodelista"/>
        <w:numPr>
          <w:ilvl w:val="0"/>
          <w:numId w:val="19"/>
        </w:numPr>
        <w:autoSpaceDE w:val="0"/>
        <w:autoSpaceDN w:val="0"/>
        <w:adjustRightInd w:val="0"/>
        <w:spacing w:after="193" w:line="240" w:lineRule="auto"/>
        <w:rPr>
          <w:rFonts w:ascii="Arial Narrow" w:eastAsia="Batang" w:hAnsi="Arial Narrow" w:cs="Arial"/>
          <w:bCs/>
          <w:sz w:val="28"/>
          <w:szCs w:val="28"/>
          <w:lang w:val="es-DO" w:eastAsia="es-DO"/>
        </w:rPr>
      </w:pPr>
      <w:r w:rsidRPr="00A05F5E">
        <w:rPr>
          <w:rFonts w:ascii="Arial Narrow" w:eastAsia="Batang" w:hAnsi="Arial Narrow" w:cs="Arial"/>
          <w:bCs/>
          <w:sz w:val="28"/>
          <w:szCs w:val="28"/>
          <w:lang w:val="es-DO" w:eastAsia="es-DO"/>
        </w:rPr>
        <w:t>Gestionar y supervisar la realización y seguimiento a los planes de acción y auditorías realizadas a los órganos de JI.</w:t>
      </w:r>
    </w:p>
    <w:p w:rsidR="00DF7124" w:rsidRPr="00DF7124" w:rsidRDefault="00DF7124" w:rsidP="00DF7124">
      <w:pPr>
        <w:pStyle w:val="Prrafodelista"/>
        <w:rPr>
          <w:rFonts w:ascii="Batang" w:eastAsia="Batang" w:hAnsi="Batang" w:cs="Arial"/>
          <w:bCs/>
          <w:sz w:val="24"/>
          <w:szCs w:val="24"/>
          <w:lang w:val="es-DO" w:eastAsia="es-DO"/>
        </w:rPr>
      </w:pPr>
    </w:p>
    <w:p w:rsidR="00DF7124" w:rsidRDefault="00DF7124" w:rsidP="00DF7124">
      <w:pPr>
        <w:pStyle w:val="Prrafodelista"/>
        <w:autoSpaceDE w:val="0"/>
        <w:autoSpaceDN w:val="0"/>
        <w:adjustRightInd w:val="0"/>
        <w:spacing w:after="193" w:line="240" w:lineRule="auto"/>
        <w:ind w:firstLine="0"/>
        <w:rPr>
          <w:rFonts w:ascii="Batang" w:eastAsia="Batang" w:hAnsi="Batang" w:cs="Arial"/>
          <w:bCs/>
          <w:sz w:val="24"/>
          <w:szCs w:val="24"/>
          <w:lang w:val="es-DO" w:eastAsia="es-DO"/>
        </w:rPr>
      </w:pPr>
    </w:p>
    <w:p w:rsidR="004E2B27" w:rsidRDefault="004E2B27" w:rsidP="004E2B27">
      <w:pPr>
        <w:pStyle w:val="Prrafodelista"/>
        <w:autoSpaceDE w:val="0"/>
        <w:autoSpaceDN w:val="0"/>
        <w:adjustRightInd w:val="0"/>
        <w:spacing w:after="193" w:line="240" w:lineRule="auto"/>
        <w:ind w:firstLine="0"/>
        <w:rPr>
          <w:rFonts w:ascii="Batang" w:eastAsia="Batang" w:hAnsi="Batang" w:cs="Arial"/>
          <w:bCs/>
          <w:sz w:val="24"/>
          <w:szCs w:val="24"/>
          <w:lang w:val="es-DO" w:eastAsia="es-DO"/>
        </w:rPr>
      </w:pPr>
    </w:p>
    <w:p w:rsidR="008512BB" w:rsidRPr="00417A1E" w:rsidRDefault="008512BB" w:rsidP="004E2B27">
      <w:pPr>
        <w:pStyle w:val="Prrafodelista"/>
        <w:autoSpaceDE w:val="0"/>
        <w:autoSpaceDN w:val="0"/>
        <w:adjustRightInd w:val="0"/>
        <w:spacing w:after="193" w:line="240" w:lineRule="auto"/>
        <w:ind w:firstLine="0"/>
        <w:rPr>
          <w:rFonts w:ascii="Batang" w:eastAsia="Batang" w:hAnsi="Batang" w:cs="Arial"/>
          <w:bCs/>
          <w:sz w:val="24"/>
          <w:szCs w:val="24"/>
          <w:lang w:val="es-DO" w:eastAsia="es-DO"/>
        </w:rPr>
      </w:pPr>
    </w:p>
    <w:p w:rsidR="004E2B27" w:rsidRPr="00A05F5E" w:rsidRDefault="004E2B27" w:rsidP="003F5DB4">
      <w:pPr>
        <w:pStyle w:val="Prrafodelista"/>
        <w:numPr>
          <w:ilvl w:val="0"/>
          <w:numId w:val="19"/>
        </w:numPr>
        <w:autoSpaceDE w:val="0"/>
        <w:autoSpaceDN w:val="0"/>
        <w:adjustRightInd w:val="0"/>
        <w:spacing w:after="193" w:line="240" w:lineRule="auto"/>
        <w:rPr>
          <w:rFonts w:ascii="Arial Narrow" w:eastAsia="Batang" w:hAnsi="Arial Narrow" w:cs="Arial"/>
          <w:bCs/>
          <w:sz w:val="28"/>
          <w:szCs w:val="28"/>
          <w:lang w:val="es-DO" w:eastAsia="es-DO"/>
        </w:rPr>
      </w:pPr>
      <w:r w:rsidRPr="00A05F5E">
        <w:rPr>
          <w:rFonts w:ascii="Arial Narrow" w:eastAsia="Batang" w:hAnsi="Arial Narrow" w:cs="Arial"/>
          <w:bCs/>
          <w:sz w:val="28"/>
          <w:szCs w:val="28"/>
          <w:lang w:val="es-DO" w:eastAsia="es-DO"/>
        </w:rPr>
        <w:t>Presentar informes y opiniones técnicas de las áreas bajo su competencia.</w:t>
      </w:r>
    </w:p>
    <w:p w:rsidR="004E2B27" w:rsidRPr="00A05F5E" w:rsidRDefault="004E2B27" w:rsidP="00A05F5E">
      <w:pPr>
        <w:pStyle w:val="Prrafodelista"/>
        <w:rPr>
          <w:rFonts w:ascii="Arial Narrow" w:eastAsia="Batang" w:hAnsi="Arial Narrow" w:cs="Arial"/>
          <w:bCs/>
          <w:sz w:val="28"/>
          <w:szCs w:val="28"/>
          <w:lang w:val="es-DO" w:eastAsia="es-DO"/>
        </w:rPr>
      </w:pPr>
    </w:p>
    <w:p w:rsidR="004E2B27" w:rsidRPr="00A05F5E" w:rsidRDefault="004E2B27" w:rsidP="003F5DB4">
      <w:pPr>
        <w:pStyle w:val="Prrafodelista"/>
        <w:numPr>
          <w:ilvl w:val="0"/>
          <w:numId w:val="19"/>
        </w:numPr>
        <w:autoSpaceDE w:val="0"/>
        <w:autoSpaceDN w:val="0"/>
        <w:adjustRightInd w:val="0"/>
        <w:spacing w:after="193" w:line="240" w:lineRule="auto"/>
        <w:rPr>
          <w:rFonts w:ascii="Arial Narrow" w:eastAsia="Batang" w:hAnsi="Arial Narrow" w:cs="Arial"/>
          <w:bCs/>
          <w:sz w:val="28"/>
          <w:szCs w:val="28"/>
          <w:lang w:val="es-DO" w:eastAsia="es-DO"/>
        </w:rPr>
      </w:pPr>
      <w:r w:rsidRPr="00A05F5E">
        <w:rPr>
          <w:rFonts w:ascii="Arial Narrow" w:eastAsia="Batang" w:hAnsi="Arial Narrow" w:cs="Arial"/>
          <w:bCs/>
          <w:sz w:val="28"/>
          <w:szCs w:val="28"/>
          <w:lang w:val="es-DO" w:eastAsia="es-DO"/>
        </w:rPr>
        <w:t>Presentar propuestas de políticas y normativas para el fortalecimiento de la seguridad jurídica de los derechos inmobiliarios.</w:t>
      </w:r>
    </w:p>
    <w:p w:rsidR="004E2B27" w:rsidRPr="00A05F5E" w:rsidRDefault="004E2B27" w:rsidP="00A05F5E">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rsidR="004E2B27" w:rsidRPr="00A05F5E" w:rsidRDefault="004E2B27" w:rsidP="005F1730">
      <w:pPr>
        <w:pStyle w:val="Prrafodelista"/>
        <w:numPr>
          <w:ilvl w:val="0"/>
          <w:numId w:val="96"/>
        </w:numPr>
        <w:autoSpaceDE w:val="0"/>
        <w:autoSpaceDN w:val="0"/>
        <w:adjustRightInd w:val="0"/>
        <w:spacing w:after="193" w:line="240" w:lineRule="auto"/>
        <w:rPr>
          <w:rFonts w:ascii="Arial Narrow" w:eastAsia="Batang" w:hAnsi="Arial Narrow" w:cs="Arial"/>
          <w:b/>
          <w:bCs/>
          <w:sz w:val="28"/>
          <w:szCs w:val="28"/>
        </w:rPr>
      </w:pPr>
      <w:r w:rsidRPr="00A05F5E">
        <w:rPr>
          <w:rFonts w:ascii="Arial Narrow" w:eastAsia="Batang" w:hAnsi="Arial Narrow" w:cs="Arial"/>
          <w:bCs/>
          <w:sz w:val="28"/>
          <w:szCs w:val="28"/>
          <w:lang w:val="es-DO" w:eastAsia="es-DO"/>
        </w:rPr>
        <w:t xml:space="preserve">Informar de forma inmediata de cualquier acción irregular efectuada, en el ejercicio de sus funciones, por funcionarios, empleados y auxiliares de la justicia en cualquiera de los órganos de apoyo o sus dependencias. </w:t>
      </w:r>
    </w:p>
    <w:p w:rsidR="004E2B27" w:rsidRPr="00A05F5E" w:rsidRDefault="004E2B27" w:rsidP="00A05F5E">
      <w:pPr>
        <w:pStyle w:val="Prrafodelista"/>
        <w:rPr>
          <w:rFonts w:ascii="Arial Narrow" w:eastAsia="Batang" w:hAnsi="Arial Narrow" w:cs="Arial"/>
          <w:b/>
          <w:bCs/>
          <w:sz w:val="28"/>
          <w:szCs w:val="28"/>
          <w:lang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Pr="00DF7124" w:rsidRDefault="004E2B27" w:rsidP="00DF7124">
      <w:pPr>
        <w:ind w:firstLine="0"/>
        <w:rPr>
          <w:rFonts w:ascii="Batang" w:eastAsia="Batang" w:hAnsi="Batang" w:cs="Arial"/>
          <w:b/>
          <w:bCs/>
          <w:sz w:val="24"/>
          <w:szCs w:val="24"/>
          <w:lang w:val="es-DO" w:eastAsia="es-DO"/>
        </w:rPr>
      </w:pPr>
    </w:p>
    <w:p w:rsidR="004E2B27" w:rsidRPr="00A05F5E" w:rsidRDefault="004E2B27" w:rsidP="005F1730">
      <w:pPr>
        <w:pStyle w:val="Estilo1"/>
        <w:numPr>
          <w:ilvl w:val="1"/>
          <w:numId w:val="107"/>
        </w:numPr>
        <w:rPr>
          <w:rFonts w:ascii="Arial Narrow" w:hAnsi="Arial Narrow"/>
          <w:color w:val="000000" w:themeColor="text1"/>
          <w:sz w:val="40"/>
          <w:szCs w:val="40"/>
        </w:rPr>
      </w:pPr>
      <w:bookmarkStart w:id="110" w:name="_Toc12631079"/>
      <w:bookmarkStart w:id="111" w:name="_Toc48074228"/>
      <w:r w:rsidRPr="00A05F5E">
        <w:rPr>
          <w:rFonts w:ascii="Arial Narrow" w:hAnsi="Arial Narrow"/>
          <w:color w:val="000000" w:themeColor="text1"/>
          <w:sz w:val="40"/>
          <w:szCs w:val="40"/>
        </w:rPr>
        <w:t xml:space="preserve">Oficinas Regionales de Inspectoría </w:t>
      </w:r>
      <w:bookmarkStart w:id="112" w:name="_Toc445716928"/>
      <w:r w:rsidRPr="00A05F5E">
        <w:rPr>
          <w:rFonts w:ascii="Arial Narrow" w:hAnsi="Arial Narrow"/>
          <w:color w:val="000000" w:themeColor="text1"/>
          <w:sz w:val="40"/>
          <w:szCs w:val="40"/>
        </w:rPr>
        <w:t>(Zonas Norte, Sur y Este)</w:t>
      </w:r>
      <w:bookmarkEnd w:id="110"/>
      <w:bookmarkEnd w:id="111"/>
      <w:bookmarkEnd w:id="112"/>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A05F5E"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A05F5E">
        <w:rPr>
          <w:rFonts w:ascii="Arial Narrow" w:eastAsia="Batang" w:hAnsi="Arial Narrow" w:cs="Arial"/>
          <w:b/>
          <w:bCs/>
          <w:sz w:val="28"/>
          <w:szCs w:val="28"/>
          <w:u w:val="single"/>
          <w:lang w:val="es-DO" w:eastAsia="es-DO"/>
        </w:rPr>
        <w:t>Unidad de la cual depende</w:t>
      </w:r>
      <w:r w:rsidRPr="00A05F5E">
        <w:rPr>
          <w:rFonts w:ascii="Arial Narrow" w:eastAsia="Batang" w:hAnsi="Arial Narrow" w:cs="Arial"/>
          <w:b/>
          <w:bCs/>
          <w:sz w:val="28"/>
          <w:szCs w:val="28"/>
          <w:lang w:val="es-DO" w:eastAsia="es-DO"/>
        </w:rPr>
        <w:t xml:space="preserve">:         </w:t>
      </w:r>
    </w:p>
    <w:p w:rsidR="004E2B27" w:rsidRPr="00A05F5E" w:rsidRDefault="004E2B27" w:rsidP="004E2B27">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A05F5E">
        <w:rPr>
          <w:rFonts w:ascii="Arial Narrow" w:eastAsia="Batang" w:hAnsi="Arial Narrow" w:cs="Arial"/>
          <w:bCs/>
          <w:sz w:val="28"/>
          <w:szCs w:val="28"/>
          <w:lang w:val="es-DO" w:eastAsia="es-DO"/>
        </w:rPr>
        <w:t>Inspectoría General</w:t>
      </w:r>
    </w:p>
    <w:p w:rsidR="009A2056" w:rsidRPr="00A05F5E" w:rsidRDefault="009A2056" w:rsidP="00A05F5E">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A05F5E">
        <w:rPr>
          <w:rFonts w:ascii="Arial Narrow" w:eastAsia="Batang" w:hAnsi="Arial Narrow" w:cs="Arial"/>
          <w:b/>
          <w:bCs/>
          <w:sz w:val="28"/>
          <w:szCs w:val="28"/>
          <w:u w:val="single"/>
          <w:lang w:val="es-DO" w:eastAsia="es-DO"/>
        </w:rPr>
        <w:t>Estructura Organizacional:</w:t>
      </w:r>
    </w:p>
    <w:p w:rsidR="004E2B27" w:rsidRDefault="004E2B27" w:rsidP="00A05F5E">
      <w:pPr>
        <w:spacing w:before="100" w:beforeAutospacing="1" w:after="100" w:afterAutospacing="1" w:line="240" w:lineRule="auto"/>
        <w:ind w:firstLine="0"/>
        <w:jc w:val="center"/>
      </w:pPr>
    </w:p>
    <w:p w:rsidR="004E2B27" w:rsidRDefault="008037F3" w:rsidP="00A05F5E">
      <w:pPr>
        <w:spacing w:before="100" w:beforeAutospacing="1" w:after="100" w:afterAutospacing="1" w:line="240" w:lineRule="auto"/>
        <w:ind w:firstLine="0"/>
        <w:jc w:val="center"/>
        <w:rPr>
          <w:rFonts w:ascii="Batang" w:eastAsia="Batang" w:hAnsi="Batang" w:cs="Arial"/>
          <w:b/>
          <w:bCs/>
          <w:sz w:val="24"/>
          <w:szCs w:val="24"/>
          <w:u w:val="single"/>
          <w:lang w:val="es-DO" w:eastAsia="es-DO"/>
        </w:rPr>
      </w:pPr>
      <w:r>
        <w:object w:dxaOrig="7890" w:dyaOrig="2865">
          <v:shape id="_x0000_i1048" type="#_x0000_t75" style="width:306.75pt;height:111.75pt" o:ole="">
            <v:imagedata r:id="rId65" o:title=""/>
          </v:shape>
          <o:OLEObject Type="Embed" ProgID="Visio.Drawing.15" ShapeID="_x0000_i1048" DrawAspect="Content" ObjectID="_1716115375" r:id="rId66"/>
        </w:object>
      </w:r>
    </w:p>
    <w:p w:rsidR="004E2B27" w:rsidRDefault="004E2B27" w:rsidP="00A05F5E">
      <w:pPr>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A05F5E"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A05F5E">
        <w:rPr>
          <w:rFonts w:ascii="Arial Narrow" w:eastAsia="Batang" w:hAnsi="Arial Narrow" w:cs="Arial"/>
          <w:b/>
          <w:bCs/>
          <w:sz w:val="28"/>
          <w:szCs w:val="28"/>
          <w:u w:val="single"/>
          <w:lang w:val="es-DO" w:eastAsia="es-DO"/>
        </w:rPr>
        <w:t>Objetivo</w:t>
      </w:r>
      <w:r w:rsidRPr="00A05F5E">
        <w:rPr>
          <w:rFonts w:ascii="Arial Narrow" w:eastAsia="Batang" w:hAnsi="Arial Narrow" w:cs="Arial"/>
          <w:b/>
          <w:bCs/>
          <w:sz w:val="28"/>
          <w:szCs w:val="28"/>
          <w:lang w:val="es-DO" w:eastAsia="es-DO"/>
        </w:rPr>
        <w:t>:</w:t>
      </w:r>
    </w:p>
    <w:p w:rsidR="004E2B27" w:rsidRPr="00A05F5E" w:rsidRDefault="004E2B27" w:rsidP="004E2B27">
      <w:pPr>
        <w:autoSpaceDE w:val="0"/>
        <w:autoSpaceDN w:val="0"/>
        <w:adjustRightInd w:val="0"/>
        <w:spacing w:after="0" w:line="240" w:lineRule="auto"/>
        <w:ind w:firstLine="0"/>
        <w:rPr>
          <w:rFonts w:ascii="Arial Narrow" w:eastAsia="Batang" w:hAnsi="Arial Narrow" w:cs="Arial"/>
          <w:bCs/>
          <w:sz w:val="28"/>
          <w:szCs w:val="28"/>
          <w:lang w:val="es-DO" w:eastAsia="es-DO"/>
        </w:rPr>
      </w:pPr>
      <w:r w:rsidRPr="00A05F5E">
        <w:rPr>
          <w:rFonts w:ascii="Arial Narrow" w:eastAsia="Batang" w:hAnsi="Arial Narrow" w:cs="Arial"/>
          <w:bCs/>
          <w:sz w:val="28"/>
          <w:szCs w:val="28"/>
          <w:lang w:val="es-DO" w:eastAsia="es-DO"/>
        </w:rPr>
        <w:t>Mantener la vigilancia y realizar las investigaciones de lugar sobre los órganos jurisdiccionales y administrativos del Poder Judicial pertenecientes a la región a su cargo, velando por el funcionamiento de los servicios de administración de justicia prestados en los mismos.</w:t>
      </w:r>
    </w:p>
    <w:p w:rsidR="004E2B27" w:rsidRPr="00A05F5E" w:rsidRDefault="004E2B27" w:rsidP="004E2B27">
      <w:pPr>
        <w:autoSpaceDE w:val="0"/>
        <w:autoSpaceDN w:val="0"/>
        <w:adjustRightInd w:val="0"/>
        <w:spacing w:after="0" w:line="240" w:lineRule="auto"/>
        <w:ind w:firstLine="0"/>
        <w:jc w:val="left"/>
        <w:rPr>
          <w:rFonts w:ascii="Arial Narrow" w:eastAsia="Batang" w:hAnsi="Arial Narrow" w:cs="Arial"/>
          <w:b/>
          <w:bCs/>
          <w:sz w:val="28"/>
          <w:szCs w:val="28"/>
          <w:lang w:val="es-DO" w:eastAsia="es-DO"/>
        </w:rPr>
      </w:pPr>
    </w:p>
    <w:p w:rsidR="004E2B27" w:rsidRDefault="004E2B27" w:rsidP="004E2B27">
      <w:pPr>
        <w:autoSpaceDE w:val="0"/>
        <w:autoSpaceDN w:val="0"/>
        <w:adjustRightInd w:val="0"/>
        <w:spacing w:after="0" w:line="240" w:lineRule="auto"/>
        <w:ind w:firstLine="0"/>
        <w:jc w:val="left"/>
        <w:rPr>
          <w:rFonts w:ascii="Batang" w:eastAsia="Batang" w:hAnsi="Batang" w:cs="Arial"/>
          <w:b/>
          <w:bCs/>
          <w:sz w:val="24"/>
          <w:szCs w:val="24"/>
          <w:lang w:val="es-DO" w:eastAsia="es-DO"/>
        </w:rPr>
      </w:pPr>
    </w:p>
    <w:p w:rsidR="00B53739" w:rsidRDefault="00B53739" w:rsidP="004E2B27">
      <w:pPr>
        <w:autoSpaceDE w:val="0"/>
        <w:autoSpaceDN w:val="0"/>
        <w:adjustRightInd w:val="0"/>
        <w:spacing w:after="0" w:line="240" w:lineRule="auto"/>
        <w:ind w:firstLine="0"/>
        <w:jc w:val="left"/>
        <w:rPr>
          <w:rFonts w:ascii="Batang" w:eastAsia="Batang" w:hAnsi="Batang" w:cs="Arial"/>
          <w:b/>
          <w:bCs/>
          <w:sz w:val="24"/>
          <w:szCs w:val="24"/>
          <w:lang w:val="es-DO" w:eastAsia="es-DO"/>
        </w:rPr>
      </w:pPr>
    </w:p>
    <w:p w:rsidR="00B53739" w:rsidRDefault="00B53739" w:rsidP="004E2B27">
      <w:pPr>
        <w:autoSpaceDE w:val="0"/>
        <w:autoSpaceDN w:val="0"/>
        <w:adjustRightInd w:val="0"/>
        <w:spacing w:after="0" w:line="240" w:lineRule="auto"/>
        <w:ind w:firstLine="0"/>
        <w:jc w:val="left"/>
        <w:rPr>
          <w:rFonts w:ascii="Batang" w:eastAsia="Batang" w:hAnsi="Batang" w:cs="Arial"/>
          <w:b/>
          <w:bCs/>
          <w:sz w:val="24"/>
          <w:szCs w:val="24"/>
          <w:lang w:val="es-DO" w:eastAsia="es-DO"/>
        </w:rPr>
      </w:pPr>
    </w:p>
    <w:p w:rsidR="00B53739" w:rsidRDefault="00B53739" w:rsidP="004E2B27">
      <w:pPr>
        <w:autoSpaceDE w:val="0"/>
        <w:autoSpaceDN w:val="0"/>
        <w:adjustRightInd w:val="0"/>
        <w:spacing w:after="0" w:line="240" w:lineRule="auto"/>
        <w:ind w:firstLine="0"/>
        <w:jc w:val="left"/>
        <w:rPr>
          <w:rFonts w:ascii="Batang" w:eastAsia="Batang" w:hAnsi="Batang" w:cs="Arial"/>
          <w:b/>
          <w:bCs/>
          <w:sz w:val="24"/>
          <w:szCs w:val="24"/>
          <w:lang w:val="es-DO" w:eastAsia="es-DO"/>
        </w:rPr>
      </w:pPr>
    </w:p>
    <w:p w:rsidR="00B53739" w:rsidRPr="00FC03A9" w:rsidRDefault="00B53739" w:rsidP="004E2B27">
      <w:pPr>
        <w:autoSpaceDE w:val="0"/>
        <w:autoSpaceDN w:val="0"/>
        <w:adjustRightInd w:val="0"/>
        <w:spacing w:after="0" w:line="240" w:lineRule="auto"/>
        <w:ind w:firstLine="0"/>
        <w:jc w:val="left"/>
        <w:rPr>
          <w:rFonts w:ascii="Batang" w:eastAsia="Batang" w:hAnsi="Batang" w:cs="Arial"/>
          <w:b/>
          <w:bCs/>
          <w:sz w:val="24"/>
          <w:szCs w:val="24"/>
          <w:lang w:val="es-DO" w:eastAsia="es-DO"/>
        </w:rPr>
      </w:pPr>
    </w:p>
    <w:p w:rsidR="004E2B27" w:rsidRPr="00A05F5E" w:rsidRDefault="004E2B27" w:rsidP="004E2B27">
      <w:pPr>
        <w:shd w:val="clear" w:color="auto" w:fill="FFFFFF"/>
        <w:spacing w:after="100" w:afterAutospacing="1" w:line="240" w:lineRule="auto"/>
        <w:ind w:firstLine="0"/>
        <w:rPr>
          <w:rFonts w:ascii="Arial Narrow" w:eastAsia="Batang" w:hAnsi="Arial Narrow" w:cs="Arial"/>
          <w:b/>
          <w:bCs/>
          <w:sz w:val="28"/>
          <w:szCs w:val="28"/>
          <w:lang w:val="es-DO" w:eastAsia="es-DO"/>
        </w:rPr>
      </w:pPr>
      <w:r w:rsidRPr="00A05F5E">
        <w:rPr>
          <w:rFonts w:ascii="Arial Narrow" w:eastAsia="Batang" w:hAnsi="Arial Narrow" w:cs="Arial"/>
          <w:b/>
          <w:bCs/>
          <w:sz w:val="28"/>
          <w:szCs w:val="28"/>
          <w:u w:val="single"/>
          <w:lang w:val="es-DO" w:eastAsia="es-DO"/>
        </w:rPr>
        <w:t>Funciones Principales</w:t>
      </w:r>
      <w:r w:rsidRPr="00A05F5E">
        <w:rPr>
          <w:rFonts w:ascii="Arial Narrow" w:eastAsia="Batang" w:hAnsi="Arial Narrow" w:cs="Arial"/>
          <w:b/>
          <w:bCs/>
          <w:sz w:val="28"/>
          <w:szCs w:val="28"/>
          <w:lang w:val="es-DO" w:eastAsia="es-DO"/>
        </w:rPr>
        <w:t>:</w:t>
      </w:r>
    </w:p>
    <w:p w:rsidR="004E2B27" w:rsidRPr="00A05F5E" w:rsidRDefault="004E2B27" w:rsidP="003F5DB4">
      <w:pPr>
        <w:pStyle w:val="Prrafodelista"/>
        <w:numPr>
          <w:ilvl w:val="0"/>
          <w:numId w:val="18"/>
        </w:numPr>
        <w:autoSpaceDE w:val="0"/>
        <w:autoSpaceDN w:val="0"/>
        <w:adjustRightInd w:val="0"/>
        <w:spacing w:after="193" w:line="240" w:lineRule="auto"/>
        <w:rPr>
          <w:rFonts w:ascii="Arial Narrow" w:eastAsia="Batang" w:hAnsi="Arial Narrow" w:cs="Arial"/>
          <w:bCs/>
          <w:sz w:val="28"/>
          <w:szCs w:val="28"/>
          <w:lang w:val="es-DO" w:eastAsia="es-DO"/>
        </w:rPr>
      </w:pPr>
      <w:r w:rsidRPr="00A05F5E">
        <w:rPr>
          <w:rFonts w:ascii="Arial Narrow" w:eastAsia="Batang" w:hAnsi="Arial Narrow" w:cs="Arial"/>
          <w:bCs/>
          <w:sz w:val="28"/>
          <w:szCs w:val="28"/>
          <w:lang w:val="es-DO" w:eastAsia="es-DO"/>
        </w:rPr>
        <w:t>Realizar las investigaciones que le sean requeridas por las denuncias presentadas por los usuarios del sistema y/o la presentación de situaciones anómalas en los servicios de los órganos jurisdiccionales y administrativos de la región a su cargo.</w:t>
      </w:r>
    </w:p>
    <w:p w:rsidR="005F51E1" w:rsidRDefault="005F51E1" w:rsidP="004E2B27">
      <w:pPr>
        <w:pStyle w:val="Prrafodelista"/>
        <w:autoSpaceDE w:val="0"/>
        <w:autoSpaceDN w:val="0"/>
        <w:adjustRightInd w:val="0"/>
        <w:spacing w:after="193" w:line="240" w:lineRule="auto"/>
        <w:ind w:firstLine="0"/>
        <w:rPr>
          <w:rFonts w:ascii="Batang" w:eastAsia="Batang" w:hAnsi="Batang" w:cs="Arial"/>
          <w:bCs/>
          <w:sz w:val="24"/>
          <w:szCs w:val="24"/>
          <w:lang w:val="es-DO" w:eastAsia="es-DO"/>
        </w:rPr>
      </w:pPr>
    </w:p>
    <w:p w:rsidR="005F51E1" w:rsidRPr="00526220" w:rsidRDefault="005F51E1" w:rsidP="004E2B27">
      <w:pPr>
        <w:pStyle w:val="Prrafodelista"/>
        <w:autoSpaceDE w:val="0"/>
        <w:autoSpaceDN w:val="0"/>
        <w:adjustRightInd w:val="0"/>
        <w:spacing w:after="193" w:line="240" w:lineRule="auto"/>
        <w:ind w:firstLine="0"/>
        <w:rPr>
          <w:rFonts w:ascii="Batang" w:eastAsia="Batang" w:hAnsi="Batang" w:cs="Arial"/>
          <w:bCs/>
          <w:sz w:val="24"/>
          <w:szCs w:val="24"/>
          <w:lang w:val="es-DO" w:eastAsia="es-DO"/>
        </w:rPr>
      </w:pPr>
    </w:p>
    <w:p w:rsidR="004E2B27" w:rsidRDefault="004E2B27" w:rsidP="003F5DB4">
      <w:pPr>
        <w:pStyle w:val="Prrafodelista"/>
        <w:numPr>
          <w:ilvl w:val="0"/>
          <w:numId w:val="18"/>
        </w:numPr>
        <w:autoSpaceDE w:val="0"/>
        <w:autoSpaceDN w:val="0"/>
        <w:adjustRightInd w:val="0"/>
        <w:spacing w:after="193" w:line="240" w:lineRule="auto"/>
        <w:rPr>
          <w:rFonts w:ascii="Arial Narrow" w:eastAsia="Batang" w:hAnsi="Arial Narrow" w:cs="Arial"/>
          <w:bCs/>
          <w:sz w:val="28"/>
          <w:szCs w:val="28"/>
          <w:lang w:val="es-DO" w:eastAsia="es-DO"/>
        </w:rPr>
      </w:pPr>
      <w:r w:rsidRPr="00A05F5E">
        <w:rPr>
          <w:rFonts w:ascii="Arial Narrow" w:eastAsia="Batang" w:hAnsi="Arial Narrow" w:cs="Arial"/>
          <w:bCs/>
          <w:sz w:val="28"/>
          <w:szCs w:val="28"/>
          <w:lang w:val="es-DO" w:eastAsia="es-DO"/>
        </w:rPr>
        <w:t>Definir los procedimientos, métodos y técnicas que deben usarse en las inspecciones e investigaciones a su cargo.</w:t>
      </w:r>
    </w:p>
    <w:p w:rsidR="00A05F5E" w:rsidRPr="00A05F5E" w:rsidRDefault="00A05F5E" w:rsidP="00A05F5E">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rsidR="004E2B27" w:rsidRPr="00A05F5E" w:rsidRDefault="004E2B27" w:rsidP="003F5DB4">
      <w:pPr>
        <w:pStyle w:val="Prrafodelista"/>
        <w:numPr>
          <w:ilvl w:val="0"/>
          <w:numId w:val="18"/>
        </w:numPr>
        <w:autoSpaceDE w:val="0"/>
        <w:autoSpaceDN w:val="0"/>
        <w:adjustRightInd w:val="0"/>
        <w:spacing w:after="193" w:line="240" w:lineRule="auto"/>
        <w:rPr>
          <w:rFonts w:ascii="Arial Narrow" w:eastAsia="Batang" w:hAnsi="Arial Narrow" w:cs="Arial"/>
          <w:bCs/>
          <w:sz w:val="28"/>
          <w:szCs w:val="28"/>
          <w:lang w:val="es-DO" w:eastAsia="es-DO"/>
        </w:rPr>
      </w:pPr>
      <w:r w:rsidRPr="00A05F5E">
        <w:rPr>
          <w:rFonts w:ascii="Arial Narrow" w:eastAsia="Batang" w:hAnsi="Arial Narrow" w:cs="Arial"/>
          <w:bCs/>
          <w:sz w:val="28"/>
          <w:szCs w:val="28"/>
          <w:lang w:val="es-DO" w:eastAsia="es-DO"/>
        </w:rPr>
        <w:t>Coordinar, con los órganos jurisdiccionales y administrativos a su cargo, todo lo relativo a las inspecciones.</w:t>
      </w:r>
    </w:p>
    <w:p w:rsidR="004E2B27" w:rsidRPr="00A05F5E" w:rsidRDefault="004E2B27" w:rsidP="00A05F5E">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rsidR="004E2B27" w:rsidRPr="00A05F5E" w:rsidRDefault="004E2B27" w:rsidP="003F5DB4">
      <w:pPr>
        <w:pStyle w:val="Prrafodelista"/>
        <w:numPr>
          <w:ilvl w:val="0"/>
          <w:numId w:val="18"/>
        </w:numPr>
        <w:autoSpaceDE w:val="0"/>
        <w:autoSpaceDN w:val="0"/>
        <w:adjustRightInd w:val="0"/>
        <w:spacing w:after="0" w:line="240" w:lineRule="auto"/>
        <w:rPr>
          <w:rFonts w:ascii="Arial Narrow" w:eastAsia="Batang" w:hAnsi="Arial Narrow" w:cs="Arial"/>
          <w:bCs/>
          <w:sz w:val="28"/>
          <w:szCs w:val="28"/>
          <w:lang w:val="es-DO" w:eastAsia="es-DO"/>
        </w:rPr>
      </w:pPr>
      <w:r w:rsidRPr="00A05F5E">
        <w:rPr>
          <w:rFonts w:ascii="Arial Narrow" w:eastAsia="Batang" w:hAnsi="Arial Narrow" w:cs="Arial"/>
          <w:bCs/>
          <w:sz w:val="28"/>
          <w:szCs w:val="28"/>
          <w:lang w:val="es-DO" w:eastAsia="es-DO"/>
        </w:rPr>
        <w:lastRenderedPageBreak/>
        <w:t xml:space="preserve">Elaborar y presentar los informes de las inspecciones ordinarias y extraordinarias a su superior. </w:t>
      </w:r>
    </w:p>
    <w:p w:rsidR="004E2B27" w:rsidRPr="00A05F5E" w:rsidRDefault="004E2B27" w:rsidP="00A05F5E">
      <w:pPr>
        <w:autoSpaceDE w:val="0"/>
        <w:autoSpaceDN w:val="0"/>
        <w:adjustRightInd w:val="0"/>
        <w:spacing w:after="0" w:line="240" w:lineRule="auto"/>
        <w:ind w:firstLine="0"/>
        <w:rPr>
          <w:rFonts w:ascii="Arial Narrow" w:eastAsia="Batang" w:hAnsi="Arial Narrow" w:cs="Arial"/>
          <w:bCs/>
          <w:sz w:val="28"/>
          <w:szCs w:val="28"/>
          <w:lang w:val="es-DO" w:eastAsia="es-DO"/>
        </w:rPr>
      </w:pPr>
    </w:p>
    <w:p w:rsidR="004E2B27" w:rsidRPr="00A05F5E" w:rsidRDefault="004E2B27" w:rsidP="003F5DB4">
      <w:pPr>
        <w:pStyle w:val="Prrafodelista"/>
        <w:numPr>
          <w:ilvl w:val="0"/>
          <w:numId w:val="18"/>
        </w:numPr>
        <w:autoSpaceDE w:val="0"/>
        <w:autoSpaceDN w:val="0"/>
        <w:adjustRightInd w:val="0"/>
        <w:spacing w:after="0" w:line="240" w:lineRule="auto"/>
        <w:rPr>
          <w:rFonts w:ascii="Arial Narrow" w:eastAsia="Batang" w:hAnsi="Arial Narrow" w:cs="Arial"/>
          <w:b/>
          <w:bCs/>
          <w:sz w:val="28"/>
          <w:szCs w:val="28"/>
          <w:lang w:val="es-DO" w:eastAsia="es-DO"/>
        </w:rPr>
      </w:pPr>
      <w:r w:rsidRPr="00A05F5E">
        <w:rPr>
          <w:rFonts w:ascii="Arial Narrow" w:eastAsia="Batang" w:hAnsi="Arial Narrow" w:cs="Arial"/>
          <w:bCs/>
          <w:sz w:val="28"/>
          <w:szCs w:val="28"/>
          <w:lang w:val="es-DO" w:eastAsia="es-DO"/>
        </w:rPr>
        <w:t xml:space="preserve">Realizar cualquier otra asignación que le sea encomendada por el Inspector(a) General. </w:t>
      </w:r>
    </w:p>
    <w:p w:rsidR="004E2B27" w:rsidRPr="00A05F5E" w:rsidRDefault="004E2B27" w:rsidP="00A05F5E">
      <w:pPr>
        <w:pStyle w:val="Prrafodelista"/>
        <w:rPr>
          <w:rFonts w:ascii="Arial Narrow" w:eastAsia="Batang" w:hAnsi="Arial Narrow" w:cs="Arial"/>
          <w:b/>
          <w:bCs/>
          <w:sz w:val="28"/>
          <w:szCs w:val="28"/>
          <w:highlight w:val="yellow"/>
          <w:lang w:val="es-DO" w:eastAsia="es-DO"/>
        </w:rPr>
      </w:pPr>
    </w:p>
    <w:p w:rsidR="004E2B27" w:rsidRDefault="004E2B27" w:rsidP="004E2B27">
      <w:pPr>
        <w:pStyle w:val="Prrafodelista"/>
        <w:rPr>
          <w:rFonts w:ascii="Batang" w:eastAsia="Batang" w:hAnsi="Batang" w:cs="Arial"/>
          <w:b/>
          <w:bCs/>
          <w:sz w:val="24"/>
          <w:szCs w:val="24"/>
          <w:highlight w:val="yellow"/>
          <w:lang w:val="es-DO" w:eastAsia="es-DO"/>
        </w:rPr>
      </w:pPr>
    </w:p>
    <w:p w:rsidR="004E2B27" w:rsidRDefault="004E2B27" w:rsidP="004E2B27">
      <w:pPr>
        <w:pStyle w:val="Prrafodelista"/>
        <w:rPr>
          <w:rFonts w:ascii="Batang" w:eastAsia="Batang" w:hAnsi="Batang" w:cs="Arial"/>
          <w:b/>
          <w:bCs/>
          <w:sz w:val="24"/>
          <w:szCs w:val="24"/>
          <w:lang w:val="es-DO" w:eastAsia="es-DO"/>
        </w:rPr>
      </w:pPr>
    </w:p>
    <w:p w:rsidR="004E2B27" w:rsidRDefault="004E2B27" w:rsidP="006C6A7F">
      <w:pPr>
        <w:autoSpaceDE w:val="0"/>
        <w:autoSpaceDN w:val="0"/>
        <w:adjustRightInd w:val="0"/>
        <w:spacing w:after="0" w:line="240" w:lineRule="auto"/>
        <w:rPr>
          <w:rFonts w:ascii="Batang" w:eastAsia="Batang" w:hAnsi="Batang" w:cs="Book Antiqua"/>
          <w:b/>
          <w:sz w:val="24"/>
          <w:szCs w:val="24"/>
          <w:lang w:val="es-DO" w:eastAsia="es-ES_tradnl"/>
        </w:rPr>
      </w:pPr>
    </w:p>
    <w:p w:rsidR="006C6A7F" w:rsidRDefault="006C6A7F" w:rsidP="006C6A7F">
      <w:pPr>
        <w:autoSpaceDE w:val="0"/>
        <w:autoSpaceDN w:val="0"/>
        <w:adjustRightInd w:val="0"/>
        <w:spacing w:after="0" w:line="240" w:lineRule="auto"/>
        <w:rPr>
          <w:rFonts w:ascii="Batang" w:eastAsia="Batang" w:hAnsi="Batang" w:cs="Book Antiqua"/>
          <w:b/>
          <w:sz w:val="24"/>
          <w:szCs w:val="24"/>
          <w:lang w:val="es-DO" w:eastAsia="es-ES_tradnl"/>
        </w:rPr>
      </w:pPr>
    </w:p>
    <w:p w:rsidR="006C6A7F" w:rsidRDefault="006C6A7F" w:rsidP="006C6A7F">
      <w:pPr>
        <w:autoSpaceDE w:val="0"/>
        <w:autoSpaceDN w:val="0"/>
        <w:adjustRightInd w:val="0"/>
        <w:spacing w:after="0" w:line="240" w:lineRule="auto"/>
        <w:rPr>
          <w:rFonts w:ascii="Batang" w:eastAsia="Batang" w:hAnsi="Batang" w:cs="Book Antiqua"/>
          <w:b/>
          <w:sz w:val="24"/>
          <w:szCs w:val="24"/>
          <w:lang w:val="es-DO" w:eastAsia="es-ES_tradnl"/>
        </w:rPr>
      </w:pPr>
    </w:p>
    <w:p w:rsidR="006C6A7F" w:rsidRDefault="006C6A7F" w:rsidP="006C6A7F">
      <w:pPr>
        <w:autoSpaceDE w:val="0"/>
        <w:autoSpaceDN w:val="0"/>
        <w:adjustRightInd w:val="0"/>
        <w:spacing w:after="0" w:line="240" w:lineRule="auto"/>
        <w:rPr>
          <w:rFonts w:ascii="Batang" w:eastAsia="Batang" w:hAnsi="Batang" w:cs="Book Antiqua"/>
          <w:b/>
          <w:sz w:val="24"/>
          <w:szCs w:val="24"/>
          <w:lang w:val="es-DO" w:eastAsia="es-ES_tradnl"/>
        </w:rPr>
      </w:pPr>
    </w:p>
    <w:p w:rsidR="00DF7124" w:rsidRDefault="00DF7124" w:rsidP="006C6A7F">
      <w:pPr>
        <w:autoSpaceDE w:val="0"/>
        <w:autoSpaceDN w:val="0"/>
        <w:adjustRightInd w:val="0"/>
        <w:spacing w:after="0" w:line="240" w:lineRule="auto"/>
        <w:rPr>
          <w:rFonts w:ascii="Batang" w:eastAsia="Batang" w:hAnsi="Batang" w:cs="Book Antiqua"/>
          <w:b/>
          <w:sz w:val="24"/>
          <w:szCs w:val="24"/>
          <w:lang w:val="es-DO" w:eastAsia="es-ES_tradnl"/>
        </w:rPr>
      </w:pPr>
    </w:p>
    <w:p w:rsidR="00DF7124" w:rsidRDefault="00DF7124" w:rsidP="006C6A7F">
      <w:pPr>
        <w:autoSpaceDE w:val="0"/>
        <w:autoSpaceDN w:val="0"/>
        <w:adjustRightInd w:val="0"/>
        <w:spacing w:after="0" w:line="240" w:lineRule="auto"/>
        <w:rPr>
          <w:rFonts w:ascii="Batang" w:eastAsia="Batang" w:hAnsi="Batang" w:cs="Book Antiqua"/>
          <w:b/>
          <w:sz w:val="24"/>
          <w:szCs w:val="24"/>
          <w:lang w:val="es-DO" w:eastAsia="es-ES_tradnl"/>
        </w:rPr>
      </w:pPr>
    </w:p>
    <w:p w:rsidR="00DF7124" w:rsidRDefault="00DF7124" w:rsidP="006C6A7F">
      <w:pPr>
        <w:autoSpaceDE w:val="0"/>
        <w:autoSpaceDN w:val="0"/>
        <w:adjustRightInd w:val="0"/>
        <w:spacing w:after="0" w:line="240" w:lineRule="auto"/>
        <w:rPr>
          <w:rFonts w:ascii="Batang" w:eastAsia="Batang" w:hAnsi="Batang" w:cs="Book Antiqua"/>
          <w:b/>
          <w:sz w:val="24"/>
          <w:szCs w:val="24"/>
          <w:lang w:val="es-DO" w:eastAsia="es-ES_tradnl"/>
        </w:rPr>
      </w:pPr>
    </w:p>
    <w:p w:rsidR="00DF7124" w:rsidRDefault="00DF7124" w:rsidP="006C6A7F">
      <w:pPr>
        <w:autoSpaceDE w:val="0"/>
        <w:autoSpaceDN w:val="0"/>
        <w:adjustRightInd w:val="0"/>
        <w:spacing w:after="0" w:line="240" w:lineRule="auto"/>
        <w:rPr>
          <w:rFonts w:ascii="Batang" w:eastAsia="Batang" w:hAnsi="Batang" w:cs="Book Antiqua"/>
          <w:b/>
          <w:sz w:val="24"/>
          <w:szCs w:val="24"/>
          <w:lang w:val="es-DO" w:eastAsia="es-ES_tradnl"/>
        </w:rPr>
      </w:pPr>
    </w:p>
    <w:p w:rsidR="00DF7124" w:rsidRDefault="00DF7124" w:rsidP="006C6A7F">
      <w:pPr>
        <w:autoSpaceDE w:val="0"/>
        <w:autoSpaceDN w:val="0"/>
        <w:adjustRightInd w:val="0"/>
        <w:spacing w:after="0" w:line="240" w:lineRule="auto"/>
        <w:rPr>
          <w:rFonts w:ascii="Batang" w:eastAsia="Batang" w:hAnsi="Batang" w:cs="Book Antiqua"/>
          <w:b/>
          <w:sz w:val="24"/>
          <w:szCs w:val="24"/>
          <w:lang w:val="es-DO" w:eastAsia="es-ES_tradnl"/>
        </w:rPr>
      </w:pPr>
    </w:p>
    <w:p w:rsidR="00DF7124" w:rsidRDefault="00DF7124" w:rsidP="006C6A7F">
      <w:pPr>
        <w:autoSpaceDE w:val="0"/>
        <w:autoSpaceDN w:val="0"/>
        <w:adjustRightInd w:val="0"/>
        <w:spacing w:after="0" w:line="240" w:lineRule="auto"/>
        <w:rPr>
          <w:rFonts w:ascii="Batang" w:eastAsia="Batang" w:hAnsi="Batang" w:cs="Book Antiqua"/>
          <w:b/>
          <w:sz w:val="24"/>
          <w:szCs w:val="24"/>
          <w:lang w:val="es-DO" w:eastAsia="es-ES_tradnl"/>
        </w:rPr>
      </w:pPr>
    </w:p>
    <w:p w:rsidR="00DF7124" w:rsidRDefault="00DF7124" w:rsidP="006C6A7F">
      <w:pPr>
        <w:autoSpaceDE w:val="0"/>
        <w:autoSpaceDN w:val="0"/>
        <w:adjustRightInd w:val="0"/>
        <w:spacing w:after="0" w:line="240" w:lineRule="auto"/>
        <w:rPr>
          <w:rFonts w:ascii="Batang" w:eastAsia="Batang" w:hAnsi="Batang" w:cs="Book Antiqua"/>
          <w:b/>
          <w:sz w:val="24"/>
          <w:szCs w:val="24"/>
          <w:lang w:val="es-DO" w:eastAsia="es-ES_tradnl"/>
        </w:rPr>
      </w:pPr>
    </w:p>
    <w:p w:rsidR="00DF7124" w:rsidRDefault="00DF7124" w:rsidP="006C6A7F">
      <w:pPr>
        <w:autoSpaceDE w:val="0"/>
        <w:autoSpaceDN w:val="0"/>
        <w:adjustRightInd w:val="0"/>
        <w:spacing w:after="0" w:line="240" w:lineRule="auto"/>
        <w:rPr>
          <w:rFonts w:ascii="Batang" w:eastAsia="Batang" w:hAnsi="Batang" w:cs="Book Antiqua"/>
          <w:b/>
          <w:sz w:val="24"/>
          <w:szCs w:val="24"/>
          <w:lang w:val="es-DO" w:eastAsia="es-ES_tradnl"/>
        </w:rPr>
      </w:pPr>
    </w:p>
    <w:p w:rsidR="00DF7124" w:rsidRDefault="00DF7124" w:rsidP="006C6A7F">
      <w:pPr>
        <w:autoSpaceDE w:val="0"/>
        <w:autoSpaceDN w:val="0"/>
        <w:adjustRightInd w:val="0"/>
        <w:spacing w:after="0" w:line="240" w:lineRule="auto"/>
        <w:rPr>
          <w:rFonts w:ascii="Batang" w:eastAsia="Batang" w:hAnsi="Batang" w:cs="Book Antiqua"/>
          <w:b/>
          <w:sz w:val="24"/>
          <w:szCs w:val="24"/>
          <w:lang w:val="es-DO" w:eastAsia="es-ES_tradnl"/>
        </w:rPr>
      </w:pPr>
    </w:p>
    <w:p w:rsidR="00DF7124" w:rsidRDefault="00DF7124" w:rsidP="004E2B27">
      <w:pPr>
        <w:spacing w:after="0" w:line="276" w:lineRule="auto"/>
        <w:ind w:firstLine="0"/>
        <w:rPr>
          <w:rFonts w:ascii="Batang" w:eastAsia="Batang" w:hAnsi="Batang" w:cs="Arial"/>
          <w:b/>
          <w:bCs/>
          <w:color w:val="000000" w:themeColor="text1"/>
          <w:sz w:val="24"/>
          <w:szCs w:val="24"/>
        </w:rPr>
      </w:pPr>
    </w:p>
    <w:p w:rsidR="008512BB" w:rsidRDefault="008512BB" w:rsidP="004E2B27">
      <w:pPr>
        <w:spacing w:after="0" w:line="276" w:lineRule="auto"/>
        <w:ind w:firstLine="0"/>
        <w:rPr>
          <w:rFonts w:ascii="Batang" w:eastAsia="Batang" w:hAnsi="Batang" w:cs="Arial"/>
          <w:b/>
          <w:bCs/>
          <w:color w:val="000000" w:themeColor="text1"/>
          <w:sz w:val="24"/>
          <w:szCs w:val="24"/>
        </w:rPr>
      </w:pPr>
    </w:p>
    <w:p w:rsidR="008A1D9F" w:rsidRPr="008A1D9F" w:rsidRDefault="008A1D9F" w:rsidP="005F1730">
      <w:pPr>
        <w:pStyle w:val="Estilo1"/>
        <w:numPr>
          <w:ilvl w:val="0"/>
          <w:numId w:val="118"/>
        </w:numPr>
        <w:ind w:left="426"/>
        <w:rPr>
          <w:rFonts w:ascii="Arial Narrow" w:hAnsi="Arial Narrow"/>
          <w:color w:val="000000" w:themeColor="text1"/>
          <w:sz w:val="40"/>
          <w:szCs w:val="40"/>
        </w:rPr>
      </w:pPr>
      <w:bookmarkStart w:id="113" w:name="_Toc365461812"/>
      <w:bookmarkStart w:id="114" w:name="_Toc12631121"/>
      <w:bookmarkStart w:id="115" w:name="_Toc48074229"/>
      <w:r w:rsidRPr="008A1D9F">
        <w:rPr>
          <w:rFonts w:ascii="Arial Narrow" w:hAnsi="Arial Narrow"/>
          <w:color w:val="000000" w:themeColor="text1"/>
          <w:sz w:val="40"/>
          <w:szCs w:val="40"/>
        </w:rPr>
        <w:t>Dirección General Técnica</w:t>
      </w:r>
      <w:bookmarkEnd w:id="113"/>
      <w:bookmarkEnd w:id="114"/>
      <w:bookmarkEnd w:id="115"/>
    </w:p>
    <w:p w:rsidR="008A1D9F" w:rsidRPr="00FC03A9" w:rsidRDefault="008A1D9F" w:rsidP="008A1D9F">
      <w:pPr>
        <w:shd w:val="clear" w:color="auto" w:fill="FFFFFF"/>
        <w:spacing w:before="100" w:beforeAutospacing="1" w:after="100" w:afterAutospacing="1" w:line="240" w:lineRule="auto"/>
        <w:ind w:firstLine="0"/>
        <w:rPr>
          <w:rFonts w:ascii="Batang" w:eastAsia="Batang" w:hAnsi="Batang" w:cs="Arial"/>
          <w:b/>
          <w:bCs/>
          <w:sz w:val="28"/>
          <w:szCs w:val="28"/>
          <w:lang w:val="es-DO" w:eastAsia="es-DO"/>
        </w:rPr>
      </w:pPr>
    </w:p>
    <w:p w:rsidR="001C65DF" w:rsidRPr="001C65DF" w:rsidRDefault="001C65DF" w:rsidP="001C65D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1C65DF">
        <w:rPr>
          <w:rFonts w:ascii="Arial Narrow" w:eastAsia="Batang" w:hAnsi="Arial Narrow" w:cs="Arial"/>
          <w:b/>
          <w:bCs/>
          <w:sz w:val="28"/>
          <w:szCs w:val="28"/>
          <w:u w:val="single"/>
          <w:lang w:val="es-DO" w:eastAsia="es-DO"/>
        </w:rPr>
        <w:t>Unidad de la cual depende</w:t>
      </w:r>
      <w:r w:rsidRPr="001C65DF">
        <w:rPr>
          <w:rFonts w:ascii="Arial Narrow" w:eastAsia="Batang" w:hAnsi="Arial Narrow" w:cs="Arial"/>
          <w:b/>
          <w:bCs/>
          <w:sz w:val="28"/>
          <w:szCs w:val="28"/>
          <w:lang w:val="es-DO" w:eastAsia="es-DO"/>
        </w:rPr>
        <w:t xml:space="preserve">:         </w:t>
      </w:r>
    </w:p>
    <w:p w:rsidR="001C65DF" w:rsidRPr="001C65DF" w:rsidRDefault="001C65DF" w:rsidP="001C65DF">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1C65DF">
        <w:rPr>
          <w:rFonts w:ascii="Arial Narrow" w:eastAsia="Batang" w:hAnsi="Arial Narrow" w:cs="Arial"/>
          <w:bCs/>
          <w:sz w:val="28"/>
          <w:szCs w:val="28"/>
          <w:lang w:val="es-DO" w:eastAsia="es-DO"/>
        </w:rPr>
        <w:lastRenderedPageBreak/>
        <w:t>Presidencia del Consejo del Poder Judicial</w:t>
      </w:r>
    </w:p>
    <w:p w:rsidR="008A1D9F" w:rsidRPr="00D01DED" w:rsidRDefault="001C65DF" w:rsidP="001C65DF">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1C65DF">
        <w:rPr>
          <w:rFonts w:ascii="Arial Narrow" w:eastAsia="Batang" w:hAnsi="Arial Narrow" w:cs="Arial"/>
          <w:b/>
          <w:bCs/>
          <w:sz w:val="28"/>
          <w:szCs w:val="28"/>
          <w:u w:val="single"/>
          <w:lang w:val="es-DO" w:eastAsia="es-DO"/>
        </w:rPr>
        <w:t>Estructura Organizacional:</w:t>
      </w:r>
    </w:p>
    <w:p w:rsidR="008A1D9F" w:rsidRPr="00FC03A9" w:rsidRDefault="008037F3" w:rsidP="001C65DF">
      <w:pPr>
        <w:spacing w:before="100" w:beforeAutospacing="1" w:after="100" w:afterAutospacing="1" w:line="240" w:lineRule="auto"/>
        <w:ind w:firstLine="0"/>
        <w:jc w:val="center"/>
        <w:rPr>
          <w:rFonts w:ascii="Batang" w:eastAsia="Batang" w:hAnsi="Batang" w:cs="Arial"/>
          <w:b/>
          <w:bCs/>
          <w:sz w:val="24"/>
          <w:szCs w:val="24"/>
          <w:lang w:val="es-DO" w:eastAsia="es-DO"/>
        </w:rPr>
      </w:pPr>
      <w:r>
        <w:object w:dxaOrig="12150" w:dyaOrig="4200">
          <v:shape id="_x0000_i1049" type="#_x0000_t75" style="width:439.5pt;height:151.5pt" o:ole="">
            <v:imagedata r:id="rId67" o:title=""/>
          </v:shape>
          <o:OLEObject Type="Embed" ProgID="Visio.Drawing.15" ShapeID="_x0000_i1049" DrawAspect="Content" ObjectID="_1716115376" r:id="rId68"/>
        </w:object>
      </w:r>
    </w:p>
    <w:p w:rsidR="008A1D9F" w:rsidRDefault="008A1D9F" w:rsidP="001C65DF">
      <w:pPr>
        <w:spacing w:before="100" w:beforeAutospacing="1" w:after="100" w:afterAutospacing="1" w:line="240" w:lineRule="auto"/>
        <w:ind w:firstLine="0"/>
        <w:rPr>
          <w:rFonts w:ascii="Batang" w:eastAsia="Batang" w:hAnsi="Batang" w:cs="Arial"/>
          <w:b/>
          <w:bCs/>
          <w:color w:val="000000"/>
          <w:sz w:val="24"/>
          <w:szCs w:val="24"/>
          <w:u w:val="single"/>
          <w:lang w:val="es-DO" w:eastAsia="es-DO"/>
        </w:rPr>
      </w:pPr>
    </w:p>
    <w:p w:rsidR="008A1D9F" w:rsidRPr="001C65DF" w:rsidRDefault="008A1D9F" w:rsidP="008A1D9F">
      <w:pPr>
        <w:shd w:val="clear" w:color="auto" w:fill="FFFFFF"/>
        <w:spacing w:before="100" w:beforeAutospacing="1" w:after="100" w:afterAutospacing="1" w:line="240" w:lineRule="auto"/>
        <w:ind w:firstLine="0"/>
        <w:rPr>
          <w:rFonts w:ascii="Arial Narrow" w:eastAsia="Batang" w:hAnsi="Arial Narrow" w:cs="Arial"/>
          <w:b/>
          <w:bCs/>
          <w:color w:val="000000"/>
          <w:sz w:val="28"/>
          <w:szCs w:val="28"/>
          <w:lang w:val="es-DO" w:eastAsia="es-DO"/>
        </w:rPr>
      </w:pPr>
      <w:r w:rsidRPr="001C65DF">
        <w:rPr>
          <w:rFonts w:ascii="Arial Narrow" w:eastAsia="Batang" w:hAnsi="Arial Narrow" w:cs="Arial"/>
          <w:b/>
          <w:bCs/>
          <w:color w:val="000000"/>
          <w:sz w:val="28"/>
          <w:szCs w:val="28"/>
          <w:u w:val="single"/>
          <w:lang w:val="es-DO" w:eastAsia="es-DO"/>
        </w:rPr>
        <w:t>Unidades Dependientes</w:t>
      </w:r>
      <w:r w:rsidRPr="001C65DF">
        <w:rPr>
          <w:rFonts w:ascii="Arial Narrow" w:eastAsia="Batang" w:hAnsi="Arial Narrow" w:cs="Arial"/>
          <w:b/>
          <w:bCs/>
          <w:color w:val="000000"/>
          <w:sz w:val="28"/>
          <w:szCs w:val="28"/>
          <w:lang w:val="es-DO" w:eastAsia="es-DO"/>
        </w:rPr>
        <w:t>:</w:t>
      </w:r>
    </w:p>
    <w:p w:rsidR="008A1D9F" w:rsidRPr="001C65DF" w:rsidRDefault="008A1D9F" w:rsidP="00CB3BB5">
      <w:pPr>
        <w:pStyle w:val="Prrafodelista"/>
        <w:numPr>
          <w:ilvl w:val="0"/>
          <w:numId w:val="25"/>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1C65DF">
        <w:rPr>
          <w:rFonts w:ascii="Arial Narrow" w:eastAsia="Batang" w:hAnsi="Arial Narrow" w:cs="Arial"/>
          <w:bCs/>
          <w:color w:val="000000"/>
          <w:sz w:val="28"/>
          <w:szCs w:val="28"/>
          <w:lang w:val="es-DO" w:eastAsia="es-DO"/>
        </w:rPr>
        <w:t>Centro de Documentación e Información Judicial Dominicano.</w:t>
      </w:r>
    </w:p>
    <w:p w:rsidR="008A1D9F" w:rsidRPr="001C65DF" w:rsidRDefault="008A1D9F" w:rsidP="00CB3BB5">
      <w:pPr>
        <w:pStyle w:val="Prrafodelista"/>
        <w:numPr>
          <w:ilvl w:val="0"/>
          <w:numId w:val="25"/>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1C65DF">
        <w:rPr>
          <w:rFonts w:ascii="Arial Narrow" w:eastAsia="Batang" w:hAnsi="Arial Narrow" w:cs="Arial"/>
          <w:bCs/>
          <w:color w:val="000000"/>
          <w:sz w:val="28"/>
          <w:szCs w:val="28"/>
          <w:lang w:val="es-DO" w:eastAsia="es-DO"/>
        </w:rPr>
        <w:t>Dirección de Planificación y Proyectos.</w:t>
      </w:r>
    </w:p>
    <w:p w:rsidR="008A1D9F" w:rsidRPr="001C65DF" w:rsidRDefault="008A1D9F" w:rsidP="00CB3BB5">
      <w:pPr>
        <w:pStyle w:val="Prrafodelista"/>
        <w:numPr>
          <w:ilvl w:val="0"/>
          <w:numId w:val="25"/>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1C65DF">
        <w:rPr>
          <w:rFonts w:ascii="Arial Narrow" w:eastAsia="Batang" w:hAnsi="Arial Narrow" w:cs="Arial"/>
          <w:bCs/>
          <w:color w:val="000000"/>
          <w:sz w:val="28"/>
          <w:szCs w:val="28"/>
          <w:lang w:val="es-DO" w:eastAsia="es-DO"/>
        </w:rPr>
        <w:t>Dirección de Tecnologías de la Información.</w:t>
      </w:r>
    </w:p>
    <w:p w:rsidR="008A1D9F" w:rsidRPr="001C65DF" w:rsidRDefault="008A1D9F" w:rsidP="00CB3BB5">
      <w:pPr>
        <w:pStyle w:val="Prrafodelista"/>
        <w:numPr>
          <w:ilvl w:val="0"/>
          <w:numId w:val="25"/>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1C65DF">
        <w:rPr>
          <w:rFonts w:ascii="Arial Narrow" w:eastAsia="Batang" w:hAnsi="Arial Narrow" w:cs="Arial"/>
          <w:bCs/>
          <w:color w:val="000000"/>
          <w:sz w:val="28"/>
          <w:szCs w:val="28"/>
          <w:lang w:val="es-DO" w:eastAsia="es-DO"/>
        </w:rPr>
        <w:t>Dirección de Investigación y Jurisprudencia.</w:t>
      </w:r>
    </w:p>
    <w:p w:rsidR="008A1D9F" w:rsidRPr="001C65DF" w:rsidRDefault="008A1D9F" w:rsidP="00CB3BB5">
      <w:pPr>
        <w:pStyle w:val="Prrafodelista"/>
        <w:numPr>
          <w:ilvl w:val="0"/>
          <w:numId w:val="25"/>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1C65DF">
        <w:rPr>
          <w:rFonts w:ascii="Arial Narrow" w:eastAsia="Batang" w:hAnsi="Arial Narrow" w:cs="Arial"/>
          <w:bCs/>
          <w:color w:val="000000"/>
          <w:sz w:val="28"/>
          <w:szCs w:val="28"/>
          <w:lang w:val="es-DO" w:eastAsia="es-DO"/>
        </w:rPr>
        <w:t>Dirección de Innovación y Calidad de la Justicia.</w:t>
      </w:r>
    </w:p>
    <w:p w:rsidR="008A1D9F" w:rsidRPr="00FC03A9" w:rsidRDefault="008A1D9F" w:rsidP="008A1D9F">
      <w:pPr>
        <w:pStyle w:val="Prrafodelista"/>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p>
    <w:p w:rsidR="008A1D9F" w:rsidRPr="00D01DED"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01DED">
        <w:rPr>
          <w:rFonts w:ascii="Arial Narrow" w:eastAsia="Batang" w:hAnsi="Arial Narrow" w:cs="Arial"/>
          <w:b/>
          <w:bCs/>
          <w:sz w:val="28"/>
          <w:szCs w:val="28"/>
          <w:u w:val="single"/>
          <w:lang w:val="es-DO" w:eastAsia="es-DO"/>
        </w:rPr>
        <w:t>Objetivo</w:t>
      </w:r>
      <w:r w:rsidRPr="00D01DED">
        <w:rPr>
          <w:rFonts w:ascii="Arial Narrow" w:eastAsia="Batang" w:hAnsi="Arial Narrow" w:cs="Arial"/>
          <w:b/>
          <w:bCs/>
          <w:sz w:val="28"/>
          <w:szCs w:val="28"/>
          <w:lang w:val="es-DO" w:eastAsia="es-DO"/>
        </w:rPr>
        <w:t>:</w:t>
      </w:r>
    </w:p>
    <w:p w:rsidR="008A1D9F" w:rsidRPr="00D01DED" w:rsidRDefault="008A1D9F" w:rsidP="008A1D9F">
      <w:pPr>
        <w:shd w:val="clear" w:color="auto" w:fill="FFFFFF"/>
        <w:spacing w:before="100" w:beforeAutospacing="1" w:after="100" w:afterAutospacing="1" w:line="240" w:lineRule="auto"/>
        <w:ind w:firstLine="0"/>
        <w:rPr>
          <w:rFonts w:ascii="Arial Narrow" w:eastAsia="Batang" w:hAnsi="Arial Narrow" w:cs="Arial"/>
          <w:bCs/>
          <w:sz w:val="28"/>
          <w:szCs w:val="28"/>
        </w:rPr>
      </w:pPr>
      <w:r w:rsidRPr="00D01DED">
        <w:rPr>
          <w:rFonts w:ascii="Arial Narrow" w:eastAsia="Batang" w:hAnsi="Arial Narrow" w:cs="Arial"/>
          <w:bCs/>
          <w:sz w:val="28"/>
          <w:szCs w:val="28"/>
        </w:rPr>
        <w:t xml:space="preserve">Planificar, coordinar y dirigir el proceso de reforma, modernización y mejora continua del Poder Judicial, sobre la base de criterios técnicos que garanticen el desarrollo institucional. </w:t>
      </w:r>
    </w:p>
    <w:p w:rsidR="008A1D9F" w:rsidRDefault="008A1D9F" w:rsidP="008A1D9F">
      <w:pPr>
        <w:shd w:val="clear" w:color="auto" w:fill="FFFFFF"/>
        <w:spacing w:after="100" w:afterAutospacing="1" w:line="240" w:lineRule="auto"/>
        <w:ind w:firstLine="0"/>
        <w:rPr>
          <w:rFonts w:ascii="Batang" w:eastAsia="Batang" w:hAnsi="Batang" w:cs="Arial"/>
          <w:b/>
          <w:bCs/>
          <w:sz w:val="24"/>
          <w:szCs w:val="24"/>
          <w:u w:val="single"/>
        </w:rPr>
      </w:pPr>
    </w:p>
    <w:p w:rsidR="008A1D9F" w:rsidRPr="00D01DED" w:rsidRDefault="008A1D9F" w:rsidP="008A1D9F">
      <w:pPr>
        <w:shd w:val="clear" w:color="auto" w:fill="FFFFFF"/>
        <w:spacing w:after="100" w:afterAutospacing="1" w:line="240" w:lineRule="auto"/>
        <w:ind w:firstLine="0"/>
        <w:rPr>
          <w:rFonts w:ascii="Arial Narrow" w:eastAsia="Batang" w:hAnsi="Arial Narrow" w:cs="Arial"/>
          <w:b/>
          <w:bCs/>
          <w:sz w:val="28"/>
          <w:szCs w:val="28"/>
        </w:rPr>
      </w:pPr>
      <w:r w:rsidRPr="00D01DED">
        <w:rPr>
          <w:rFonts w:ascii="Arial Narrow" w:eastAsia="Batang" w:hAnsi="Arial Narrow" w:cs="Arial"/>
          <w:b/>
          <w:bCs/>
          <w:sz w:val="28"/>
          <w:szCs w:val="28"/>
          <w:u w:val="single"/>
        </w:rPr>
        <w:t>Funciones Principales</w:t>
      </w:r>
      <w:r w:rsidRPr="00D01DED">
        <w:rPr>
          <w:rFonts w:ascii="Arial Narrow" w:eastAsia="Batang" w:hAnsi="Arial Narrow" w:cs="Arial"/>
          <w:b/>
          <w:bCs/>
          <w:sz w:val="28"/>
          <w:szCs w:val="28"/>
        </w:rPr>
        <w:t>:</w:t>
      </w:r>
    </w:p>
    <w:p w:rsidR="008A1D9F" w:rsidRPr="00D01DED" w:rsidRDefault="008A1D9F" w:rsidP="00CB3BB5">
      <w:pPr>
        <w:pStyle w:val="Prrafodelista"/>
        <w:numPr>
          <w:ilvl w:val="0"/>
          <w:numId w:val="26"/>
        </w:numPr>
        <w:autoSpaceDE w:val="0"/>
        <w:autoSpaceDN w:val="0"/>
        <w:adjustRightInd w:val="0"/>
        <w:spacing w:after="0" w:line="240" w:lineRule="auto"/>
        <w:rPr>
          <w:rFonts w:ascii="Arial Narrow" w:eastAsia="Batang" w:hAnsi="Arial Narrow" w:cs="Arial"/>
          <w:bCs/>
          <w:sz w:val="28"/>
          <w:szCs w:val="28"/>
        </w:rPr>
      </w:pPr>
      <w:r w:rsidRPr="00D01DED">
        <w:rPr>
          <w:rFonts w:ascii="Arial Narrow" w:eastAsia="Batang" w:hAnsi="Arial Narrow" w:cs="Arial"/>
          <w:bCs/>
          <w:sz w:val="28"/>
          <w:szCs w:val="28"/>
        </w:rPr>
        <w:t>Coordinar y llevar a cabo el proceso de planificación estratégica y operativa del Poder Judicial.</w:t>
      </w:r>
    </w:p>
    <w:p w:rsidR="008A1D9F" w:rsidRPr="00D01DED" w:rsidRDefault="008A1D9F" w:rsidP="008A1D9F">
      <w:pPr>
        <w:pStyle w:val="Prrafodelista"/>
        <w:autoSpaceDE w:val="0"/>
        <w:autoSpaceDN w:val="0"/>
        <w:adjustRightInd w:val="0"/>
        <w:spacing w:after="0" w:line="240" w:lineRule="auto"/>
        <w:ind w:firstLine="75"/>
        <w:rPr>
          <w:rFonts w:ascii="Arial Narrow" w:eastAsia="Batang" w:hAnsi="Arial Narrow" w:cs="Arial"/>
          <w:bCs/>
          <w:sz w:val="28"/>
          <w:szCs w:val="28"/>
        </w:rPr>
      </w:pPr>
    </w:p>
    <w:p w:rsidR="008A1D9F" w:rsidRPr="00D01DED" w:rsidRDefault="008A1D9F" w:rsidP="00CB3BB5">
      <w:pPr>
        <w:pStyle w:val="Prrafodelista"/>
        <w:numPr>
          <w:ilvl w:val="0"/>
          <w:numId w:val="26"/>
        </w:numPr>
        <w:autoSpaceDE w:val="0"/>
        <w:autoSpaceDN w:val="0"/>
        <w:adjustRightInd w:val="0"/>
        <w:spacing w:after="0" w:line="240" w:lineRule="auto"/>
        <w:rPr>
          <w:rFonts w:ascii="Arial Narrow" w:eastAsia="Batang" w:hAnsi="Arial Narrow" w:cs="Arial"/>
          <w:bCs/>
          <w:sz w:val="28"/>
          <w:szCs w:val="28"/>
        </w:rPr>
      </w:pPr>
      <w:r w:rsidRPr="00D01DED">
        <w:rPr>
          <w:rFonts w:ascii="Arial Narrow" w:eastAsia="Batang" w:hAnsi="Arial Narrow" w:cs="Arial"/>
          <w:bCs/>
          <w:sz w:val="28"/>
          <w:szCs w:val="28"/>
        </w:rPr>
        <w:lastRenderedPageBreak/>
        <w:t xml:space="preserve">Coordinar el proceso de formulación y reformulación del presupuesto anual del Poder Judicial. </w:t>
      </w:r>
    </w:p>
    <w:p w:rsidR="008A1D9F" w:rsidRPr="00D01DED" w:rsidRDefault="008A1D9F" w:rsidP="008A1D9F">
      <w:pPr>
        <w:autoSpaceDE w:val="0"/>
        <w:autoSpaceDN w:val="0"/>
        <w:adjustRightInd w:val="0"/>
        <w:spacing w:after="0" w:line="240" w:lineRule="auto"/>
        <w:ind w:firstLine="0"/>
        <w:rPr>
          <w:rFonts w:ascii="Arial Narrow" w:eastAsia="Batang" w:hAnsi="Arial Narrow" w:cs="Arial"/>
          <w:b/>
          <w:bCs/>
          <w:sz w:val="28"/>
          <w:szCs w:val="28"/>
        </w:rPr>
      </w:pPr>
    </w:p>
    <w:p w:rsidR="008A1D9F" w:rsidRPr="00D01DED" w:rsidRDefault="008A1D9F" w:rsidP="00CB3BB5">
      <w:pPr>
        <w:pStyle w:val="Prrafodelista"/>
        <w:numPr>
          <w:ilvl w:val="0"/>
          <w:numId w:val="29"/>
        </w:numPr>
        <w:autoSpaceDE w:val="0"/>
        <w:autoSpaceDN w:val="0"/>
        <w:adjustRightInd w:val="0"/>
        <w:spacing w:after="0" w:line="240" w:lineRule="auto"/>
        <w:rPr>
          <w:rFonts w:ascii="Arial Narrow" w:eastAsia="Batang" w:hAnsi="Arial Narrow" w:cs="Arial"/>
          <w:bCs/>
          <w:sz w:val="28"/>
          <w:szCs w:val="28"/>
        </w:rPr>
      </w:pPr>
      <w:r w:rsidRPr="00D01DED">
        <w:rPr>
          <w:rFonts w:ascii="Arial Narrow" w:eastAsia="Batang" w:hAnsi="Arial Narrow" w:cs="Arial"/>
          <w:bCs/>
          <w:sz w:val="28"/>
          <w:szCs w:val="28"/>
        </w:rPr>
        <w:t>Dirigir y coordinar el proceso de diseño, implementación y evaluación de los programas y proyectos para el desarrollo y modernización del Poder Judicial, financiados con recursos propios o de organismos internacionales.</w:t>
      </w:r>
    </w:p>
    <w:p w:rsidR="008A1D9F" w:rsidRPr="00D01DED"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rPr>
      </w:pPr>
    </w:p>
    <w:p w:rsidR="008A1D9F" w:rsidRPr="00D01DED" w:rsidRDefault="008A1D9F" w:rsidP="00CB3BB5">
      <w:pPr>
        <w:pStyle w:val="Prrafodelista"/>
        <w:numPr>
          <w:ilvl w:val="0"/>
          <w:numId w:val="29"/>
        </w:numPr>
        <w:autoSpaceDE w:val="0"/>
        <w:autoSpaceDN w:val="0"/>
        <w:adjustRightInd w:val="0"/>
        <w:spacing w:after="0" w:line="240" w:lineRule="auto"/>
        <w:rPr>
          <w:rFonts w:ascii="Arial Narrow" w:eastAsia="Batang" w:hAnsi="Arial Narrow" w:cs="Arial"/>
          <w:bCs/>
          <w:sz w:val="28"/>
          <w:szCs w:val="28"/>
        </w:rPr>
      </w:pPr>
      <w:r w:rsidRPr="00D01DED">
        <w:rPr>
          <w:rFonts w:ascii="Arial Narrow" w:eastAsia="Batang" w:hAnsi="Arial Narrow" w:cs="Arial"/>
          <w:bCs/>
          <w:sz w:val="28"/>
          <w:szCs w:val="28"/>
        </w:rPr>
        <w:t>Promover y velar por la estandarización y eficientización de los procedimientos y sistemas administrativos y jurídico-administrativos a partir del estudio y análisis de los modelos organizacionales vigentes.</w:t>
      </w:r>
    </w:p>
    <w:p w:rsidR="008A1D9F" w:rsidRPr="00D01DED" w:rsidRDefault="008A1D9F" w:rsidP="008A1D9F">
      <w:pPr>
        <w:autoSpaceDE w:val="0"/>
        <w:autoSpaceDN w:val="0"/>
        <w:adjustRightInd w:val="0"/>
        <w:spacing w:after="0" w:line="240" w:lineRule="auto"/>
        <w:ind w:firstLine="0"/>
        <w:jc w:val="left"/>
        <w:rPr>
          <w:rFonts w:ascii="Arial Narrow" w:eastAsia="Calibri" w:hAnsi="Arial Narrow" w:cs="Book Antiqua"/>
          <w:color w:val="000000"/>
          <w:sz w:val="28"/>
          <w:szCs w:val="28"/>
          <w:lang w:eastAsia="es-ES"/>
        </w:rPr>
      </w:pPr>
    </w:p>
    <w:p w:rsidR="008A1D9F" w:rsidRPr="00D01DED" w:rsidRDefault="008A1D9F" w:rsidP="00CB3BB5">
      <w:pPr>
        <w:pStyle w:val="Prrafodelista"/>
        <w:numPr>
          <w:ilvl w:val="0"/>
          <w:numId w:val="29"/>
        </w:numPr>
        <w:autoSpaceDE w:val="0"/>
        <w:autoSpaceDN w:val="0"/>
        <w:adjustRightInd w:val="0"/>
        <w:spacing w:after="0" w:line="240" w:lineRule="auto"/>
        <w:rPr>
          <w:rFonts w:ascii="Arial Narrow" w:eastAsia="Batang" w:hAnsi="Arial Narrow" w:cs="Arial"/>
          <w:bCs/>
          <w:sz w:val="28"/>
          <w:szCs w:val="28"/>
        </w:rPr>
      </w:pPr>
      <w:r w:rsidRPr="00D01DED">
        <w:rPr>
          <w:rFonts w:ascii="Arial Narrow" w:eastAsia="Batang" w:hAnsi="Arial Narrow" w:cs="Arial"/>
          <w:bCs/>
          <w:sz w:val="28"/>
          <w:szCs w:val="28"/>
        </w:rPr>
        <w:t>Dirigir y coordinar el proceso de recopilación, procesamiento, suministro y difusión de las informaciones estadísticas para la toma de decisiones y el diseño de políticas institucionales.</w:t>
      </w:r>
    </w:p>
    <w:p w:rsidR="008A1D9F" w:rsidRPr="00D01DED" w:rsidRDefault="008A1D9F" w:rsidP="008A1D9F">
      <w:pPr>
        <w:pStyle w:val="Prrafodelista"/>
        <w:autoSpaceDE w:val="0"/>
        <w:autoSpaceDN w:val="0"/>
        <w:adjustRightInd w:val="0"/>
        <w:spacing w:after="0" w:line="240" w:lineRule="auto"/>
        <w:ind w:left="0" w:firstLine="0"/>
        <w:rPr>
          <w:rFonts w:ascii="Arial Narrow" w:eastAsia="Batang" w:hAnsi="Arial Narrow" w:cs="Arial"/>
          <w:bCs/>
          <w:sz w:val="28"/>
          <w:szCs w:val="28"/>
        </w:rPr>
      </w:pPr>
    </w:p>
    <w:p w:rsidR="008A1D9F" w:rsidRPr="00D01DED" w:rsidRDefault="008A1D9F" w:rsidP="00CB3BB5">
      <w:pPr>
        <w:pStyle w:val="Prrafodelista"/>
        <w:numPr>
          <w:ilvl w:val="0"/>
          <w:numId w:val="29"/>
        </w:numPr>
        <w:autoSpaceDE w:val="0"/>
        <w:autoSpaceDN w:val="0"/>
        <w:adjustRightInd w:val="0"/>
        <w:spacing w:after="0" w:line="240" w:lineRule="auto"/>
        <w:rPr>
          <w:rFonts w:ascii="Arial Narrow" w:eastAsia="Batang" w:hAnsi="Arial Narrow" w:cs="Arial"/>
          <w:bCs/>
          <w:sz w:val="28"/>
          <w:szCs w:val="28"/>
        </w:rPr>
      </w:pPr>
      <w:r w:rsidRPr="00D01DED">
        <w:rPr>
          <w:rFonts w:ascii="Arial Narrow" w:eastAsia="Batang" w:hAnsi="Arial Narrow" w:cs="Arial"/>
          <w:bCs/>
          <w:sz w:val="28"/>
          <w:szCs w:val="28"/>
        </w:rPr>
        <w:t>Gestionar las actividades de diseño e implementación de nuevos modelos de gestión en los despachos judiciales para la mejora del servicio e instauración de mejores prácticas de trabajo.</w:t>
      </w:r>
    </w:p>
    <w:p w:rsidR="008A1D9F" w:rsidRPr="00D01DED" w:rsidRDefault="008A1D9F" w:rsidP="008A1D9F">
      <w:pPr>
        <w:autoSpaceDE w:val="0"/>
        <w:autoSpaceDN w:val="0"/>
        <w:adjustRightInd w:val="0"/>
        <w:spacing w:after="0" w:line="240" w:lineRule="auto"/>
        <w:ind w:firstLine="0"/>
        <w:rPr>
          <w:rFonts w:ascii="Arial Narrow" w:eastAsia="Batang" w:hAnsi="Arial Narrow" w:cs="Arial"/>
          <w:b/>
          <w:bCs/>
          <w:color w:val="000000"/>
          <w:sz w:val="28"/>
          <w:szCs w:val="28"/>
        </w:rPr>
      </w:pPr>
    </w:p>
    <w:p w:rsidR="008A1D9F" w:rsidRPr="00D01DED" w:rsidRDefault="008A1D9F" w:rsidP="00CB3BB5">
      <w:pPr>
        <w:pStyle w:val="Prrafodelista"/>
        <w:numPr>
          <w:ilvl w:val="0"/>
          <w:numId w:val="30"/>
        </w:numPr>
        <w:autoSpaceDE w:val="0"/>
        <w:autoSpaceDN w:val="0"/>
        <w:adjustRightInd w:val="0"/>
        <w:spacing w:after="0" w:line="240" w:lineRule="auto"/>
        <w:rPr>
          <w:rFonts w:ascii="Arial Narrow" w:eastAsia="Batang" w:hAnsi="Arial Narrow" w:cs="Arial"/>
          <w:bCs/>
          <w:sz w:val="28"/>
          <w:szCs w:val="28"/>
        </w:rPr>
      </w:pPr>
      <w:r w:rsidRPr="00D01DED">
        <w:rPr>
          <w:rFonts w:ascii="Arial Narrow" w:eastAsia="Batang" w:hAnsi="Arial Narrow" w:cs="Arial"/>
          <w:bCs/>
          <w:sz w:val="28"/>
          <w:szCs w:val="28"/>
        </w:rPr>
        <w:t>Presentar al Consejo la política institucional en materia de tecnología y dirigir su aplicación.</w:t>
      </w:r>
    </w:p>
    <w:p w:rsidR="008A1D9F" w:rsidRPr="00D01DED"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rPr>
      </w:pPr>
    </w:p>
    <w:p w:rsidR="008A1D9F" w:rsidRPr="00D01DED" w:rsidRDefault="008A1D9F" w:rsidP="00CB3BB5">
      <w:pPr>
        <w:pStyle w:val="Prrafodelista"/>
        <w:numPr>
          <w:ilvl w:val="0"/>
          <w:numId w:val="30"/>
        </w:numPr>
        <w:autoSpaceDE w:val="0"/>
        <w:autoSpaceDN w:val="0"/>
        <w:adjustRightInd w:val="0"/>
        <w:spacing w:after="0" w:line="240" w:lineRule="auto"/>
        <w:rPr>
          <w:rFonts w:ascii="Arial Narrow" w:eastAsia="Batang" w:hAnsi="Arial Narrow" w:cs="Arial"/>
          <w:bCs/>
          <w:sz w:val="28"/>
          <w:szCs w:val="28"/>
        </w:rPr>
      </w:pPr>
      <w:r w:rsidRPr="00D01DED">
        <w:rPr>
          <w:rFonts w:ascii="Arial Narrow" w:eastAsia="Batang" w:hAnsi="Arial Narrow" w:cs="Arial"/>
          <w:bCs/>
          <w:sz w:val="28"/>
          <w:szCs w:val="28"/>
        </w:rPr>
        <w:t xml:space="preserve">Velar por el funcionamiento y actualización de los sistemas y plataforma tecnológica de la institución. </w:t>
      </w:r>
    </w:p>
    <w:p w:rsidR="008A1D9F" w:rsidRPr="00D01DED" w:rsidRDefault="008A1D9F" w:rsidP="008A1D9F">
      <w:pPr>
        <w:autoSpaceDE w:val="0"/>
        <w:autoSpaceDN w:val="0"/>
        <w:adjustRightInd w:val="0"/>
        <w:spacing w:after="0" w:line="240" w:lineRule="auto"/>
        <w:ind w:firstLine="0"/>
        <w:rPr>
          <w:rFonts w:ascii="Arial Narrow" w:eastAsia="Batang" w:hAnsi="Arial Narrow" w:cs="Arial"/>
          <w:bCs/>
          <w:color w:val="000000"/>
          <w:sz w:val="28"/>
          <w:szCs w:val="28"/>
        </w:rPr>
      </w:pPr>
    </w:p>
    <w:p w:rsidR="008A1D9F" w:rsidRPr="00D01DED" w:rsidRDefault="008A1D9F" w:rsidP="00CB3BB5">
      <w:pPr>
        <w:pStyle w:val="Prrafodelista"/>
        <w:numPr>
          <w:ilvl w:val="0"/>
          <w:numId w:val="30"/>
        </w:numPr>
        <w:autoSpaceDE w:val="0"/>
        <w:autoSpaceDN w:val="0"/>
        <w:adjustRightInd w:val="0"/>
        <w:spacing w:after="0" w:line="240" w:lineRule="auto"/>
        <w:rPr>
          <w:rFonts w:ascii="Arial Narrow" w:eastAsia="Batang" w:hAnsi="Arial Narrow" w:cs="Arial"/>
          <w:bCs/>
          <w:color w:val="000000"/>
          <w:sz w:val="28"/>
          <w:szCs w:val="28"/>
        </w:rPr>
      </w:pPr>
      <w:r w:rsidRPr="00D01DED">
        <w:rPr>
          <w:rFonts w:ascii="Arial Narrow" w:eastAsia="Batang" w:hAnsi="Arial Narrow" w:cs="Arial"/>
          <w:bCs/>
          <w:color w:val="000000"/>
          <w:sz w:val="28"/>
          <w:szCs w:val="28"/>
        </w:rPr>
        <w:t>Coordinar el desarrollo e implementación de sistemas automatizados de gestión para facilitar las labores en los tribunales y áreas administrativas.</w:t>
      </w:r>
    </w:p>
    <w:p w:rsidR="008A1D9F" w:rsidRPr="00D01DED" w:rsidRDefault="008A1D9F" w:rsidP="008A1D9F">
      <w:pPr>
        <w:autoSpaceDE w:val="0"/>
        <w:autoSpaceDN w:val="0"/>
        <w:adjustRightInd w:val="0"/>
        <w:spacing w:after="0" w:line="240" w:lineRule="auto"/>
        <w:ind w:firstLine="0"/>
        <w:rPr>
          <w:rFonts w:ascii="Arial Narrow" w:eastAsia="Batang" w:hAnsi="Arial Narrow" w:cs="Arial"/>
          <w:bCs/>
          <w:color w:val="000000"/>
          <w:sz w:val="28"/>
          <w:szCs w:val="28"/>
        </w:rPr>
      </w:pPr>
    </w:p>
    <w:p w:rsidR="008A1D9F" w:rsidRPr="00D01DED" w:rsidRDefault="008A1D9F" w:rsidP="008A1D9F">
      <w:pPr>
        <w:autoSpaceDE w:val="0"/>
        <w:autoSpaceDN w:val="0"/>
        <w:adjustRightInd w:val="0"/>
        <w:spacing w:after="0" w:line="240" w:lineRule="auto"/>
        <w:ind w:firstLine="0"/>
        <w:rPr>
          <w:rFonts w:ascii="Arial Narrow" w:eastAsia="Batang" w:hAnsi="Arial Narrow" w:cs="Arial"/>
          <w:bCs/>
          <w:color w:val="000000"/>
          <w:sz w:val="28"/>
          <w:szCs w:val="28"/>
        </w:rPr>
      </w:pPr>
    </w:p>
    <w:p w:rsidR="008A1D9F" w:rsidRPr="00D01DED" w:rsidRDefault="008A1D9F" w:rsidP="008A1D9F">
      <w:pPr>
        <w:autoSpaceDE w:val="0"/>
        <w:autoSpaceDN w:val="0"/>
        <w:adjustRightInd w:val="0"/>
        <w:spacing w:after="0" w:line="240" w:lineRule="auto"/>
        <w:ind w:firstLine="0"/>
        <w:rPr>
          <w:rFonts w:ascii="Arial Narrow" w:eastAsia="Batang" w:hAnsi="Arial Narrow" w:cs="Arial"/>
          <w:bCs/>
          <w:color w:val="000000"/>
          <w:sz w:val="28"/>
          <w:szCs w:val="28"/>
        </w:rPr>
      </w:pPr>
    </w:p>
    <w:p w:rsidR="008A1D9F" w:rsidRPr="00D01DED" w:rsidRDefault="008A1D9F" w:rsidP="008A1D9F">
      <w:pPr>
        <w:autoSpaceDE w:val="0"/>
        <w:autoSpaceDN w:val="0"/>
        <w:adjustRightInd w:val="0"/>
        <w:spacing w:after="0" w:line="240" w:lineRule="auto"/>
        <w:ind w:firstLine="0"/>
        <w:rPr>
          <w:rFonts w:ascii="Arial Narrow" w:eastAsia="Batang" w:hAnsi="Arial Narrow" w:cs="Arial"/>
          <w:bCs/>
          <w:color w:val="000000"/>
          <w:sz w:val="28"/>
          <w:szCs w:val="28"/>
        </w:rPr>
      </w:pPr>
    </w:p>
    <w:p w:rsidR="008A1D9F" w:rsidRPr="00D01DED" w:rsidRDefault="008A1D9F" w:rsidP="008A1D9F">
      <w:pPr>
        <w:autoSpaceDE w:val="0"/>
        <w:autoSpaceDN w:val="0"/>
        <w:adjustRightInd w:val="0"/>
        <w:spacing w:after="0" w:line="240" w:lineRule="auto"/>
        <w:ind w:firstLine="0"/>
        <w:rPr>
          <w:rFonts w:ascii="Arial Narrow" w:eastAsia="Batang" w:hAnsi="Arial Narrow" w:cs="Arial"/>
          <w:bCs/>
          <w:color w:val="000000"/>
          <w:sz w:val="28"/>
          <w:szCs w:val="28"/>
        </w:rPr>
      </w:pPr>
    </w:p>
    <w:p w:rsidR="008A1D9F" w:rsidRPr="00D01DED" w:rsidRDefault="008A1D9F" w:rsidP="008A1D9F">
      <w:pPr>
        <w:autoSpaceDE w:val="0"/>
        <w:autoSpaceDN w:val="0"/>
        <w:adjustRightInd w:val="0"/>
        <w:spacing w:after="0" w:line="240" w:lineRule="auto"/>
        <w:ind w:firstLine="0"/>
        <w:rPr>
          <w:rFonts w:ascii="Arial Narrow" w:eastAsia="Batang" w:hAnsi="Arial Narrow" w:cs="Arial"/>
          <w:bCs/>
          <w:color w:val="000000"/>
          <w:sz w:val="28"/>
          <w:szCs w:val="28"/>
        </w:rPr>
      </w:pPr>
    </w:p>
    <w:p w:rsidR="008A1D9F" w:rsidRPr="00D01DED" w:rsidRDefault="008A1D9F" w:rsidP="008A1D9F">
      <w:pPr>
        <w:autoSpaceDE w:val="0"/>
        <w:autoSpaceDN w:val="0"/>
        <w:adjustRightInd w:val="0"/>
        <w:spacing w:after="0" w:line="240" w:lineRule="auto"/>
        <w:ind w:firstLine="0"/>
        <w:rPr>
          <w:rFonts w:ascii="Arial Narrow" w:eastAsia="Batang" w:hAnsi="Arial Narrow" w:cs="Arial"/>
          <w:bCs/>
          <w:color w:val="000000"/>
          <w:sz w:val="28"/>
          <w:szCs w:val="28"/>
        </w:rPr>
      </w:pPr>
    </w:p>
    <w:p w:rsidR="008A1D9F" w:rsidRPr="00D01DED" w:rsidRDefault="008A1D9F" w:rsidP="00CB3BB5">
      <w:pPr>
        <w:pStyle w:val="Prrafodelista"/>
        <w:numPr>
          <w:ilvl w:val="0"/>
          <w:numId w:val="31"/>
        </w:numPr>
        <w:autoSpaceDE w:val="0"/>
        <w:autoSpaceDN w:val="0"/>
        <w:adjustRightInd w:val="0"/>
        <w:spacing w:after="0" w:line="240" w:lineRule="auto"/>
        <w:rPr>
          <w:rFonts w:ascii="Arial Narrow" w:eastAsia="Batang" w:hAnsi="Arial Narrow" w:cs="Arial"/>
          <w:bCs/>
          <w:color w:val="000000"/>
          <w:sz w:val="28"/>
          <w:szCs w:val="28"/>
        </w:rPr>
      </w:pPr>
      <w:r w:rsidRPr="00D01DED">
        <w:rPr>
          <w:rFonts w:ascii="Arial Narrow" w:eastAsia="Batang" w:hAnsi="Arial Narrow" w:cs="Arial"/>
          <w:bCs/>
          <w:color w:val="000000"/>
          <w:sz w:val="28"/>
          <w:szCs w:val="28"/>
        </w:rPr>
        <w:t>Coordinar y dirigir las actividades de recolección y difusión de informaciones jurídicas, jurisprudenciales, legislativas y doctrinales, así como cualquier documentación judicial o actividades que se produzcan en la Institución.</w:t>
      </w:r>
    </w:p>
    <w:p w:rsidR="008A1D9F" w:rsidRPr="00D01DED" w:rsidRDefault="008A1D9F" w:rsidP="008A1D9F">
      <w:pPr>
        <w:pStyle w:val="Prrafodelista"/>
        <w:autoSpaceDE w:val="0"/>
        <w:autoSpaceDN w:val="0"/>
        <w:adjustRightInd w:val="0"/>
        <w:spacing w:after="0" w:line="240" w:lineRule="auto"/>
        <w:ind w:firstLine="60"/>
        <w:rPr>
          <w:rFonts w:ascii="Arial Narrow" w:eastAsia="Batang" w:hAnsi="Arial Narrow" w:cs="Arial"/>
          <w:bCs/>
          <w:color w:val="000000"/>
          <w:sz w:val="28"/>
          <w:szCs w:val="28"/>
        </w:rPr>
      </w:pPr>
    </w:p>
    <w:p w:rsidR="008A1D9F" w:rsidRPr="00D01DED" w:rsidRDefault="008A1D9F" w:rsidP="00CB3BB5">
      <w:pPr>
        <w:pStyle w:val="Prrafodelista"/>
        <w:numPr>
          <w:ilvl w:val="0"/>
          <w:numId w:val="31"/>
        </w:numPr>
        <w:autoSpaceDE w:val="0"/>
        <w:autoSpaceDN w:val="0"/>
        <w:adjustRightInd w:val="0"/>
        <w:spacing w:after="0" w:line="240" w:lineRule="auto"/>
        <w:rPr>
          <w:rFonts w:ascii="Arial Narrow" w:eastAsia="Batang" w:hAnsi="Arial Narrow" w:cs="Arial"/>
          <w:bCs/>
          <w:color w:val="000000"/>
          <w:sz w:val="28"/>
          <w:szCs w:val="28"/>
        </w:rPr>
      </w:pPr>
      <w:r w:rsidRPr="00D01DED">
        <w:rPr>
          <w:rFonts w:ascii="Arial Narrow" w:eastAsia="Batang" w:hAnsi="Arial Narrow" w:cs="Arial"/>
          <w:bCs/>
          <w:color w:val="000000"/>
          <w:sz w:val="28"/>
          <w:szCs w:val="28"/>
        </w:rPr>
        <w:lastRenderedPageBreak/>
        <w:t>Apoyar las labores de la Oficina de Acceso a la Información Pública del Poder Judicial en cuanto al suministro y disponibilidad de la información requerida.</w:t>
      </w:r>
    </w:p>
    <w:p w:rsidR="008A1D9F" w:rsidRPr="00D01DED" w:rsidRDefault="008A1D9F" w:rsidP="008A1D9F">
      <w:pPr>
        <w:pStyle w:val="Prrafodelista"/>
        <w:autoSpaceDE w:val="0"/>
        <w:autoSpaceDN w:val="0"/>
        <w:adjustRightInd w:val="0"/>
        <w:spacing w:after="0" w:line="240" w:lineRule="auto"/>
        <w:ind w:left="0" w:firstLine="0"/>
        <w:rPr>
          <w:rFonts w:ascii="Arial Narrow" w:eastAsia="Batang" w:hAnsi="Arial Narrow"/>
          <w:color w:val="000000"/>
          <w:sz w:val="28"/>
          <w:szCs w:val="28"/>
        </w:rPr>
      </w:pPr>
    </w:p>
    <w:p w:rsidR="008A1D9F" w:rsidRPr="00D01DED" w:rsidRDefault="008A1D9F" w:rsidP="00CB3BB5">
      <w:pPr>
        <w:pStyle w:val="Prrafodelista"/>
        <w:numPr>
          <w:ilvl w:val="0"/>
          <w:numId w:val="31"/>
        </w:numPr>
        <w:autoSpaceDE w:val="0"/>
        <w:autoSpaceDN w:val="0"/>
        <w:adjustRightInd w:val="0"/>
        <w:spacing w:after="0" w:line="240" w:lineRule="auto"/>
        <w:rPr>
          <w:rFonts w:ascii="Arial Narrow" w:eastAsia="Batang" w:hAnsi="Arial Narrow" w:cs="Arial"/>
          <w:bCs/>
          <w:color w:val="000000"/>
          <w:sz w:val="28"/>
          <w:szCs w:val="28"/>
        </w:rPr>
      </w:pPr>
      <w:r w:rsidRPr="00D01DED">
        <w:rPr>
          <w:rFonts w:ascii="Arial Narrow" w:eastAsia="Batang" w:hAnsi="Arial Narrow" w:cs="Arial"/>
          <w:bCs/>
          <w:color w:val="000000"/>
          <w:sz w:val="28"/>
          <w:szCs w:val="28"/>
        </w:rPr>
        <w:t>Dirigir y coordinar la publicación de las informaciones en el entorno web del Poder Judicial.</w:t>
      </w:r>
    </w:p>
    <w:p w:rsidR="008A1D9F" w:rsidRPr="00D01DED" w:rsidRDefault="008A1D9F" w:rsidP="008A1D9F">
      <w:pPr>
        <w:pStyle w:val="Prrafodelista"/>
        <w:autoSpaceDE w:val="0"/>
        <w:autoSpaceDN w:val="0"/>
        <w:adjustRightInd w:val="0"/>
        <w:spacing w:after="0" w:line="240" w:lineRule="auto"/>
        <w:ind w:firstLine="60"/>
        <w:rPr>
          <w:rFonts w:ascii="Arial Narrow" w:eastAsia="Batang" w:hAnsi="Arial Narrow" w:cs="Arial"/>
          <w:bCs/>
          <w:color w:val="000000"/>
          <w:sz w:val="28"/>
          <w:szCs w:val="28"/>
        </w:rPr>
      </w:pPr>
    </w:p>
    <w:p w:rsidR="008A1D9F" w:rsidRPr="00D01DED" w:rsidRDefault="008A1D9F" w:rsidP="00CB3BB5">
      <w:pPr>
        <w:pStyle w:val="Prrafodelista"/>
        <w:numPr>
          <w:ilvl w:val="0"/>
          <w:numId w:val="31"/>
        </w:numPr>
        <w:autoSpaceDE w:val="0"/>
        <w:autoSpaceDN w:val="0"/>
        <w:adjustRightInd w:val="0"/>
        <w:spacing w:after="0" w:line="240" w:lineRule="auto"/>
        <w:rPr>
          <w:rFonts w:ascii="Arial Narrow" w:eastAsia="Batang" w:hAnsi="Arial Narrow" w:cs="Arial"/>
          <w:bCs/>
          <w:color w:val="000000"/>
          <w:sz w:val="28"/>
          <w:szCs w:val="28"/>
        </w:rPr>
      </w:pPr>
      <w:r w:rsidRPr="00D01DED">
        <w:rPr>
          <w:rFonts w:ascii="Arial Narrow" w:eastAsia="Batang" w:hAnsi="Arial Narrow" w:cs="Arial"/>
          <w:bCs/>
          <w:color w:val="000000"/>
          <w:sz w:val="28"/>
          <w:szCs w:val="28"/>
        </w:rPr>
        <w:t>Promover y coordinar la gestión e instalación de las bibliotecas del Poder Judicial.</w:t>
      </w:r>
    </w:p>
    <w:p w:rsidR="008A1D9F" w:rsidRPr="00D01DED" w:rsidRDefault="008A1D9F" w:rsidP="008A1D9F">
      <w:pPr>
        <w:autoSpaceDE w:val="0"/>
        <w:autoSpaceDN w:val="0"/>
        <w:adjustRightInd w:val="0"/>
        <w:spacing w:after="0" w:line="240" w:lineRule="auto"/>
        <w:ind w:firstLine="0"/>
        <w:rPr>
          <w:rFonts w:ascii="Arial Narrow" w:eastAsia="Batang" w:hAnsi="Arial Narrow" w:cs="Arial"/>
          <w:bCs/>
          <w:color w:val="000000"/>
          <w:sz w:val="28"/>
          <w:szCs w:val="28"/>
        </w:rPr>
      </w:pPr>
    </w:p>
    <w:p w:rsidR="008A1D9F" w:rsidRPr="00D01DED" w:rsidRDefault="008A1D9F" w:rsidP="00CB3BB5">
      <w:pPr>
        <w:pStyle w:val="Prrafodelista"/>
        <w:numPr>
          <w:ilvl w:val="0"/>
          <w:numId w:val="31"/>
        </w:numPr>
        <w:autoSpaceDE w:val="0"/>
        <w:autoSpaceDN w:val="0"/>
        <w:adjustRightInd w:val="0"/>
        <w:spacing w:after="0" w:line="240" w:lineRule="auto"/>
        <w:rPr>
          <w:rFonts w:ascii="Arial Narrow" w:eastAsia="Batang" w:hAnsi="Arial Narrow" w:cs="Arial"/>
          <w:bCs/>
          <w:color w:val="000000"/>
          <w:sz w:val="28"/>
          <w:szCs w:val="28"/>
        </w:rPr>
      </w:pPr>
      <w:r w:rsidRPr="00D01DED">
        <w:rPr>
          <w:rFonts w:ascii="Arial Narrow" w:eastAsia="Batang" w:hAnsi="Arial Narrow" w:cs="Arial"/>
          <w:bCs/>
          <w:color w:val="000000"/>
          <w:sz w:val="28"/>
          <w:szCs w:val="28"/>
        </w:rPr>
        <w:t>Asistir al Consejo del Poder Judicial en sus trabajos de promoción, tramitación y coordinación de las acciones de cooperación técnica internacional del Poder Judicial.</w:t>
      </w:r>
    </w:p>
    <w:p w:rsidR="008A1D9F" w:rsidRPr="00D01DED" w:rsidRDefault="008A1D9F" w:rsidP="008A1D9F">
      <w:pPr>
        <w:autoSpaceDE w:val="0"/>
        <w:autoSpaceDN w:val="0"/>
        <w:adjustRightInd w:val="0"/>
        <w:spacing w:after="0" w:line="240" w:lineRule="auto"/>
        <w:ind w:left="360" w:firstLine="0"/>
        <w:rPr>
          <w:rFonts w:ascii="Arial Narrow" w:eastAsia="Batang" w:hAnsi="Arial Narrow" w:cs="Arial"/>
          <w:bCs/>
          <w:color w:val="000000"/>
          <w:sz w:val="28"/>
          <w:szCs w:val="28"/>
        </w:rPr>
      </w:pPr>
    </w:p>
    <w:p w:rsidR="008A1D9F" w:rsidRPr="00D01DED" w:rsidRDefault="008A1D9F" w:rsidP="00CB3BB5">
      <w:pPr>
        <w:pStyle w:val="Prrafodelista"/>
        <w:numPr>
          <w:ilvl w:val="0"/>
          <w:numId w:val="32"/>
        </w:numPr>
        <w:autoSpaceDE w:val="0"/>
        <w:autoSpaceDN w:val="0"/>
        <w:adjustRightInd w:val="0"/>
        <w:spacing w:after="0" w:line="240" w:lineRule="auto"/>
        <w:rPr>
          <w:rFonts w:ascii="Arial Narrow" w:eastAsia="Batang" w:hAnsi="Arial Narrow" w:cs="Arial"/>
          <w:bCs/>
          <w:color w:val="000000"/>
          <w:sz w:val="28"/>
          <w:szCs w:val="28"/>
        </w:rPr>
      </w:pPr>
      <w:r w:rsidRPr="00D01DED">
        <w:rPr>
          <w:rFonts w:ascii="Arial Narrow" w:eastAsia="Batang" w:hAnsi="Arial Narrow" w:cs="Arial"/>
          <w:bCs/>
          <w:color w:val="000000"/>
          <w:sz w:val="28"/>
          <w:szCs w:val="28"/>
        </w:rPr>
        <w:t>Servir de enlace entre el Consejo del Poder Judicial y los organismos internacionales de cooperación y otras instituciones del país para el financiamiento de proyectos y programas institucionales.</w:t>
      </w:r>
    </w:p>
    <w:p w:rsidR="008A1D9F" w:rsidRPr="00D01DED" w:rsidRDefault="008A1D9F" w:rsidP="008A1D9F">
      <w:pPr>
        <w:autoSpaceDE w:val="0"/>
        <w:autoSpaceDN w:val="0"/>
        <w:adjustRightInd w:val="0"/>
        <w:spacing w:after="0" w:line="240" w:lineRule="auto"/>
        <w:ind w:left="360" w:firstLine="0"/>
        <w:rPr>
          <w:rFonts w:ascii="Arial Narrow" w:eastAsia="Batang" w:hAnsi="Arial Narrow" w:cs="Arial"/>
          <w:bCs/>
          <w:color w:val="000000"/>
          <w:sz w:val="28"/>
          <w:szCs w:val="28"/>
        </w:rPr>
      </w:pPr>
    </w:p>
    <w:p w:rsidR="008A1D9F" w:rsidRPr="00D01DED" w:rsidRDefault="008A1D9F" w:rsidP="00CB3BB5">
      <w:pPr>
        <w:pStyle w:val="Prrafodelista"/>
        <w:numPr>
          <w:ilvl w:val="0"/>
          <w:numId w:val="32"/>
        </w:numPr>
        <w:autoSpaceDE w:val="0"/>
        <w:autoSpaceDN w:val="0"/>
        <w:adjustRightInd w:val="0"/>
        <w:spacing w:after="0" w:line="240" w:lineRule="auto"/>
        <w:rPr>
          <w:rFonts w:ascii="Arial Narrow" w:eastAsia="Batang" w:hAnsi="Arial Narrow" w:cs="Arial"/>
          <w:bCs/>
          <w:color w:val="000000"/>
          <w:sz w:val="28"/>
          <w:szCs w:val="28"/>
        </w:rPr>
      </w:pPr>
      <w:r w:rsidRPr="00D01DED">
        <w:rPr>
          <w:rFonts w:ascii="Arial Narrow" w:eastAsia="Batang" w:hAnsi="Arial Narrow" w:cs="Arial"/>
          <w:bCs/>
          <w:color w:val="000000"/>
          <w:sz w:val="28"/>
          <w:szCs w:val="28"/>
        </w:rPr>
        <w:t>Coordinar, dar seguimiento y supervisar los compromisos asumidos y las acciones administrativas y financieras de los proyectos desarrollados con apoyo de cooperación técnica internacional, en coordinación con los responsables de los mismos.</w:t>
      </w:r>
    </w:p>
    <w:p w:rsidR="008A1D9F" w:rsidRPr="00D01DED" w:rsidRDefault="008A1D9F" w:rsidP="008A1D9F">
      <w:pPr>
        <w:autoSpaceDE w:val="0"/>
        <w:autoSpaceDN w:val="0"/>
        <w:adjustRightInd w:val="0"/>
        <w:spacing w:after="0" w:line="240" w:lineRule="auto"/>
        <w:ind w:firstLine="0"/>
        <w:rPr>
          <w:rFonts w:ascii="Arial Narrow" w:eastAsia="Batang" w:hAnsi="Arial Narrow" w:cs="Arial"/>
          <w:b/>
          <w:bCs/>
          <w:color w:val="000000"/>
          <w:sz w:val="28"/>
          <w:szCs w:val="28"/>
        </w:rPr>
      </w:pPr>
    </w:p>
    <w:p w:rsidR="008A1D9F" w:rsidRPr="00D01DED" w:rsidRDefault="008A1D9F" w:rsidP="00CB3BB5">
      <w:pPr>
        <w:pStyle w:val="Prrafodelista"/>
        <w:numPr>
          <w:ilvl w:val="0"/>
          <w:numId w:val="33"/>
        </w:numPr>
        <w:autoSpaceDE w:val="0"/>
        <w:autoSpaceDN w:val="0"/>
        <w:adjustRightInd w:val="0"/>
        <w:spacing w:after="0" w:line="240" w:lineRule="auto"/>
        <w:rPr>
          <w:rFonts w:ascii="Arial Narrow" w:eastAsia="Batang" w:hAnsi="Arial Narrow" w:cs="Arial"/>
          <w:bCs/>
          <w:color w:val="000000"/>
          <w:sz w:val="28"/>
          <w:szCs w:val="28"/>
        </w:rPr>
      </w:pPr>
      <w:r w:rsidRPr="00D01DED">
        <w:rPr>
          <w:rFonts w:ascii="Arial Narrow" w:eastAsia="Batang" w:hAnsi="Arial Narrow" w:cs="Arial"/>
          <w:bCs/>
          <w:color w:val="000000"/>
          <w:sz w:val="28"/>
          <w:szCs w:val="28"/>
        </w:rPr>
        <w:t>Asistir al Consejo del Poder Judicial en la redacción, revisión y tramitación de contratos, convenios y acuerdos, nacionales e internacionales, así como analizar y emitir opinión legal sobre aspectos sometidos a su consideración.</w:t>
      </w:r>
    </w:p>
    <w:p w:rsidR="008A1D9F" w:rsidRPr="00D01DED" w:rsidRDefault="008A1D9F" w:rsidP="008A1D9F">
      <w:pPr>
        <w:autoSpaceDE w:val="0"/>
        <w:autoSpaceDN w:val="0"/>
        <w:adjustRightInd w:val="0"/>
        <w:spacing w:after="0" w:line="240" w:lineRule="auto"/>
        <w:rPr>
          <w:rFonts w:ascii="Arial Narrow" w:eastAsia="Batang" w:hAnsi="Arial Narrow" w:cs="Arial"/>
          <w:bCs/>
          <w:color w:val="000000"/>
          <w:sz w:val="28"/>
          <w:szCs w:val="28"/>
        </w:rPr>
      </w:pPr>
    </w:p>
    <w:p w:rsidR="008A1D9F" w:rsidRPr="00D01DED" w:rsidRDefault="008A1D9F" w:rsidP="008A1D9F">
      <w:pPr>
        <w:autoSpaceDE w:val="0"/>
        <w:autoSpaceDN w:val="0"/>
        <w:adjustRightInd w:val="0"/>
        <w:spacing w:after="0" w:line="240" w:lineRule="auto"/>
        <w:rPr>
          <w:rFonts w:ascii="Arial Narrow" w:eastAsia="Batang" w:hAnsi="Arial Narrow" w:cs="Arial"/>
          <w:bCs/>
          <w:color w:val="000000"/>
          <w:sz w:val="28"/>
          <w:szCs w:val="28"/>
        </w:rPr>
      </w:pPr>
    </w:p>
    <w:p w:rsidR="008A1D9F" w:rsidRPr="00D01DED" w:rsidRDefault="008A1D9F" w:rsidP="008A1D9F">
      <w:pPr>
        <w:autoSpaceDE w:val="0"/>
        <w:autoSpaceDN w:val="0"/>
        <w:adjustRightInd w:val="0"/>
        <w:spacing w:after="0" w:line="240" w:lineRule="auto"/>
        <w:rPr>
          <w:rFonts w:ascii="Arial Narrow" w:eastAsia="Batang" w:hAnsi="Arial Narrow" w:cs="Arial"/>
          <w:bCs/>
          <w:color w:val="000000"/>
          <w:sz w:val="28"/>
          <w:szCs w:val="28"/>
        </w:rPr>
      </w:pPr>
    </w:p>
    <w:p w:rsidR="008A1D9F" w:rsidRPr="00D01DED" w:rsidRDefault="008A1D9F" w:rsidP="008A1D9F">
      <w:pPr>
        <w:autoSpaceDE w:val="0"/>
        <w:autoSpaceDN w:val="0"/>
        <w:adjustRightInd w:val="0"/>
        <w:spacing w:after="0" w:line="240" w:lineRule="auto"/>
        <w:rPr>
          <w:rFonts w:ascii="Arial Narrow" w:eastAsia="Batang" w:hAnsi="Arial Narrow" w:cs="Arial"/>
          <w:bCs/>
          <w:color w:val="000000"/>
          <w:sz w:val="28"/>
          <w:szCs w:val="28"/>
        </w:rPr>
      </w:pPr>
    </w:p>
    <w:p w:rsidR="008A1D9F" w:rsidRPr="00D01DED" w:rsidRDefault="008A1D9F" w:rsidP="008A1D9F">
      <w:pPr>
        <w:autoSpaceDE w:val="0"/>
        <w:autoSpaceDN w:val="0"/>
        <w:adjustRightInd w:val="0"/>
        <w:spacing w:after="0" w:line="240" w:lineRule="auto"/>
        <w:rPr>
          <w:rFonts w:ascii="Arial Narrow" w:eastAsia="Batang" w:hAnsi="Arial Narrow" w:cs="Arial"/>
          <w:bCs/>
          <w:color w:val="000000"/>
          <w:sz w:val="28"/>
          <w:szCs w:val="28"/>
        </w:rPr>
      </w:pPr>
    </w:p>
    <w:p w:rsidR="008A1D9F" w:rsidRPr="00D01DED" w:rsidRDefault="008A1D9F" w:rsidP="008A1D9F">
      <w:pPr>
        <w:autoSpaceDE w:val="0"/>
        <w:autoSpaceDN w:val="0"/>
        <w:adjustRightInd w:val="0"/>
        <w:spacing w:after="0" w:line="240" w:lineRule="auto"/>
        <w:rPr>
          <w:rFonts w:ascii="Arial Narrow" w:eastAsia="Batang" w:hAnsi="Arial Narrow" w:cs="Arial"/>
          <w:bCs/>
          <w:color w:val="000000"/>
          <w:sz w:val="28"/>
          <w:szCs w:val="28"/>
        </w:rPr>
      </w:pPr>
    </w:p>
    <w:p w:rsidR="008A1D9F" w:rsidRPr="00D01DED" w:rsidRDefault="008A1D9F" w:rsidP="008A1D9F">
      <w:pPr>
        <w:autoSpaceDE w:val="0"/>
        <w:autoSpaceDN w:val="0"/>
        <w:adjustRightInd w:val="0"/>
        <w:spacing w:after="0" w:line="240" w:lineRule="auto"/>
        <w:rPr>
          <w:rFonts w:ascii="Arial Narrow" w:eastAsia="Batang" w:hAnsi="Arial Narrow" w:cs="Arial"/>
          <w:bCs/>
          <w:color w:val="000000"/>
          <w:sz w:val="28"/>
          <w:szCs w:val="28"/>
        </w:rPr>
      </w:pPr>
    </w:p>
    <w:p w:rsidR="008A1D9F" w:rsidRDefault="008A1D9F" w:rsidP="008A1D9F">
      <w:pPr>
        <w:autoSpaceDE w:val="0"/>
        <w:autoSpaceDN w:val="0"/>
        <w:adjustRightInd w:val="0"/>
        <w:spacing w:after="0" w:line="240" w:lineRule="auto"/>
        <w:ind w:firstLine="0"/>
        <w:rPr>
          <w:rFonts w:ascii="Arial Narrow" w:eastAsia="Batang" w:hAnsi="Arial Narrow" w:cs="Arial"/>
          <w:bCs/>
          <w:color w:val="000000"/>
          <w:sz w:val="28"/>
          <w:szCs w:val="28"/>
        </w:rPr>
      </w:pPr>
    </w:p>
    <w:p w:rsidR="008512BB" w:rsidRPr="00D01DED" w:rsidRDefault="008512BB" w:rsidP="008A1D9F">
      <w:pPr>
        <w:autoSpaceDE w:val="0"/>
        <w:autoSpaceDN w:val="0"/>
        <w:adjustRightInd w:val="0"/>
        <w:spacing w:after="0" w:line="240" w:lineRule="auto"/>
        <w:ind w:firstLine="0"/>
        <w:rPr>
          <w:rFonts w:ascii="Arial Narrow" w:eastAsia="Batang" w:hAnsi="Arial Narrow" w:cs="Arial"/>
          <w:bCs/>
          <w:color w:val="000000"/>
          <w:sz w:val="28"/>
          <w:szCs w:val="28"/>
        </w:rPr>
      </w:pPr>
    </w:p>
    <w:p w:rsidR="008A1D9F" w:rsidRPr="00D01DED" w:rsidRDefault="008A1D9F" w:rsidP="00CB3BB5">
      <w:pPr>
        <w:pStyle w:val="Prrafodelista"/>
        <w:numPr>
          <w:ilvl w:val="0"/>
          <w:numId w:val="33"/>
        </w:numPr>
        <w:autoSpaceDE w:val="0"/>
        <w:autoSpaceDN w:val="0"/>
        <w:adjustRightInd w:val="0"/>
        <w:spacing w:after="0" w:line="240" w:lineRule="auto"/>
        <w:rPr>
          <w:rFonts w:ascii="Arial Narrow" w:eastAsia="Batang" w:hAnsi="Arial Narrow" w:cs="Arial"/>
          <w:bCs/>
          <w:color w:val="000000"/>
          <w:sz w:val="28"/>
          <w:szCs w:val="28"/>
        </w:rPr>
      </w:pPr>
      <w:r w:rsidRPr="00D01DED">
        <w:rPr>
          <w:rFonts w:ascii="Arial Narrow" w:eastAsia="Batang" w:hAnsi="Arial Narrow" w:cs="Arial"/>
          <w:bCs/>
          <w:color w:val="000000"/>
          <w:sz w:val="28"/>
          <w:szCs w:val="28"/>
        </w:rPr>
        <w:t xml:space="preserve">Coordinar la tramitación y seguimiento de la ejecución de los Exhortos y Comisiones Rogatorias. </w:t>
      </w:r>
    </w:p>
    <w:p w:rsidR="008A1D9F" w:rsidRPr="00D01DED" w:rsidRDefault="008A1D9F" w:rsidP="008A1D9F">
      <w:pPr>
        <w:autoSpaceDE w:val="0"/>
        <w:autoSpaceDN w:val="0"/>
        <w:adjustRightInd w:val="0"/>
        <w:spacing w:after="0" w:line="240" w:lineRule="auto"/>
        <w:ind w:firstLine="0"/>
        <w:rPr>
          <w:rFonts w:ascii="Arial Narrow" w:eastAsia="Batang" w:hAnsi="Arial Narrow" w:cs="Arial"/>
          <w:b/>
          <w:bCs/>
          <w:color w:val="000000"/>
          <w:sz w:val="28"/>
          <w:szCs w:val="28"/>
        </w:rPr>
      </w:pPr>
    </w:p>
    <w:p w:rsidR="008A1D9F" w:rsidRPr="00D01DED" w:rsidRDefault="008A1D9F" w:rsidP="00CB3BB5">
      <w:pPr>
        <w:pStyle w:val="Prrafodelista"/>
        <w:numPr>
          <w:ilvl w:val="0"/>
          <w:numId w:val="34"/>
        </w:numPr>
        <w:autoSpaceDE w:val="0"/>
        <w:autoSpaceDN w:val="0"/>
        <w:adjustRightInd w:val="0"/>
        <w:spacing w:after="0" w:line="240" w:lineRule="auto"/>
        <w:rPr>
          <w:rFonts w:ascii="Arial Narrow" w:eastAsia="Batang" w:hAnsi="Arial Narrow" w:cs="Arial"/>
          <w:bCs/>
          <w:color w:val="000000"/>
          <w:sz w:val="28"/>
          <w:szCs w:val="28"/>
        </w:rPr>
      </w:pPr>
      <w:r w:rsidRPr="00D01DED">
        <w:rPr>
          <w:rFonts w:ascii="Arial Narrow" w:eastAsia="Batang" w:hAnsi="Arial Narrow" w:cs="Arial"/>
          <w:bCs/>
          <w:color w:val="000000"/>
          <w:sz w:val="28"/>
          <w:szCs w:val="28"/>
        </w:rPr>
        <w:lastRenderedPageBreak/>
        <w:t>Velar por el buen funcionamiento y la calidad del servicio de los Centros de Orientación y Ciudadana (CIOC) instalados en los diferentes Palacios de Justicia del Poder Judicial.</w:t>
      </w:r>
    </w:p>
    <w:p w:rsidR="008A1D9F" w:rsidRPr="00D01DED" w:rsidRDefault="008A1D9F" w:rsidP="008A1D9F">
      <w:pPr>
        <w:autoSpaceDE w:val="0"/>
        <w:autoSpaceDN w:val="0"/>
        <w:adjustRightInd w:val="0"/>
        <w:spacing w:after="0" w:line="240" w:lineRule="auto"/>
        <w:ind w:firstLine="0"/>
        <w:jc w:val="left"/>
        <w:rPr>
          <w:rFonts w:ascii="Arial Narrow" w:eastAsia="Calibri" w:hAnsi="Arial Narrow" w:cs="Book Antiqua"/>
          <w:color w:val="000000"/>
          <w:sz w:val="28"/>
          <w:szCs w:val="28"/>
          <w:lang w:eastAsia="es-ES"/>
        </w:rPr>
      </w:pPr>
    </w:p>
    <w:p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rsidR="008512BB" w:rsidRDefault="008512BB" w:rsidP="008A1D9F">
      <w:pPr>
        <w:autoSpaceDE w:val="0"/>
        <w:autoSpaceDN w:val="0"/>
        <w:adjustRightInd w:val="0"/>
        <w:spacing w:after="0" w:line="240" w:lineRule="auto"/>
        <w:ind w:firstLine="0"/>
        <w:rPr>
          <w:rFonts w:ascii="Batang" w:eastAsia="Batang" w:hAnsi="Batang" w:cs="Arial"/>
          <w:b/>
          <w:bCs/>
          <w:color w:val="000000"/>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rsidR="008A1D9F" w:rsidRPr="008037F3" w:rsidRDefault="008A1D9F" w:rsidP="005F1730">
      <w:pPr>
        <w:pStyle w:val="Estilo1"/>
        <w:numPr>
          <w:ilvl w:val="1"/>
          <w:numId w:val="117"/>
        </w:numPr>
        <w:rPr>
          <w:rFonts w:ascii="Arial Narrow" w:hAnsi="Arial Narrow"/>
          <w:color w:val="000000" w:themeColor="text1"/>
          <w:sz w:val="40"/>
          <w:szCs w:val="40"/>
        </w:rPr>
      </w:pPr>
      <w:bookmarkStart w:id="116" w:name="_Toc365461819"/>
      <w:bookmarkStart w:id="117" w:name="_Toc12631122"/>
      <w:bookmarkStart w:id="118" w:name="_Toc48074230"/>
      <w:r w:rsidRPr="008037F3">
        <w:rPr>
          <w:rFonts w:ascii="Arial Narrow" w:hAnsi="Arial Narrow"/>
          <w:color w:val="000000" w:themeColor="text1"/>
          <w:sz w:val="40"/>
          <w:szCs w:val="40"/>
        </w:rPr>
        <w:t>Centro de Documentación e Información Judicial Dominicano (CENDIJD)</w:t>
      </w:r>
      <w:bookmarkEnd w:id="116"/>
      <w:bookmarkEnd w:id="117"/>
      <w:bookmarkEnd w:id="118"/>
    </w:p>
    <w:p w:rsidR="008A1D9F" w:rsidRPr="00FC03A9"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8A1D9F" w:rsidRPr="008037F3"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8037F3">
        <w:rPr>
          <w:rFonts w:ascii="Arial Narrow" w:eastAsia="Batang" w:hAnsi="Arial Narrow" w:cs="Arial"/>
          <w:b/>
          <w:bCs/>
          <w:sz w:val="28"/>
          <w:szCs w:val="28"/>
          <w:u w:val="single"/>
          <w:lang w:val="es-DO" w:eastAsia="es-DO"/>
        </w:rPr>
        <w:t>Unidad de la cual depende</w:t>
      </w:r>
      <w:r w:rsidRPr="008037F3">
        <w:rPr>
          <w:rFonts w:ascii="Arial Narrow" w:eastAsia="Batang" w:hAnsi="Arial Narrow" w:cs="Arial"/>
          <w:b/>
          <w:bCs/>
          <w:sz w:val="28"/>
          <w:szCs w:val="28"/>
          <w:lang w:val="es-DO" w:eastAsia="es-DO"/>
        </w:rPr>
        <w:t xml:space="preserve">:                        </w:t>
      </w:r>
    </w:p>
    <w:p w:rsidR="008A1D9F" w:rsidRPr="008037F3" w:rsidRDefault="008A1D9F" w:rsidP="008A1D9F">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8037F3">
        <w:rPr>
          <w:rFonts w:ascii="Arial Narrow" w:eastAsia="Batang" w:hAnsi="Arial Narrow" w:cs="Arial"/>
          <w:bCs/>
          <w:sz w:val="28"/>
          <w:szCs w:val="28"/>
          <w:lang w:val="es-DO" w:eastAsia="es-DO"/>
        </w:rPr>
        <w:t>Dirección General Técnica</w:t>
      </w:r>
    </w:p>
    <w:p w:rsidR="008A1D9F" w:rsidRPr="00607B4D" w:rsidRDefault="008A1D9F" w:rsidP="00607B4D">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8037F3">
        <w:rPr>
          <w:rFonts w:ascii="Arial Narrow" w:eastAsia="Batang" w:hAnsi="Arial Narrow" w:cs="Arial"/>
          <w:b/>
          <w:bCs/>
          <w:sz w:val="28"/>
          <w:szCs w:val="28"/>
          <w:u w:val="single"/>
          <w:lang w:val="es-DO" w:eastAsia="es-DO"/>
        </w:rPr>
        <w:t>Estructura Organizacional:</w:t>
      </w:r>
    </w:p>
    <w:p w:rsidR="008A1D9F" w:rsidRDefault="000C5651" w:rsidP="00607B4D">
      <w:pPr>
        <w:spacing w:before="100" w:beforeAutospacing="1" w:after="100" w:afterAutospacing="1" w:line="240" w:lineRule="auto"/>
        <w:ind w:firstLine="0"/>
        <w:jc w:val="center"/>
        <w:rPr>
          <w:rFonts w:ascii="Batang" w:eastAsia="Batang" w:hAnsi="Batang" w:cs="Arial"/>
          <w:b/>
          <w:bCs/>
          <w:sz w:val="24"/>
          <w:szCs w:val="24"/>
          <w:u w:val="single"/>
          <w:lang w:val="es-DO" w:eastAsia="es-DO"/>
        </w:rPr>
      </w:pPr>
      <w:r>
        <w:object w:dxaOrig="11085" w:dyaOrig="4365">
          <v:shape id="_x0000_i1050" type="#_x0000_t75" style="width:433.5pt;height:171pt" o:ole="">
            <v:imagedata r:id="rId69" o:title=""/>
          </v:shape>
          <o:OLEObject Type="Embed" ProgID="Visio.Drawing.15" ShapeID="_x0000_i1050" DrawAspect="Content" ObjectID="_1716115377" r:id="rId70"/>
        </w:object>
      </w:r>
    </w:p>
    <w:p w:rsidR="00607B4D" w:rsidRDefault="00607B4D" w:rsidP="008A1D9F">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p>
    <w:p w:rsidR="008A1D9F" w:rsidRPr="00607B4D"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607B4D">
        <w:rPr>
          <w:rFonts w:ascii="Arial Narrow" w:eastAsia="Batang" w:hAnsi="Arial Narrow" w:cs="Arial"/>
          <w:b/>
          <w:bCs/>
          <w:sz w:val="28"/>
          <w:szCs w:val="28"/>
          <w:u w:val="single"/>
          <w:lang w:val="es-DO" w:eastAsia="es-DO"/>
        </w:rPr>
        <w:t>Unidades Dependientes</w:t>
      </w:r>
      <w:r w:rsidRPr="00607B4D">
        <w:rPr>
          <w:rFonts w:ascii="Arial Narrow" w:eastAsia="Batang" w:hAnsi="Arial Narrow" w:cs="Arial"/>
          <w:b/>
          <w:bCs/>
          <w:sz w:val="28"/>
          <w:szCs w:val="28"/>
          <w:lang w:val="es-DO" w:eastAsia="es-DO"/>
        </w:rPr>
        <w:t>:</w:t>
      </w:r>
    </w:p>
    <w:p w:rsidR="008A1D9F" w:rsidRPr="00607B4D" w:rsidRDefault="008A1D9F" w:rsidP="00CB3BB5">
      <w:pPr>
        <w:pStyle w:val="Prrafodelista"/>
        <w:numPr>
          <w:ilvl w:val="0"/>
          <w:numId w:val="38"/>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607B4D">
        <w:rPr>
          <w:rFonts w:ascii="Arial Narrow" w:eastAsia="Batang" w:hAnsi="Arial Narrow" w:cs="Arial"/>
          <w:bCs/>
          <w:sz w:val="28"/>
          <w:szCs w:val="28"/>
          <w:lang w:val="es-DO" w:eastAsia="es-DO"/>
        </w:rPr>
        <w:t>División de Jurisprudencia y legislación.</w:t>
      </w:r>
    </w:p>
    <w:p w:rsidR="008A1D9F" w:rsidRPr="00607B4D" w:rsidRDefault="008A1D9F" w:rsidP="00CB3BB5">
      <w:pPr>
        <w:pStyle w:val="Prrafodelista"/>
        <w:numPr>
          <w:ilvl w:val="0"/>
          <w:numId w:val="38"/>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607B4D">
        <w:rPr>
          <w:rFonts w:ascii="Arial Narrow" w:eastAsia="Batang" w:hAnsi="Arial Narrow" w:cs="Arial"/>
          <w:bCs/>
          <w:sz w:val="28"/>
          <w:szCs w:val="28"/>
          <w:lang w:val="es-DO" w:eastAsia="es-DO"/>
        </w:rPr>
        <w:t>División de Publicaciones.</w:t>
      </w:r>
    </w:p>
    <w:p w:rsidR="008A1D9F" w:rsidRPr="00607B4D" w:rsidRDefault="008A1D9F" w:rsidP="00CB3BB5">
      <w:pPr>
        <w:pStyle w:val="Prrafodelista"/>
        <w:numPr>
          <w:ilvl w:val="0"/>
          <w:numId w:val="38"/>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607B4D">
        <w:rPr>
          <w:rFonts w:ascii="Arial Narrow" w:eastAsia="Batang" w:hAnsi="Arial Narrow" w:cs="Arial"/>
          <w:bCs/>
          <w:sz w:val="28"/>
          <w:szCs w:val="28"/>
          <w:lang w:val="es-DO" w:eastAsia="es-DO"/>
        </w:rPr>
        <w:lastRenderedPageBreak/>
        <w:t>División de Documentación y Biblioteca.</w:t>
      </w:r>
    </w:p>
    <w:p w:rsidR="008A1D9F" w:rsidRPr="00607B4D" w:rsidRDefault="008A1D9F" w:rsidP="00CB3BB5">
      <w:pPr>
        <w:pStyle w:val="Prrafodelista"/>
        <w:numPr>
          <w:ilvl w:val="0"/>
          <w:numId w:val="38"/>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607B4D">
        <w:rPr>
          <w:rFonts w:ascii="Arial Narrow" w:eastAsia="Batang" w:hAnsi="Arial Narrow" w:cs="Arial"/>
          <w:bCs/>
          <w:sz w:val="28"/>
          <w:szCs w:val="28"/>
          <w:lang w:val="es-DO" w:eastAsia="es-DO"/>
        </w:rPr>
        <w:t>Centros de Información y Orientación Ciudadana (CIOC).</w:t>
      </w:r>
    </w:p>
    <w:p w:rsidR="008A1D9F"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p>
    <w:p w:rsidR="00607B4D" w:rsidRDefault="00607B4D" w:rsidP="008A1D9F">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p>
    <w:p w:rsidR="00607B4D" w:rsidRDefault="00607B4D" w:rsidP="008A1D9F">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p>
    <w:p w:rsidR="00607B4D" w:rsidRPr="00607B4D" w:rsidRDefault="00607B4D" w:rsidP="008A1D9F">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p>
    <w:p w:rsidR="008A1D9F" w:rsidRPr="00607B4D"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607B4D">
        <w:rPr>
          <w:rFonts w:ascii="Arial Narrow" w:eastAsia="Batang" w:hAnsi="Arial Narrow" w:cs="Arial"/>
          <w:b/>
          <w:bCs/>
          <w:sz w:val="28"/>
          <w:szCs w:val="28"/>
          <w:u w:val="single"/>
          <w:lang w:val="es-DO" w:eastAsia="es-DO"/>
        </w:rPr>
        <w:t>Objetivo</w:t>
      </w:r>
      <w:r w:rsidRPr="00607B4D">
        <w:rPr>
          <w:rFonts w:ascii="Arial Narrow" w:eastAsia="Batang" w:hAnsi="Arial Narrow" w:cs="Arial"/>
          <w:b/>
          <w:bCs/>
          <w:sz w:val="28"/>
          <w:szCs w:val="28"/>
          <w:lang w:val="es-DO" w:eastAsia="es-DO"/>
        </w:rPr>
        <w:t>:</w:t>
      </w:r>
    </w:p>
    <w:p w:rsidR="008A1D9F" w:rsidRPr="00607B4D" w:rsidRDefault="008A1D9F" w:rsidP="008A1D9F">
      <w:pPr>
        <w:pStyle w:val="Default"/>
        <w:jc w:val="both"/>
        <w:rPr>
          <w:rFonts w:ascii="Arial Narrow" w:eastAsia="Batang" w:hAnsi="Arial Narrow" w:cs="Arial"/>
          <w:bCs/>
          <w:color w:val="auto"/>
          <w:sz w:val="28"/>
          <w:szCs w:val="28"/>
          <w:shd w:val="clear" w:color="auto" w:fill="FFFFFF"/>
          <w:lang w:eastAsia="en-US"/>
        </w:rPr>
      </w:pPr>
      <w:r w:rsidRPr="00607B4D">
        <w:rPr>
          <w:rFonts w:ascii="Arial Narrow" w:eastAsia="Batang" w:hAnsi="Arial Narrow" w:cs="Arial"/>
          <w:bCs/>
          <w:color w:val="auto"/>
          <w:sz w:val="28"/>
          <w:szCs w:val="28"/>
          <w:shd w:val="clear" w:color="auto" w:fill="FFFFFF"/>
          <w:lang w:eastAsia="en-US"/>
        </w:rPr>
        <w:t xml:space="preserve">Dirigir y coordinar los procesos de selección, recopilación y tratamiento de información y documentación de interés jurídico procedente de los tribunales a nivel nacional y de otras entidades públicas o privadas, nacionales e internacionales (jurisprudencia, legislación, doctrina e información general de la Administración de Justicia) para su posterior difusión a través de sus diferentes canales: Bibliotecas, Página Web, Correos Masivos, publicaciones institucionales y Centros de Información y Orientación Ciudadana (CIOC´s). </w:t>
      </w:r>
    </w:p>
    <w:p w:rsidR="008A1D9F" w:rsidRPr="00123463" w:rsidRDefault="008A1D9F" w:rsidP="008A1D9F">
      <w:pPr>
        <w:shd w:val="clear" w:color="auto" w:fill="FFFFFF"/>
        <w:spacing w:before="100" w:beforeAutospacing="1" w:after="100" w:afterAutospacing="1" w:line="240" w:lineRule="auto"/>
        <w:ind w:firstLine="0"/>
        <w:rPr>
          <w:rFonts w:ascii="Batang" w:eastAsia="Batang" w:hAnsi="Batang" w:cs="Arial"/>
          <w:bCs/>
          <w:sz w:val="24"/>
          <w:szCs w:val="24"/>
          <w:shd w:val="clear" w:color="auto" w:fill="FFFFFF"/>
        </w:rPr>
      </w:pPr>
    </w:p>
    <w:p w:rsidR="008A1D9F" w:rsidRPr="00607B4D" w:rsidRDefault="008A1D9F" w:rsidP="008A1D9F">
      <w:pPr>
        <w:shd w:val="clear" w:color="auto" w:fill="FFFFFF"/>
        <w:spacing w:after="100" w:afterAutospacing="1" w:line="240" w:lineRule="auto"/>
        <w:ind w:firstLine="0"/>
        <w:rPr>
          <w:rFonts w:ascii="Arial Narrow" w:eastAsia="Batang" w:hAnsi="Arial Narrow" w:cs="Arial"/>
          <w:b/>
          <w:bCs/>
          <w:sz w:val="28"/>
          <w:szCs w:val="28"/>
          <w:lang w:val="es-DO" w:eastAsia="es-DO"/>
        </w:rPr>
      </w:pPr>
      <w:r w:rsidRPr="00607B4D">
        <w:rPr>
          <w:rFonts w:ascii="Arial Narrow" w:eastAsia="Batang" w:hAnsi="Arial Narrow" w:cs="Arial"/>
          <w:b/>
          <w:bCs/>
          <w:sz w:val="28"/>
          <w:szCs w:val="28"/>
          <w:u w:val="single"/>
          <w:lang w:val="es-DO" w:eastAsia="es-DO"/>
        </w:rPr>
        <w:t>Funciones Principales</w:t>
      </w:r>
      <w:r w:rsidRPr="00607B4D">
        <w:rPr>
          <w:rFonts w:ascii="Arial Narrow" w:eastAsia="Batang" w:hAnsi="Arial Narrow" w:cs="Arial"/>
          <w:b/>
          <w:bCs/>
          <w:sz w:val="28"/>
          <w:szCs w:val="28"/>
          <w:lang w:val="es-DO" w:eastAsia="es-DO"/>
        </w:rPr>
        <w:t>:</w:t>
      </w:r>
    </w:p>
    <w:p w:rsidR="008A1D9F" w:rsidRPr="00FC03A9" w:rsidRDefault="008A1D9F" w:rsidP="008A1D9F">
      <w:pPr>
        <w:pStyle w:val="Prrafodelista"/>
        <w:autoSpaceDE w:val="0"/>
        <w:autoSpaceDN w:val="0"/>
        <w:adjustRightInd w:val="0"/>
        <w:spacing w:after="0" w:line="240" w:lineRule="auto"/>
        <w:ind w:firstLine="0"/>
        <w:rPr>
          <w:rFonts w:ascii="Batang" w:eastAsia="Batang" w:hAnsi="Batang" w:cs="Arial"/>
          <w:b/>
          <w:bCs/>
          <w:sz w:val="24"/>
          <w:szCs w:val="24"/>
          <w:lang w:val="es-DO" w:eastAsia="es-ES_tradnl"/>
        </w:rPr>
      </w:pPr>
    </w:p>
    <w:p w:rsidR="008A1D9F" w:rsidRPr="00607B4D" w:rsidRDefault="008A1D9F" w:rsidP="00CB3BB5">
      <w:pPr>
        <w:pStyle w:val="Prrafodelista"/>
        <w:numPr>
          <w:ilvl w:val="0"/>
          <w:numId w:val="39"/>
        </w:numPr>
        <w:spacing w:line="240" w:lineRule="auto"/>
        <w:rPr>
          <w:rFonts w:ascii="Arial Narrow" w:eastAsia="Batang" w:hAnsi="Arial Narrow" w:cs="Arial"/>
          <w:bCs/>
          <w:sz w:val="28"/>
          <w:szCs w:val="28"/>
        </w:rPr>
      </w:pPr>
      <w:r w:rsidRPr="00607B4D">
        <w:rPr>
          <w:rFonts w:ascii="Arial Narrow" w:eastAsia="Batang" w:hAnsi="Arial Narrow" w:cs="Arial"/>
          <w:bCs/>
          <w:sz w:val="28"/>
          <w:szCs w:val="28"/>
          <w:lang w:val="es-DO" w:eastAsia="es-ES_tradnl"/>
        </w:rPr>
        <w:t xml:space="preserve">Ofrecer a los jueces, servidores judiciales y usuarios del sistema de administración de justicia la documentación e información legislativa, jurisprudencial y doctrinal actualizada, </w:t>
      </w:r>
      <w:r w:rsidRPr="00607B4D">
        <w:rPr>
          <w:rFonts w:ascii="Arial Narrow" w:eastAsia="Batang" w:hAnsi="Arial Narrow" w:cs="Arial"/>
          <w:bCs/>
          <w:sz w:val="28"/>
          <w:szCs w:val="28"/>
        </w:rPr>
        <w:t>priorizando su difusión en soportes magnéticos y entornos WEB.</w:t>
      </w:r>
    </w:p>
    <w:p w:rsidR="008A1D9F" w:rsidRPr="00607B4D" w:rsidRDefault="008A1D9F" w:rsidP="008A1D9F">
      <w:pPr>
        <w:pStyle w:val="Prrafodelista"/>
        <w:spacing w:line="240" w:lineRule="auto"/>
        <w:ind w:firstLine="0"/>
        <w:rPr>
          <w:rFonts w:ascii="Arial Narrow" w:eastAsia="Batang" w:hAnsi="Arial Narrow" w:cs="Arial"/>
          <w:bCs/>
          <w:sz w:val="28"/>
          <w:szCs w:val="28"/>
        </w:rPr>
      </w:pPr>
    </w:p>
    <w:p w:rsidR="008A1D9F" w:rsidRPr="00607B4D" w:rsidRDefault="008A1D9F" w:rsidP="00CB3BB5">
      <w:pPr>
        <w:pStyle w:val="Prrafodelista"/>
        <w:numPr>
          <w:ilvl w:val="0"/>
          <w:numId w:val="39"/>
        </w:numPr>
        <w:autoSpaceDE w:val="0"/>
        <w:autoSpaceDN w:val="0"/>
        <w:adjustRightInd w:val="0"/>
        <w:spacing w:after="0" w:line="240" w:lineRule="auto"/>
        <w:rPr>
          <w:rFonts w:ascii="Arial Narrow" w:eastAsia="Batang" w:hAnsi="Arial Narrow" w:cs="Arial"/>
          <w:bCs/>
          <w:sz w:val="28"/>
          <w:szCs w:val="28"/>
          <w:lang w:val="es-DO" w:eastAsia="es-ES_tradnl"/>
        </w:rPr>
      </w:pPr>
      <w:r w:rsidRPr="00607B4D">
        <w:rPr>
          <w:rFonts w:ascii="Arial Narrow" w:eastAsia="Batang" w:hAnsi="Arial Narrow" w:cs="Arial"/>
          <w:bCs/>
          <w:sz w:val="28"/>
          <w:szCs w:val="28"/>
          <w:lang w:val="es-DO" w:eastAsia="es-ES_tradnl"/>
        </w:rPr>
        <w:t>Editar publicaciones especializadas y/o periódicas sobre temas de interés jurídico.</w:t>
      </w:r>
    </w:p>
    <w:p w:rsidR="008A1D9F" w:rsidRPr="00607B4D" w:rsidRDefault="008A1D9F" w:rsidP="008A1D9F">
      <w:pPr>
        <w:autoSpaceDE w:val="0"/>
        <w:autoSpaceDN w:val="0"/>
        <w:adjustRightInd w:val="0"/>
        <w:spacing w:after="0" w:line="240" w:lineRule="auto"/>
        <w:ind w:firstLine="0"/>
        <w:rPr>
          <w:rFonts w:ascii="Arial Narrow" w:eastAsia="Batang" w:hAnsi="Arial Narrow" w:cs="Arial"/>
          <w:bCs/>
          <w:sz w:val="28"/>
          <w:szCs w:val="28"/>
          <w:lang w:val="es-DO" w:eastAsia="es-ES_tradnl"/>
        </w:rPr>
      </w:pPr>
    </w:p>
    <w:p w:rsidR="008A1D9F" w:rsidRPr="00607B4D" w:rsidRDefault="008A1D9F" w:rsidP="00CB3BB5">
      <w:pPr>
        <w:pStyle w:val="Prrafodelista"/>
        <w:numPr>
          <w:ilvl w:val="0"/>
          <w:numId w:val="39"/>
        </w:numPr>
        <w:autoSpaceDE w:val="0"/>
        <w:autoSpaceDN w:val="0"/>
        <w:adjustRightInd w:val="0"/>
        <w:spacing w:after="0" w:line="240" w:lineRule="auto"/>
        <w:rPr>
          <w:rFonts w:ascii="Arial Narrow" w:eastAsia="Batang" w:hAnsi="Arial Narrow" w:cs="Arial"/>
          <w:bCs/>
          <w:sz w:val="28"/>
          <w:szCs w:val="28"/>
          <w:lang w:val="es-DO" w:eastAsia="es-ES_tradnl"/>
        </w:rPr>
      </w:pPr>
      <w:r w:rsidRPr="00607B4D">
        <w:rPr>
          <w:rFonts w:ascii="Arial Narrow" w:eastAsia="Batang" w:hAnsi="Arial Narrow" w:cs="Arial"/>
          <w:bCs/>
          <w:sz w:val="28"/>
          <w:szCs w:val="28"/>
          <w:lang w:val="es-DO" w:eastAsia="es-ES_tradnl"/>
        </w:rPr>
        <w:t>Recopilar y sistematizar las decisiones y resoluciones de los tribunales del Poder Judicial para su análisis y difusión.</w:t>
      </w:r>
    </w:p>
    <w:p w:rsidR="008A1D9F" w:rsidRPr="00607B4D" w:rsidRDefault="008A1D9F" w:rsidP="008A1D9F">
      <w:pPr>
        <w:pStyle w:val="Prrafodelista"/>
        <w:rPr>
          <w:rFonts w:ascii="Arial Narrow" w:eastAsia="Batang" w:hAnsi="Arial Narrow" w:cs="Arial"/>
          <w:bCs/>
          <w:sz w:val="28"/>
          <w:szCs w:val="28"/>
          <w:lang w:val="es-DO" w:eastAsia="es-ES_tradnl"/>
        </w:rPr>
      </w:pPr>
    </w:p>
    <w:p w:rsidR="008A1D9F" w:rsidRPr="00607B4D" w:rsidRDefault="008A1D9F" w:rsidP="00CB3BB5">
      <w:pPr>
        <w:pStyle w:val="Prrafodelista"/>
        <w:numPr>
          <w:ilvl w:val="0"/>
          <w:numId w:val="39"/>
        </w:numPr>
        <w:autoSpaceDE w:val="0"/>
        <w:autoSpaceDN w:val="0"/>
        <w:adjustRightInd w:val="0"/>
        <w:spacing w:after="0" w:line="240" w:lineRule="auto"/>
        <w:rPr>
          <w:rFonts w:ascii="Arial Narrow" w:eastAsia="Batang" w:hAnsi="Arial Narrow" w:cs="Arial"/>
          <w:bCs/>
          <w:sz w:val="28"/>
          <w:szCs w:val="28"/>
          <w:lang w:val="es-DO" w:eastAsia="es-ES_tradnl"/>
        </w:rPr>
      </w:pPr>
      <w:r w:rsidRPr="00607B4D">
        <w:rPr>
          <w:rFonts w:ascii="Arial Narrow" w:eastAsia="Batang" w:hAnsi="Arial Narrow" w:cs="Arial"/>
          <w:bCs/>
          <w:sz w:val="28"/>
          <w:szCs w:val="28"/>
          <w:lang w:val="es-DO" w:eastAsia="es-ES_tradnl"/>
        </w:rPr>
        <w:lastRenderedPageBreak/>
        <w:t>Realizar la edición de las publicaciones del Poder Judicial que le sean encomendadas.</w:t>
      </w:r>
    </w:p>
    <w:p w:rsidR="008A1D9F" w:rsidRPr="00607B4D" w:rsidRDefault="008A1D9F" w:rsidP="008A1D9F">
      <w:pPr>
        <w:pStyle w:val="Prrafodelista"/>
        <w:spacing w:line="240" w:lineRule="auto"/>
        <w:rPr>
          <w:rFonts w:ascii="Arial Narrow" w:eastAsia="Batang" w:hAnsi="Arial Narrow" w:cs="Arial"/>
          <w:bCs/>
          <w:sz w:val="28"/>
          <w:szCs w:val="28"/>
          <w:lang w:val="es-DO" w:eastAsia="es-ES_tradnl"/>
        </w:rPr>
      </w:pPr>
    </w:p>
    <w:p w:rsidR="008A1D9F" w:rsidRPr="00607B4D" w:rsidRDefault="008A1D9F" w:rsidP="00CB3BB5">
      <w:pPr>
        <w:pStyle w:val="Prrafodelista"/>
        <w:numPr>
          <w:ilvl w:val="0"/>
          <w:numId w:val="40"/>
        </w:numPr>
        <w:autoSpaceDE w:val="0"/>
        <w:autoSpaceDN w:val="0"/>
        <w:adjustRightInd w:val="0"/>
        <w:spacing w:after="0" w:line="240" w:lineRule="auto"/>
        <w:rPr>
          <w:rFonts w:ascii="Arial Narrow" w:eastAsia="Batang" w:hAnsi="Arial Narrow" w:cs="Arial"/>
          <w:bCs/>
          <w:sz w:val="28"/>
          <w:szCs w:val="28"/>
        </w:rPr>
      </w:pPr>
      <w:r w:rsidRPr="00607B4D">
        <w:rPr>
          <w:rFonts w:ascii="Arial Narrow" w:eastAsia="Batang" w:hAnsi="Arial Narrow" w:cs="Arial"/>
          <w:bCs/>
          <w:sz w:val="28"/>
          <w:szCs w:val="28"/>
          <w:lang w:val="es-DO" w:eastAsia="es-ES_tradnl"/>
        </w:rPr>
        <w:t>Ofrecer los servicios de</w:t>
      </w:r>
      <w:r w:rsidRPr="00607B4D">
        <w:rPr>
          <w:rFonts w:ascii="Arial Narrow" w:eastAsia="Batang" w:hAnsi="Arial Narrow" w:cs="Arial"/>
          <w:bCs/>
          <w:sz w:val="28"/>
          <w:szCs w:val="28"/>
        </w:rPr>
        <w:t xml:space="preserve"> diagramación, diseño de líneas gráficas, portadas y papelería requerida por el Poder Judicial.</w:t>
      </w:r>
    </w:p>
    <w:p w:rsidR="008A1D9F" w:rsidRPr="00607B4D"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rPr>
      </w:pPr>
    </w:p>
    <w:p w:rsidR="008A1D9F" w:rsidRPr="00607B4D" w:rsidRDefault="008A1D9F" w:rsidP="00CB3BB5">
      <w:pPr>
        <w:pStyle w:val="Prrafodelista"/>
        <w:numPr>
          <w:ilvl w:val="0"/>
          <w:numId w:val="39"/>
        </w:numPr>
        <w:autoSpaceDE w:val="0"/>
        <w:autoSpaceDN w:val="0"/>
        <w:adjustRightInd w:val="0"/>
        <w:spacing w:after="0" w:line="240" w:lineRule="auto"/>
        <w:rPr>
          <w:rFonts w:ascii="Arial Narrow" w:eastAsia="Batang" w:hAnsi="Arial Narrow" w:cs="Arial"/>
          <w:bCs/>
          <w:sz w:val="28"/>
          <w:szCs w:val="28"/>
          <w:lang w:val="es-DO" w:eastAsia="es-ES_tradnl"/>
        </w:rPr>
      </w:pPr>
      <w:r w:rsidRPr="00607B4D">
        <w:rPr>
          <w:rFonts w:ascii="Arial Narrow" w:eastAsia="Batang" w:hAnsi="Arial Narrow" w:cs="Arial"/>
          <w:bCs/>
          <w:sz w:val="28"/>
          <w:szCs w:val="28"/>
          <w:lang w:val="es-DO" w:eastAsia="es-ES_tradnl"/>
        </w:rPr>
        <w:t>Coadyuvar a la capacitación de los miembros del Poder Judicial en el uso de las nuevas tecnologías para el acceso a los servicios proporcionados por el CENDIJD.</w:t>
      </w:r>
    </w:p>
    <w:p w:rsidR="008A1D9F" w:rsidRPr="00607B4D" w:rsidRDefault="008A1D9F" w:rsidP="008A1D9F">
      <w:pPr>
        <w:autoSpaceDE w:val="0"/>
        <w:autoSpaceDN w:val="0"/>
        <w:adjustRightInd w:val="0"/>
        <w:spacing w:after="0" w:line="240" w:lineRule="auto"/>
        <w:ind w:left="360" w:firstLine="0"/>
        <w:rPr>
          <w:rFonts w:ascii="Arial Narrow" w:eastAsia="Batang" w:hAnsi="Arial Narrow" w:cs="Arial"/>
          <w:bCs/>
          <w:sz w:val="28"/>
          <w:szCs w:val="28"/>
          <w:lang w:val="es-DO" w:eastAsia="es-ES_tradnl"/>
        </w:rPr>
      </w:pPr>
    </w:p>
    <w:p w:rsidR="008A1D9F" w:rsidRPr="00607B4D" w:rsidRDefault="008A1D9F" w:rsidP="008A1D9F">
      <w:pPr>
        <w:autoSpaceDE w:val="0"/>
        <w:autoSpaceDN w:val="0"/>
        <w:adjustRightInd w:val="0"/>
        <w:spacing w:after="0" w:line="240" w:lineRule="auto"/>
        <w:ind w:left="360" w:firstLine="0"/>
        <w:rPr>
          <w:rFonts w:ascii="Arial Narrow" w:eastAsia="Batang" w:hAnsi="Arial Narrow" w:cs="Arial"/>
          <w:bCs/>
          <w:sz w:val="28"/>
          <w:szCs w:val="28"/>
          <w:lang w:val="es-DO" w:eastAsia="es-ES_tradnl"/>
        </w:rPr>
      </w:pPr>
    </w:p>
    <w:p w:rsidR="008A1D9F" w:rsidRPr="00607B4D" w:rsidRDefault="008A1D9F" w:rsidP="008A1D9F">
      <w:pPr>
        <w:autoSpaceDE w:val="0"/>
        <w:autoSpaceDN w:val="0"/>
        <w:adjustRightInd w:val="0"/>
        <w:spacing w:after="0" w:line="240" w:lineRule="auto"/>
        <w:ind w:left="360" w:firstLine="0"/>
        <w:rPr>
          <w:rFonts w:ascii="Arial Narrow" w:eastAsia="Batang" w:hAnsi="Arial Narrow" w:cs="Arial"/>
          <w:bCs/>
          <w:sz w:val="28"/>
          <w:szCs w:val="28"/>
          <w:lang w:val="es-DO" w:eastAsia="es-ES_tradnl"/>
        </w:rPr>
      </w:pPr>
    </w:p>
    <w:p w:rsidR="008A1D9F" w:rsidRPr="00607B4D" w:rsidRDefault="008A1D9F" w:rsidP="008A1D9F">
      <w:pPr>
        <w:autoSpaceDE w:val="0"/>
        <w:autoSpaceDN w:val="0"/>
        <w:adjustRightInd w:val="0"/>
        <w:spacing w:after="0" w:line="240" w:lineRule="auto"/>
        <w:ind w:left="360" w:firstLine="0"/>
        <w:rPr>
          <w:rFonts w:ascii="Arial Narrow" w:eastAsia="Batang" w:hAnsi="Arial Narrow" w:cs="Arial"/>
          <w:bCs/>
          <w:sz w:val="28"/>
          <w:szCs w:val="28"/>
          <w:lang w:val="es-DO" w:eastAsia="es-ES_tradnl"/>
        </w:rPr>
      </w:pPr>
    </w:p>
    <w:p w:rsidR="008A1D9F" w:rsidRPr="00607B4D" w:rsidRDefault="008A1D9F" w:rsidP="008A1D9F">
      <w:pPr>
        <w:autoSpaceDE w:val="0"/>
        <w:autoSpaceDN w:val="0"/>
        <w:adjustRightInd w:val="0"/>
        <w:spacing w:after="0" w:line="240" w:lineRule="auto"/>
        <w:ind w:left="360" w:firstLine="0"/>
        <w:rPr>
          <w:rFonts w:ascii="Arial Narrow" w:eastAsia="Batang" w:hAnsi="Arial Narrow" w:cs="Arial"/>
          <w:bCs/>
          <w:sz w:val="28"/>
          <w:szCs w:val="28"/>
          <w:lang w:val="es-DO" w:eastAsia="es-ES_tradnl"/>
        </w:rPr>
      </w:pPr>
    </w:p>
    <w:p w:rsidR="008A1D9F" w:rsidRPr="00607B4D" w:rsidRDefault="008A1D9F" w:rsidP="00CB3BB5">
      <w:pPr>
        <w:pStyle w:val="Prrafodelista"/>
        <w:numPr>
          <w:ilvl w:val="0"/>
          <w:numId w:val="39"/>
        </w:numPr>
        <w:autoSpaceDE w:val="0"/>
        <w:autoSpaceDN w:val="0"/>
        <w:adjustRightInd w:val="0"/>
        <w:spacing w:after="0" w:line="240" w:lineRule="auto"/>
        <w:rPr>
          <w:rFonts w:ascii="Arial Narrow" w:eastAsia="Batang" w:hAnsi="Arial Narrow" w:cs="Arial"/>
          <w:bCs/>
          <w:sz w:val="28"/>
          <w:szCs w:val="28"/>
          <w:lang w:val="es-DO" w:eastAsia="es-ES_tradnl"/>
        </w:rPr>
      </w:pPr>
      <w:r w:rsidRPr="00607B4D">
        <w:rPr>
          <w:rFonts w:ascii="Arial Narrow" w:eastAsia="Batang" w:hAnsi="Arial Narrow" w:cs="Arial"/>
          <w:bCs/>
          <w:sz w:val="28"/>
          <w:szCs w:val="28"/>
          <w:lang w:val="es-DO" w:eastAsia="es-ES_tradnl"/>
        </w:rPr>
        <w:t>Administrar los entornos WEB del Poder Judicial.</w:t>
      </w:r>
    </w:p>
    <w:p w:rsidR="008A1D9F" w:rsidRPr="00607B4D"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ES_tradnl"/>
        </w:rPr>
      </w:pPr>
    </w:p>
    <w:p w:rsidR="008A1D9F" w:rsidRPr="00607B4D" w:rsidRDefault="008A1D9F" w:rsidP="00CB3BB5">
      <w:pPr>
        <w:pStyle w:val="Prrafodelista"/>
        <w:numPr>
          <w:ilvl w:val="0"/>
          <w:numId w:val="39"/>
        </w:numPr>
        <w:autoSpaceDE w:val="0"/>
        <w:autoSpaceDN w:val="0"/>
        <w:adjustRightInd w:val="0"/>
        <w:spacing w:after="0" w:line="240" w:lineRule="auto"/>
        <w:rPr>
          <w:rFonts w:ascii="Arial Narrow" w:eastAsia="Batang" w:hAnsi="Arial Narrow" w:cs="Arial"/>
          <w:bCs/>
          <w:sz w:val="28"/>
          <w:szCs w:val="28"/>
          <w:lang w:val="es-DO" w:eastAsia="es-ES_tradnl"/>
        </w:rPr>
      </w:pPr>
      <w:r w:rsidRPr="00607B4D">
        <w:rPr>
          <w:rFonts w:ascii="Arial Narrow" w:eastAsia="Batang" w:hAnsi="Arial Narrow" w:cs="Arial"/>
          <w:bCs/>
          <w:sz w:val="28"/>
          <w:szCs w:val="28"/>
          <w:lang w:val="es-DO" w:eastAsia="es-ES_tradnl"/>
        </w:rPr>
        <w:t>Distribuir y vender las publicaciones del Poder Judicial.</w:t>
      </w:r>
    </w:p>
    <w:p w:rsidR="008A1D9F" w:rsidRPr="00607B4D"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ES_tradnl"/>
        </w:rPr>
      </w:pPr>
    </w:p>
    <w:p w:rsidR="008A1D9F" w:rsidRPr="00607B4D" w:rsidRDefault="008A1D9F" w:rsidP="00CB3BB5">
      <w:pPr>
        <w:pStyle w:val="Prrafodelista"/>
        <w:numPr>
          <w:ilvl w:val="0"/>
          <w:numId w:val="39"/>
        </w:numPr>
        <w:autoSpaceDE w:val="0"/>
        <w:autoSpaceDN w:val="0"/>
        <w:adjustRightInd w:val="0"/>
        <w:spacing w:after="0" w:line="240" w:lineRule="auto"/>
        <w:rPr>
          <w:rFonts w:ascii="Arial Narrow" w:eastAsia="Batang" w:hAnsi="Arial Narrow" w:cs="Arial"/>
          <w:bCs/>
          <w:sz w:val="28"/>
          <w:szCs w:val="28"/>
          <w:lang w:val="es-DO" w:eastAsia="es-ES_tradnl"/>
        </w:rPr>
      </w:pPr>
      <w:r w:rsidRPr="00607B4D">
        <w:rPr>
          <w:rFonts w:ascii="Arial Narrow" w:eastAsia="Batang" w:hAnsi="Arial Narrow" w:cs="Arial"/>
          <w:bCs/>
          <w:sz w:val="28"/>
          <w:szCs w:val="28"/>
          <w:lang w:val="es-DO" w:eastAsia="es-ES_tradnl"/>
        </w:rPr>
        <w:t>Gestionar, con la colaboración que se precise, la instalación y actualización de las bibliotecas judiciales, sistematizar su régimen de funcionamiento y asegurar su conservación.</w:t>
      </w:r>
    </w:p>
    <w:p w:rsidR="008A1D9F" w:rsidRPr="00607B4D" w:rsidRDefault="008A1D9F" w:rsidP="008A1D9F">
      <w:pPr>
        <w:autoSpaceDE w:val="0"/>
        <w:autoSpaceDN w:val="0"/>
        <w:adjustRightInd w:val="0"/>
        <w:spacing w:after="0" w:line="240" w:lineRule="auto"/>
        <w:ind w:firstLine="0"/>
        <w:rPr>
          <w:rFonts w:ascii="Arial Narrow" w:eastAsia="Batang" w:hAnsi="Arial Narrow" w:cs="Arial"/>
          <w:bCs/>
          <w:sz w:val="28"/>
          <w:szCs w:val="28"/>
          <w:lang w:val="es-DO" w:eastAsia="es-ES_tradnl"/>
        </w:rPr>
      </w:pPr>
    </w:p>
    <w:p w:rsidR="008A1D9F" w:rsidRPr="00607B4D" w:rsidRDefault="008A1D9F" w:rsidP="00CB3BB5">
      <w:pPr>
        <w:pStyle w:val="Prrafodelista"/>
        <w:numPr>
          <w:ilvl w:val="0"/>
          <w:numId w:val="39"/>
        </w:numPr>
        <w:autoSpaceDE w:val="0"/>
        <w:autoSpaceDN w:val="0"/>
        <w:adjustRightInd w:val="0"/>
        <w:spacing w:after="0" w:line="240" w:lineRule="auto"/>
        <w:rPr>
          <w:rFonts w:ascii="Arial Narrow" w:eastAsia="Batang" w:hAnsi="Arial Narrow" w:cs="Arial"/>
          <w:bCs/>
          <w:sz w:val="28"/>
          <w:szCs w:val="28"/>
          <w:lang w:val="es-DO" w:eastAsia="es-ES_tradnl"/>
        </w:rPr>
      </w:pPr>
      <w:r w:rsidRPr="00607B4D">
        <w:rPr>
          <w:rFonts w:ascii="Arial Narrow" w:eastAsia="Batang" w:hAnsi="Arial Narrow" w:cs="Arial"/>
          <w:bCs/>
          <w:sz w:val="28"/>
          <w:szCs w:val="28"/>
          <w:lang w:val="es-DO" w:eastAsia="es-ES_tradnl"/>
        </w:rPr>
        <w:t>Compartir e intercambiar información judicial con países que han creado y desarrollado centros de documentación e información similares.</w:t>
      </w:r>
    </w:p>
    <w:p w:rsidR="008A1D9F" w:rsidRPr="00607B4D" w:rsidRDefault="008A1D9F" w:rsidP="00607B4D">
      <w:pPr>
        <w:pStyle w:val="Default"/>
        <w:ind w:left="360"/>
        <w:jc w:val="both"/>
        <w:rPr>
          <w:rFonts w:ascii="Arial Narrow" w:hAnsi="Arial Narrow" w:cs="Tahoma"/>
          <w:bCs/>
          <w:sz w:val="28"/>
          <w:szCs w:val="28"/>
        </w:rPr>
      </w:pPr>
    </w:p>
    <w:p w:rsidR="008A1D9F" w:rsidRPr="00607B4D" w:rsidRDefault="008A1D9F" w:rsidP="005F1730">
      <w:pPr>
        <w:pStyle w:val="Default"/>
        <w:numPr>
          <w:ilvl w:val="0"/>
          <w:numId w:val="102"/>
        </w:numPr>
        <w:jc w:val="both"/>
        <w:rPr>
          <w:rFonts w:ascii="Arial Narrow" w:eastAsia="Batang" w:hAnsi="Arial Narrow" w:cs="Arial"/>
          <w:bCs/>
          <w:color w:val="auto"/>
          <w:sz w:val="28"/>
          <w:szCs w:val="28"/>
          <w:lang w:val="es-DO" w:eastAsia="es-ES_tradnl"/>
        </w:rPr>
      </w:pPr>
      <w:r w:rsidRPr="00607B4D">
        <w:rPr>
          <w:rFonts w:ascii="Arial Narrow" w:eastAsia="Batang" w:hAnsi="Arial Narrow" w:cs="Arial"/>
          <w:bCs/>
          <w:color w:val="auto"/>
          <w:sz w:val="28"/>
          <w:szCs w:val="28"/>
          <w:lang w:val="es-DO" w:eastAsia="es-ES_tradnl"/>
        </w:rPr>
        <w:t>Orientar e informar a los usuarios que asisten a los diferentes palacios de justicia en aspectos jurisdiccionales y administrativos de su interés, extendiendo dicha atención a distancia por medio de correo electrónico, teléfono o fax.</w:t>
      </w:r>
    </w:p>
    <w:p w:rsidR="008A1D9F" w:rsidRPr="002179E7" w:rsidRDefault="008A1D9F" w:rsidP="00607B4D">
      <w:pPr>
        <w:autoSpaceDE w:val="0"/>
        <w:autoSpaceDN w:val="0"/>
        <w:adjustRightInd w:val="0"/>
        <w:spacing w:after="0" w:line="240" w:lineRule="auto"/>
        <w:ind w:left="360" w:firstLine="0"/>
        <w:rPr>
          <w:rFonts w:ascii="Batang" w:eastAsia="Batang" w:hAnsi="Batang" w:cs="Arial"/>
          <w:b/>
          <w:bCs/>
        </w:rPr>
      </w:pPr>
    </w:p>
    <w:p w:rsidR="008A1D9F" w:rsidRDefault="008A1D9F" w:rsidP="00607B4D">
      <w:pPr>
        <w:shd w:val="clear" w:color="auto" w:fill="FFFFFF"/>
        <w:spacing w:before="100" w:beforeAutospacing="1" w:after="100" w:afterAutospacing="1" w:line="240" w:lineRule="auto"/>
        <w:ind w:firstLine="0"/>
        <w:rPr>
          <w:rFonts w:ascii="Batang" w:eastAsia="Batang" w:hAnsi="Batang" w:cs="Arial"/>
          <w:b/>
          <w:bCs/>
          <w:sz w:val="24"/>
          <w:szCs w:val="24"/>
        </w:rPr>
      </w:pPr>
    </w:p>
    <w:p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rPr>
      </w:pPr>
    </w:p>
    <w:p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rPr>
      </w:pPr>
    </w:p>
    <w:p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rPr>
      </w:pPr>
    </w:p>
    <w:p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rPr>
      </w:pPr>
    </w:p>
    <w:p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rPr>
      </w:pPr>
    </w:p>
    <w:p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rPr>
      </w:pPr>
    </w:p>
    <w:p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rPr>
      </w:pPr>
    </w:p>
    <w:p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rPr>
      </w:pPr>
    </w:p>
    <w:p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rPr>
      </w:pPr>
    </w:p>
    <w:p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rPr>
      </w:pPr>
    </w:p>
    <w:p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rPr>
      </w:pPr>
    </w:p>
    <w:p w:rsidR="008A1D9F" w:rsidRPr="00607B4D" w:rsidRDefault="008A1D9F" w:rsidP="005F1730">
      <w:pPr>
        <w:pStyle w:val="Estilo1"/>
        <w:numPr>
          <w:ilvl w:val="2"/>
          <w:numId w:val="116"/>
        </w:numPr>
        <w:ind w:left="142" w:hanging="142"/>
        <w:rPr>
          <w:rFonts w:ascii="Arial Narrow" w:hAnsi="Arial Narrow"/>
          <w:color w:val="000000" w:themeColor="text1"/>
          <w:sz w:val="40"/>
          <w:szCs w:val="40"/>
        </w:rPr>
      </w:pPr>
      <w:bookmarkStart w:id="119" w:name="_Toc365461821"/>
      <w:bookmarkStart w:id="120" w:name="_Toc12631123"/>
      <w:bookmarkStart w:id="121" w:name="_Toc48074231"/>
      <w:r w:rsidRPr="00607B4D">
        <w:rPr>
          <w:rFonts w:ascii="Arial Narrow" w:hAnsi="Arial Narrow"/>
          <w:color w:val="000000" w:themeColor="text1"/>
          <w:sz w:val="40"/>
          <w:szCs w:val="40"/>
        </w:rPr>
        <w:t>División de Jurisprudencia y Legislación</w:t>
      </w:r>
      <w:bookmarkEnd w:id="119"/>
      <w:bookmarkEnd w:id="120"/>
      <w:bookmarkEnd w:id="121"/>
    </w:p>
    <w:p w:rsidR="008A1D9F" w:rsidRPr="00A21889"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lang w:val="es-DO"/>
        </w:rPr>
      </w:pPr>
    </w:p>
    <w:p w:rsidR="008A1D9F" w:rsidRPr="00607B4D"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rPr>
      </w:pPr>
      <w:r w:rsidRPr="00607B4D">
        <w:rPr>
          <w:rFonts w:ascii="Arial Narrow" w:eastAsia="Batang" w:hAnsi="Arial Narrow" w:cs="Arial"/>
          <w:b/>
          <w:bCs/>
          <w:sz w:val="28"/>
          <w:szCs w:val="28"/>
          <w:u w:val="single"/>
        </w:rPr>
        <w:t>Unidad de la cual depende</w:t>
      </w:r>
      <w:r w:rsidRPr="00607B4D">
        <w:rPr>
          <w:rFonts w:ascii="Arial Narrow" w:eastAsia="Batang" w:hAnsi="Arial Narrow" w:cs="Arial"/>
          <w:b/>
          <w:bCs/>
          <w:sz w:val="28"/>
          <w:szCs w:val="28"/>
        </w:rPr>
        <w:t>:</w:t>
      </w:r>
    </w:p>
    <w:p w:rsidR="008A1D9F" w:rsidRPr="00607B4D" w:rsidRDefault="008A1D9F" w:rsidP="008A1D9F">
      <w:pPr>
        <w:shd w:val="clear" w:color="auto" w:fill="FFFFFF"/>
        <w:spacing w:before="100" w:beforeAutospacing="1" w:after="100" w:afterAutospacing="1" w:line="240" w:lineRule="auto"/>
        <w:ind w:firstLine="0"/>
        <w:rPr>
          <w:rFonts w:ascii="Arial Narrow" w:eastAsia="Batang" w:hAnsi="Arial Narrow" w:cs="Arial"/>
          <w:bCs/>
          <w:sz w:val="28"/>
          <w:szCs w:val="28"/>
        </w:rPr>
      </w:pPr>
      <w:r w:rsidRPr="00607B4D">
        <w:rPr>
          <w:rFonts w:ascii="Arial Narrow" w:eastAsia="Batang" w:hAnsi="Arial Narrow" w:cs="Arial"/>
          <w:bCs/>
          <w:sz w:val="28"/>
          <w:szCs w:val="28"/>
        </w:rPr>
        <w:t>Centro de Documentación e Información Judicial Dominicano (CENDIJD)</w:t>
      </w:r>
    </w:p>
    <w:p w:rsidR="008A1D9F" w:rsidRPr="007B1703" w:rsidRDefault="008A1D9F" w:rsidP="007B1703">
      <w:pPr>
        <w:spacing w:before="100" w:beforeAutospacing="1" w:after="100" w:afterAutospacing="1" w:line="240" w:lineRule="auto"/>
        <w:ind w:firstLine="0"/>
        <w:rPr>
          <w:rFonts w:ascii="Batang" w:eastAsia="Batang" w:hAnsi="Batang" w:cs="Arial"/>
          <w:b/>
          <w:bCs/>
          <w:sz w:val="24"/>
          <w:szCs w:val="24"/>
          <w:u w:val="single"/>
          <w:lang w:val="es-DO" w:eastAsia="es-DO"/>
        </w:rPr>
      </w:pPr>
      <w:r w:rsidRPr="00607B4D">
        <w:rPr>
          <w:rFonts w:ascii="Arial Narrow" w:eastAsia="Batang" w:hAnsi="Arial Narrow" w:cs="Arial"/>
          <w:b/>
          <w:bCs/>
          <w:sz w:val="28"/>
          <w:szCs w:val="28"/>
          <w:u w:val="single"/>
          <w:lang w:val="es-DO" w:eastAsia="es-DO"/>
        </w:rPr>
        <w:t>Estructura Organizacional:</w:t>
      </w:r>
    </w:p>
    <w:p w:rsidR="008A1D9F" w:rsidRPr="00593205" w:rsidRDefault="007B1703" w:rsidP="00607B4D">
      <w:pPr>
        <w:spacing w:before="100" w:beforeAutospacing="1" w:after="100" w:afterAutospacing="1" w:line="240" w:lineRule="auto"/>
        <w:ind w:firstLine="0"/>
        <w:jc w:val="center"/>
        <w:rPr>
          <w:rFonts w:ascii="Batang" w:eastAsia="Batang" w:hAnsi="Batang" w:cs="Arial"/>
          <w:b/>
          <w:bCs/>
          <w:sz w:val="24"/>
          <w:szCs w:val="24"/>
        </w:rPr>
      </w:pPr>
      <w:r>
        <w:object w:dxaOrig="4155" w:dyaOrig="2820">
          <v:shape id="_x0000_i1051" type="#_x0000_t75" style="width:178.5pt;height:120pt" o:ole="">
            <v:imagedata r:id="rId71" o:title=""/>
          </v:shape>
          <o:OLEObject Type="Embed" ProgID="Visio.Drawing.15" ShapeID="_x0000_i1051" DrawAspect="Content" ObjectID="_1716115378" r:id="rId72"/>
        </w:object>
      </w:r>
    </w:p>
    <w:p w:rsidR="008A1D9F" w:rsidRDefault="008A1D9F" w:rsidP="00607B4D">
      <w:pPr>
        <w:spacing w:before="100" w:beforeAutospacing="1" w:after="100" w:afterAutospacing="1" w:line="240" w:lineRule="auto"/>
        <w:ind w:firstLine="0"/>
        <w:rPr>
          <w:rFonts w:ascii="Batang" w:eastAsia="Batang" w:hAnsi="Batang" w:cs="Arial"/>
          <w:b/>
          <w:bCs/>
          <w:sz w:val="24"/>
          <w:szCs w:val="24"/>
          <w:u w:val="single"/>
        </w:rPr>
      </w:pPr>
    </w:p>
    <w:p w:rsidR="008A1D9F" w:rsidRPr="007B1703"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rPr>
      </w:pPr>
      <w:r w:rsidRPr="007B1703">
        <w:rPr>
          <w:rFonts w:ascii="Arial Narrow" w:eastAsia="Batang" w:hAnsi="Arial Narrow" w:cs="Arial"/>
          <w:b/>
          <w:bCs/>
          <w:sz w:val="28"/>
          <w:szCs w:val="28"/>
          <w:u w:val="single"/>
        </w:rPr>
        <w:lastRenderedPageBreak/>
        <w:t>Objetivo</w:t>
      </w:r>
      <w:r w:rsidRPr="007B1703">
        <w:rPr>
          <w:rFonts w:ascii="Arial Narrow" w:eastAsia="Batang" w:hAnsi="Arial Narrow" w:cs="Arial"/>
          <w:b/>
          <w:bCs/>
          <w:sz w:val="28"/>
          <w:szCs w:val="28"/>
        </w:rPr>
        <w:t>:</w:t>
      </w:r>
    </w:p>
    <w:p w:rsidR="008A1D9F" w:rsidRPr="007B1703" w:rsidRDefault="008A1D9F" w:rsidP="008A1D9F">
      <w:pPr>
        <w:shd w:val="clear" w:color="auto" w:fill="FFFFFF"/>
        <w:spacing w:before="100" w:beforeAutospacing="1" w:after="100" w:afterAutospacing="1" w:line="240" w:lineRule="auto"/>
        <w:ind w:firstLine="0"/>
        <w:rPr>
          <w:rFonts w:ascii="Arial Narrow" w:eastAsia="Batang" w:hAnsi="Arial Narrow" w:cs="Arial"/>
          <w:bCs/>
          <w:sz w:val="28"/>
          <w:szCs w:val="28"/>
        </w:rPr>
      </w:pPr>
      <w:r w:rsidRPr="007B1703">
        <w:rPr>
          <w:rFonts w:ascii="Arial Narrow" w:eastAsia="Batang" w:hAnsi="Arial Narrow" w:cs="Arial"/>
          <w:bCs/>
          <w:sz w:val="28"/>
          <w:szCs w:val="28"/>
        </w:rPr>
        <w:t xml:space="preserve">Realizar las tareas de recopilación, tratamiento y difusión de la jurisprudencia de la Suprema Corte de Justicia y demás tribunales, así como de las leyes cuya trascendencia justifique su difusión. </w:t>
      </w:r>
    </w:p>
    <w:p w:rsidR="008A1D9F" w:rsidRPr="007B1703" w:rsidRDefault="008A1D9F" w:rsidP="008A1D9F">
      <w:pPr>
        <w:shd w:val="clear" w:color="auto" w:fill="FFFFFF"/>
        <w:spacing w:after="100" w:afterAutospacing="1" w:line="240" w:lineRule="auto"/>
        <w:ind w:firstLine="0"/>
        <w:rPr>
          <w:rFonts w:ascii="Arial Narrow" w:eastAsia="Batang" w:hAnsi="Arial Narrow" w:cs="Arial"/>
          <w:b/>
          <w:bCs/>
          <w:sz w:val="28"/>
          <w:szCs w:val="28"/>
        </w:rPr>
      </w:pPr>
    </w:p>
    <w:p w:rsidR="008A1D9F" w:rsidRPr="007B1703" w:rsidRDefault="008A1D9F" w:rsidP="008A1D9F">
      <w:pPr>
        <w:shd w:val="clear" w:color="auto" w:fill="FFFFFF"/>
        <w:spacing w:after="100" w:afterAutospacing="1" w:line="240" w:lineRule="auto"/>
        <w:ind w:firstLine="0"/>
        <w:rPr>
          <w:rFonts w:ascii="Arial Narrow" w:eastAsia="Batang" w:hAnsi="Arial Narrow" w:cs="Arial"/>
          <w:b/>
          <w:bCs/>
          <w:sz w:val="28"/>
          <w:szCs w:val="28"/>
        </w:rPr>
      </w:pPr>
      <w:r w:rsidRPr="007B1703">
        <w:rPr>
          <w:rFonts w:ascii="Arial Narrow" w:eastAsia="Batang" w:hAnsi="Arial Narrow" w:cs="Arial"/>
          <w:b/>
          <w:bCs/>
          <w:sz w:val="28"/>
          <w:szCs w:val="28"/>
          <w:u w:val="single"/>
        </w:rPr>
        <w:t>Funciones Principales</w:t>
      </w:r>
      <w:r w:rsidRPr="007B1703">
        <w:rPr>
          <w:rFonts w:ascii="Arial Narrow" w:eastAsia="Batang" w:hAnsi="Arial Narrow" w:cs="Arial"/>
          <w:b/>
          <w:bCs/>
          <w:sz w:val="28"/>
          <w:szCs w:val="28"/>
        </w:rPr>
        <w:t>:</w:t>
      </w:r>
    </w:p>
    <w:p w:rsidR="008A1D9F" w:rsidRPr="007B1703" w:rsidRDefault="008A1D9F" w:rsidP="00CB3BB5">
      <w:pPr>
        <w:pStyle w:val="Prrafodelista"/>
        <w:numPr>
          <w:ilvl w:val="0"/>
          <w:numId w:val="41"/>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Recopilar y organizar las sentencias emitidas por los tribunales del Poder Judicial a nivel nacional para la creación y publicación del Archivo Nacional de Sentencias.</w:t>
      </w:r>
    </w:p>
    <w:p w:rsidR="008A1D9F" w:rsidRPr="007B1703" w:rsidRDefault="008A1D9F" w:rsidP="008A1D9F">
      <w:pPr>
        <w:pStyle w:val="Prrafodelista"/>
        <w:autoSpaceDE w:val="0"/>
        <w:autoSpaceDN w:val="0"/>
        <w:adjustRightInd w:val="0"/>
        <w:spacing w:after="0" w:line="240" w:lineRule="auto"/>
        <w:ind w:left="1080" w:firstLine="0"/>
        <w:rPr>
          <w:rFonts w:ascii="Arial Narrow" w:eastAsia="Batang" w:hAnsi="Arial Narrow" w:cs="Arial"/>
          <w:bCs/>
          <w:sz w:val="28"/>
          <w:szCs w:val="28"/>
        </w:rPr>
      </w:pPr>
    </w:p>
    <w:p w:rsidR="008A1D9F" w:rsidRDefault="008A1D9F" w:rsidP="008A1D9F">
      <w:pPr>
        <w:pStyle w:val="Prrafodelista"/>
        <w:autoSpaceDE w:val="0"/>
        <w:autoSpaceDN w:val="0"/>
        <w:adjustRightInd w:val="0"/>
        <w:spacing w:after="0" w:line="240" w:lineRule="auto"/>
        <w:ind w:left="1080" w:firstLine="0"/>
        <w:rPr>
          <w:rFonts w:ascii="Batang" w:eastAsia="Batang" w:hAnsi="Batang" w:cs="Arial"/>
          <w:bCs/>
          <w:sz w:val="24"/>
          <w:szCs w:val="24"/>
        </w:rPr>
      </w:pPr>
    </w:p>
    <w:p w:rsidR="008A1D9F" w:rsidRDefault="008A1D9F" w:rsidP="008A1D9F">
      <w:pPr>
        <w:pStyle w:val="Prrafodelista"/>
        <w:autoSpaceDE w:val="0"/>
        <w:autoSpaceDN w:val="0"/>
        <w:adjustRightInd w:val="0"/>
        <w:spacing w:after="0" w:line="240" w:lineRule="auto"/>
        <w:ind w:left="1080" w:firstLine="0"/>
        <w:rPr>
          <w:rFonts w:ascii="Batang" w:eastAsia="Batang" w:hAnsi="Batang" w:cs="Arial"/>
          <w:bCs/>
          <w:sz w:val="24"/>
          <w:szCs w:val="24"/>
        </w:rPr>
      </w:pPr>
    </w:p>
    <w:p w:rsidR="008A1D9F" w:rsidRDefault="008A1D9F" w:rsidP="008A1D9F">
      <w:pPr>
        <w:pStyle w:val="Prrafodelista"/>
        <w:autoSpaceDE w:val="0"/>
        <w:autoSpaceDN w:val="0"/>
        <w:adjustRightInd w:val="0"/>
        <w:spacing w:after="0" w:line="240" w:lineRule="auto"/>
        <w:ind w:left="1080" w:firstLine="0"/>
        <w:rPr>
          <w:rFonts w:ascii="Batang" w:eastAsia="Batang" w:hAnsi="Batang" w:cs="Arial"/>
          <w:bCs/>
          <w:sz w:val="24"/>
          <w:szCs w:val="24"/>
        </w:rPr>
      </w:pPr>
    </w:p>
    <w:p w:rsidR="008512BB" w:rsidRPr="00DF79AB" w:rsidRDefault="008512BB" w:rsidP="008A1D9F">
      <w:pPr>
        <w:pStyle w:val="Prrafodelista"/>
        <w:autoSpaceDE w:val="0"/>
        <w:autoSpaceDN w:val="0"/>
        <w:adjustRightInd w:val="0"/>
        <w:spacing w:after="0" w:line="240" w:lineRule="auto"/>
        <w:ind w:left="1080" w:firstLine="0"/>
        <w:rPr>
          <w:rFonts w:ascii="Batang" w:eastAsia="Batang" w:hAnsi="Batang" w:cs="Arial"/>
          <w:bCs/>
          <w:sz w:val="24"/>
          <w:szCs w:val="24"/>
        </w:rPr>
      </w:pPr>
    </w:p>
    <w:p w:rsidR="008A1D9F" w:rsidRPr="007B1703" w:rsidRDefault="008A1D9F" w:rsidP="00CB3BB5">
      <w:pPr>
        <w:pStyle w:val="Prrafodelista"/>
        <w:numPr>
          <w:ilvl w:val="0"/>
          <w:numId w:val="41"/>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Recolectar las resoluciones y sentencias emitidas por la Suprema Corte de Justicia para fines de publicación y suministro de información a los usuarios.</w:t>
      </w:r>
    </w:p>
    <w:p w:rsidR="008A1D9F" w:rsidRPr="007B1703" w:rsidRDefault="008A1D9F" w:rsidP="008A1D9F">
      <w:pPr>
        <w:autoSpaceDE w:val="0"/>
        <w:autoSpaceDN w:val="0"/>
        <w:adjustRightInd w:val="0"/>
        <w:spacing w:after="0" w:line="240" w:lineRule="auto"/>
        <w:ind w:firstLine="0"/>
        <w:rPr>
          <w:rFonts w:ascii="Arial Narrow" w:eastAsia="Batang" w:hAnsi="Arial Narrow" w:cs="Arial"/>
          <w:bCs/>
          <w:sz w:val="28"/>
          <w:szCs w:val="28"/>
        </w:rPr>
      </w:pPr>
    </w:p>
    <w:p w:rsidR="008A1D9F" w:rsidRPr="007B1703" w:rsidRDefault="008A1D9F" w:rsidP="00CB3BB5">
      <w:pPr>
        <w:pStyle w:val="Prrafodelista"/>
        <w:numPr>
          <w:ilvl w:val="0"/>
          <w:numId w:val="41"/>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Identificar y clasificar las sentencias de la Suprema Corte de Justicia consideradas como Jurisprudencias para su compilación, difusión y publicación en los medios establecidos.</w:t>
      </w:r>
    </w:p>
    <w:p w:rsidR="008A1D9F" w:rsidRPr="007B1703" w:rsidRDefault="008A1D9F" w:rsidP="008A1D9F">
      <w:pPr>
        <w:autoSpaceDE w:val="0"/>
        <w:autoSpaceDN w:val="0"/>
        <w:adjustRightInd w:val="0"/>
        <w:spacing w:after="0" w:line="240" w:lineRule="auto"/>
        <w:ind w:firstLine="0"/>
        <w:rPr>
          <w:rFonts w:ascii="Arial Narrow" w:eastAsia="Batang" w:hAnsi="Arial Narrow" w:cs="Arial"/>
          <w:bCs/>
          <w:sz w:val="28"/>
          <w:szCs w:val="28"/>
        </w:rPr>
      </w:pPr>
    </w:p>
    <w:p w:rsidR="008A1D9F" w:rsidRPr="007B1703" w:rsidRDefault="008A1D9F" w:rsidP="00CB3BB5">
      <w:pPr>
        <w:pStyle w:val="Prrafodelista"/>
        <w:numPr>
          <w:ilvl w:val="0"/>
          <w:numId w:val="41"/>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Identificar y destacar las sentencias novedosas y otras informaciones relevantes para ser publicadas en la Página Web y otros medios de difusión institucional, tales como revistas, periódicos y correo CENDIJD.</w:t>
      </w:r>
    </w:p>
    <w:p w:rsidR="008A1D9F" w:rsidRPr="007B1703" w:rsidRDefault="008A1D9F" w:rsidP="008A1D9F">
      <w:pPr>
        <w:autoSpaceDE w:val="0"/>
        <w:autoSpaceDN w:val="0"/>
        <w:adjustRightInd w:val="0"/>
        <w:spacing w:after="0" w:line="240" w:lineRule="auto"/>
        <w:ind w:firstLine="0"/>
        <w:rPr>
          <w:rFonts w:ascii="Arial Narrow" w:eastAsia="Batang" w:hAnsi="Arial Narrow" w:cs="Arial"/>
          <w:bCs/>
          <w:sz w:val="28"/>
          <w:szCs w:val="28"/>
        </w:rPr>
      </w:pPr>
    </w:p>
    <w:p w:rsidR="008A1D9F" w:rsidRPr="007B1703" w:rsidRDefault="008A1D9F" w:rsidP="00CB3BB5">
      <w:pPr>
        <w:pStyle w:val="Default"/>
        <w:numPr>
          <w:ilvl w:val="0"/>
          <w:numId w:val="41"/>
        </w:numPr>
        <w:jc w:val="both"/>
        <w:rPr>
          <w:rFonts w:ascii="Arial Narrow" w:eastAsia="Batang" w:hAnsi="Arial Narrow" w:cs="Arial"/>
          <w:bCs/>
          <w:color w:val="auto"/>
          <w:sz w:val="28"/>
          <w:szCs w:val="28"/>
          <w:lang w:eastAsia="en-US"/>
        </w:rPr>
      </w:pPr>
      <w:r w:rsidRPr="007B1703">
        <w:rPr>
          <w:rFonts w:ascii="Arial Narrow" w:eastAsia="Batang" w:hAnsi="Arial Narrow" w:cs="Arial"/>
          <w:bCs/>
          <w:color w:val="auto"/>
          <w:sz w:val="28"/>
          <w:szCs w:val="28"/>
          <w:lang w:eastAsia="en-US"/>
        </w:rPr>
        <w:t xml:space="preserve">Brindar atención a distancia a usuarios internos y externos a través de la dirección electrónica </w:t>
      </w:r>
      <w:hyperlink r:id="rId73" w:history="1">
        <w:r w:rsidRPr="007B1703">
          <w:rPr>
            <w:rStyle w:val="Hipervnculo"/>
            <w:rFonts w:ascii="Arial Narrow" w:eastAsia="Batang" w:hAnsi="Arial Narrow" w:cs="Arial"/>
            <w:i/>
            <w:sz w:val="28"/>
            <w:szCs w:val="28"/>
            <w:lang w:eastAsia="en-US"/>
          </w:rPr>
          <w:t>jurisleg-cendijd@poderjudicial.gob.bo</w:t>
        </w:r>
      </w:hyperlink>
      <w:r w:rsidRPr="007B1703">
        <w:rPr>
          <w:rFonts w:ascii="Arial Narrow" w:eastAsia="Batang" w:hAnsi="Arial Narrow" w:cs="Arial"/>
          <w:bCs/>
          <w:color w:val="auto"/>
          <w:sz w:val="28"/>
          <w:szCs w:val="28"/>
          <w:lang w:eastAsia="en-US"/>
        </w:rPr>
        <w:t xml:space="preserve">, en cuanto a la localización de jurisprudencia, legislación y otras resoluciones de interés. </w:t>
      </w:r>
    </w:p>
    <w:p w:rsidR="008A1D9F" w:rsidRPr="007B1703" w:rsidRDefault="008A1D9F" w:rsidP="008A1D9F">
      <w:pPr>
        <w:autoSpaceDE w:val="0"/>
        <w:autoSpaceDN w:val="0"/>
        <w:adjustRightInd w:val="0"/>
        <w:spacing w:after="0" w:line="240" w:lineRule="auto"/>
        <w:ind w:firstLine="0"/>
        <w:rPr>
          <w:rFonts w:ascii="Arial Narrow" w:eastAsia="Batang" w:hAnsi="Arial Narrow" w:cs="Arial"/>
          <w:bCs/>
          <w:sz w:val="28"/>
          <w:szCs w:val="28"/>
        </w:rPr>
      </w:pPr>
    </w:p>
    <w:p w:rsidR="008A1D9F" w:rsidRPr="007B1703" w:rsidRDefault="008A1D9F" w:rsidP="00CB3BB5">
      <w:pPr>
        <w:pStyle w:val="Prrafodelista"/>
        <w:numPr>
          <w:ilvl w:val="0"/>
          <w:numId w:val="41"/>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Gestionar y recolectar leyes, proyectos y documentos legislativos de interés judicial en formato impreso y digital.</w:t>
      </w:r>
    </w:p>
    <w:p w:rsidR="008A1D9F" w:rsidRPr="007B1703" w:rsidRDefault="008A1D9F" w:rsidP="008A1D9F">
      <w:pPr>
        <w:autoSpaceDE w:val="0"/>
        <w:autoSpaceDN w:val="0"/>
        <w:adjustRightInd w:val="0"/>
        <w:spacing w:after="0" w:line="240" w:lineRule="auto"/>
        <w:ind w:firstLine="0"/>
        <w:rPr>
          <w:rFonts w:ascii="Arial Narrow" w:eastAsia="Batang" w:hAnsi="Arial Narrow" w:cs="Arial"/>
          <w:bCs/>
          <w:sz w:val="28"/>
          <w:szCs w:val="28"/>
        </w:rPr>
      </w:pPr>
    </w:p>
    <w:p w:rsidR="008A1D9F" w:rsidRPr="007B1703" w:rsidRDefault="008A1D9F" w:rsidP="008A1D9F">
      <w:pPr>
        <w:autoSpaceDE w:val="0"/>
        <w:autoSpaceDN w:val="0"/>
        <w:adjustRightInd w:val="0"/>
        <w:spacing w:after="0" w:line="240" w:lineRule="auto"/>
        <w:ind w:firstLine="0"/>
        <w:rPr>
          <w:rFonts w:ascii="Arial Narrow" w:eastAsia="Batang" w:hAnsi="Arial Narrow" w:cs="Arial"/>
          <w:bCs/>
          <w:sz w:val="28"/>
          <w:szCs w:val="28"/>
        </w:rPr>
      </w:pPr>
    </w:p>
    <w:p w:rsidR="008A1D9F" w:rsidRPr="007B1703" w:rsidRDefault="008A1D9F" w:rsidP="008A1D9F">
      <w:pPr>
        <w:autoSpaceDE w:val="0"/>
        <w:autoSpaceDN w:val="0"/>
        <w:adjustRightInd w:val="0"/>
        <w:spacing w:after="0" w:line="240" w:lineRule="auto"/>
        <w:ind w:firstLine="0"/>
        <w:rPr>
          <w:rFonts w:ascii="Arial Narrow" w:eastAsia="Batang" w:hAnsi="Arial Narrow" w:cs="Arial"/>
          <w:bCs/>
          <w:sz w:val="28"/>
          <w:szCs w:val="28"/>
        </w:rPr>
      </w:pPr>
    </w:p>
    <w:p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rsidR="007B1703" w:rsidRDefault="007B1703" w:rsidP="008A1D9F">
      <w:pPr>
        <w:autoSpaceDE w:val="0"/>
        <w:autoSpaceDN w:val="0"/>
        <w:adjustRightInd w:val="0"/>
        <w:spacing w:after="0" w:line="240" w:lineRule="auto"/>
        <w:ind w:firstLine="0"/>
        <w:rPr>
          <w:rFonts w:ascii="Batang" w:eastAsia="Batang" w:hAnsi="Batang" w:cs="Arial"/>
          <w:bCs/>
          <w:sz w:val="24"/>
          <w:szCs w:val="24"/>
        </w:rPr>
      </w:pPr>
    </w:p>
    <w:p w:rsidR="007B1703" w:rsidRDefault="007B1703" w:rsidP="008A1D9F">
      <w:pPr>
        <w:autoSpaceDE w:val="0"/>
        <w:autoSpaceDN w:val="0"/>
        <w:adjustRightInd w:val="0"/>
        <w:spacing w:after="0" w:line="240" w:lineRule="auto"/>
        <w:ind w:firstLine="0"/>
        <w:rPr>
          <w:rFonts w:ascii="Batang" w:eastAsia="Batang" w:hAnsi="Batang" w:cs="Arial"/>
          <w:bCs/>
          <w:sz w:val="24"/>
          <w:szCs w:val="24"/>
        </w:rPr>
      </w:pPr>
    </w:p>
    <w:p w:rsidR="007B1703" w:rsidRDefault="007B1703" w:rsidP="008A1D9F">
      <w:pPr>
        <w:autoSpaceDE w:val="0"/>
        <w:autoSpaceDN w:val="0"/>
        <w:adjustRightInd w:val="0"/>
        <w:spacing w:after="0" w:line="240" w:lineRule="auto"/>
        <w:ind w:firstLine="0"/>
        <w:rPr>
          <w:rFonts w:ascii="Batang" w:eastAsia="Batang" w:hAnsi="Batang" w:cs="Arial"/>
          <w:bCs/>
          <w:sz w:val="24"/>
          <w:szCs w:val="24"/>
        </w:rPr>
      </w:pPr>
    </w:p>
    <w:p w:rsidR="007B1703" w:rsidRDefault="007B1703" w:rsidP="008A1D9F">
      <w:pPr>
        <w:autoSpaceDE w:val="0"/>
        <w:autoSpaceDN w:val="0"/>
        <w:adjustRightInd w:val="0"/>
        <w:spacing w:after="0" w:line="240" w:lineRule="auto"/>
        <w:ind w:firstLine="0"/>
        <w:rPr>
          <w:rFonts w:ascii="Batang" w:eastAsia="Batang" w:hAnsi="Batang" w:cs="Arial"/>
          <w:bCs/>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rsidR="008A1D9F" w:rsidRPr="00E33F64" w:rsidRDefault="008A1D9F" w:rsidP="008A1D9F">
      <w:pPr>
        <w:autoSpaceDE w:val="0"/>
        <w:autoSpaceDN w:val="0"/>
        <w:adjustRightInd w:val="0"/>
        <w:spacing w:after="0" w:line="240" w:lineRule="auto"/>
        <w:ind w:firstLine="0"/>
        <w:rPr>
          <w:rFonts w:ascii="Batang" w:eastAsia="Batang" w:hAnsi="Batang" w:cs="Arial"/>
          <w:bCs/>
          <w:sz w:val="24"/>
          <w:szCs w:val="24"/>
        </w:rPr>
      </w:pPr>
    </w:p>
    <w:p w:rsidR="008A1D9F" w:rsidRPr="007B1703" w:rsidRDefault="008A1D9F" w:rsidP="005F1730">
      <w:pPr>
        <w:pStyle w:val="Estilo1"/>
        <w:numPr>
          <w:ilvl w:val="2"/>
          <w:numId w:val="116"/>
        </w:numPr>
        <w:ind w:left="142" w:hanging="142"/>
        <w:rPr>
          <w:rFonts w:ascii="Arial Narrow" w:hAnsi="Arial Narrow"/>
          <w:color w:val="000000" w:themeColor="text1"/>
          <w:sz w:val="40"/>
          <w:szCs w:val="40"/>
        </w:rPr>
      </w:pPr>
      <w:bookmarkStart w:id="122" w:name="_Toc365461822"/>
      <w:bookmarkStart w:id="123" w:name="_Toc12631124"/>
      <w:bookmarkStart w:id="124" w:name="_Toc48074232"/>
      <w:r w:rsidRPr="007B1703">
        <w:rPr>
          <w:rFonts w:ascii="Arial Narrow" w:hAnsi="Arial Narrow"/>
          <w:color w:val="000000" w:themeColor="text1"/>
          <w:sz w:val="40"/>
          <w:szCs w:val="40"/>
        </w:rPr>
        <w:t>División de Publicaciones</w:t>
      </w:r>
      <w:bookmarkEnd w:id="122"/>
      <w:bookmarkEnd w:id="123"/>
      <w:bookmarkEnd w:id="124"/>
    </w:p>
    <w:p w:rsidR="008A1D9F" w:rsidRPr="00D27DE3"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8A1D9F" w:rsidRPr="007B1703"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B1703">
        <w:rPr>
          <w:rFonts w:ascii="Arial Narrow" w:eastAsia="Batang" w:hAnsi="Arial Narrow" w:cs="Arial"/>
          <w:b/>
          <w:bCs/>
          <w:sz w:val="28"/>
          <w:szCs w:val="28"/>
          <w:u w:val="single"/>
          <w:lang w:val="es-DO" w:eastAsia="es-DO"/>
        </w:rPr>
        <w:t>Unidad de la cual depende</w:t>
      </w:r>
      <w:r w:rsidRPr="007B1703">
        <w:rPr>
          <w:rFonts w:ascii="Arial Narrow" w:eastAsia="Batang" w:hAnsi="Arial Narrow" w:cs="Arial"/>
          <w:b/>
          <w:bCs/>
          <w:sz w:val="28"/>
          <w:szCs w:val="28"/>
          <w:lang w:val="es-DO" w:eastAsia="es-DO"/>
        </w:rPr>
        <w:t>:</w:t>
      </w:r>
    </w:p>
    <w:p w:rsidR="008A1D9F" w:rsidRPr="007B1703" w:rsidRDefault="008A1D9F" w:rsidP="008A1D9F">
      <w:pPr>
        <w:shd w:val="clear" w:color="auto" w:fill="FFFFFF"/>
        <w:spacing w:before="100" w:beforeAutospacing="1" w:after="100" w:afterAutospacing="1" w:line="240" w:lineRule="auto"/>
        <w:ind w:firstLine="0"/>
        <w:rPr>
          <w:rFonts w:ascii="Arial Narrow" w:eastAsia="Batang" w:hAnsi="Arial Narrow" w:cs="Arial"/>
          <w:bCs/>
          <w:iCs/>
          <w:sz w:val="28"/>
          <w:szCs w:val="28"/>
          <w:lang w:val="es-ES_tradnl"/>
        </w:rPr>
      </w:pPr>
      <w:r w:rsidRPr="007B1703">
        <w:rPr>
          <w:rFonts w:ascii="Arial Narrow" w:eastAsia="Batang" w:hAnsi="Arial Narrow" w:cs="Arial"/>
          <w:bCs/>
          <w:sz w:val="28"/>
          <w:szCs w:val="28"/>
          <w:lang w:val="es-DO" w:eastAsia="es-DO"/>
        </w:rPr>
        <w:t>Centro de Documentación e Información Judicial Dominicano (CENDIJD)</w:t>
      </w:r>
    </w:p>
    <w:p w:rsidR="008A1D9F" w:rsidRPr="007B1703" w:rsidRDefault="008A1D9F" w:rsidP="007B1703">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7B1703">
        <w:rPr>
          <w:rFonts w:ascii="Arial Narrow" w:eastAsia="Batang" w:hAnsi="Arial Narrow" w:cs="Arial"/>
          <w:b/>
          <w:bCs/>
          <w:sz w:val="28"/>
          <w:szCs w:val="28"/>
          <w:u w:val="single"/>
          <w:lang w:val="es-DO" w:eastAsia="es-DO"/>
        </w:rPr>
        <w:t>Estructura Organizacional:</w:t>
      </w:r>
    </w:p>
    <w:p w:rsidR="008A1D9F" w:rsidRPr="00FC03A9" w:rsidRDefault="00904190" w:rsidP="007B1703">
      <w:pPr>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855" w:dyaOrig="2820">
          <v:shape id="_x0000_i1052" type="#_x0000_t75" style="width:169.5pt;height:124.5pt" o:ole="">
            <v:imagedata r:id="rId74" o:title=""/>
          </v:shape>
          <o:OLEObject Type="Embed" ProgID="Visio.Drawing.15" ShapeID="_x0000_i1052" DrawAspect="Content" ObjectID="_1716115379" r:id="rId75"/>
        </w:object>
      </w:r>
    </w:p>
    <w:p w:rsidR="008A1D9F" w:rsidRDefault="008A1D9F" w:rsidP="007B1703">
      <w:pPr>
        <w:spacing w:before="100" w:beforeAutospacing="1" w:after="100" w:afterAutospacing="1" w:line="240" w:lineRule="auto"/>
        <w:ind w:firstLine="0"/>
        <w:rPr>
          <w:rFonts w:ascii="Batang" w:eastAsia="Batang" w:hAnsi="Batang" w:cs="Arial"/>
          <w:b/>
          <w:bCs/>
          <w:sz w:val="24"/>
          <w:szCs w:val="24"/>
          <w:u w:val="single"/>
          <w:lang w:val="es-DO" w:eastAsia="es-DO"/>
        </w:rPr>
      </w:pPr>
    </w:p>
    <w:p w:rsidR="008A1D9F" w:rsidRPr="007B1703"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B1703">
        <w:rPr>
          <w:rFonts w:ascii="Arial Narrow" w:eastAsia="Batang" w:hAnsi="Arial Narrow" w:cs="Arial"/>
          <w:b/>
          <w:bCs/>
          <w:sz w:val="28"/>
          <w:szCs w:val="28"/>
          <w:u w:val="single"/>
          <w:lang w:val="es-DO" w:eastAsia="es-DO"/>
        </w:rPr>
        <w:t>Objetivo</w:t>
      </w:r>
      <w:r w:rsidRPr="007B1703">
        <w:rPr>
          <w:rFonts w:ascii="Arial Narrow" w:eastAsia="Batang" w:hAnsi="Arial Narrow" w:cs="Arial"/>
          <w:b/>
          <w:bCs/>
          <w:sz w:val="28"/>
          <w:szCs w:val="28"/>
          <w:lang w:val="es-DO" w:eastAsia="es-DO"/>
        </w:rPr>
        <w:t>:</w:t>
      </w:r>
    </w:p>
    <w:p w:rsidR="008A1D9F" w:rsidRPr="007B1703" w:rsidRDefault="008A1D9F" w:rsidP="008A1D9F">
      <w:pPr>
        <w:shd w:val="clear" w:color="auto" w:fill="FFFFFF"/>
        <w:spacing w:before="100" w:beforeAutospacing="1" w:after="100" w:afterAutospacing="1" w:line="240" w:lineRule="auto"/>
        <w:ind w:firstLine="0"/>
        <w:rPr>
          <w:rFonts w:ascii="Arial Narrow" w:eastAsia="Batang" w:hAnsi="Arial Narrow" w:cs="Arial"/>
          <w:bCs/>
          <w:iCs/>
          <w:sz w:val="28"/>
          <w:szCs w:val="28"/>
          <w:lang w:val="es-ES_tradnl"/>
        </w:rPr>
      </w:pPr>
      <w:r w:rsidRPr="007B1703">
        <w:rPr>
          <w:rFonts w:ascii="Arial Narrow" w:eastAsia="Batang" w:hAnsi="Arial Narrow" w:cs="Arial"/>
          <w:bCs/>
          <w:iCs/>
          <w:sz w:val="28"/>
          <w:szCs w:val="28"/>
          <w:lang w:val="es-ES_tradnl"/>
        </w:rPr>
        <w:t xml:space="preserve">Programar y desarrollar las actividades del </w:t>
      </w:r>
      <w:bookmarkStart w:id="125" w:name="resalte_82"/>
      <w:bookmarkEnd w:id="125"/>
      <w:r w:rsidRPr="007B1703">
        <w:rPr>
          <w:rFonts w:ascii="Arial Narrow" w:eastAsia="Batang" w:hAnsi="Arial Narrow" w:cs="Arial"/>
          <w:bCs/>
          <w:iCs/>
          <w:sz w:val="28"/>
          <w:szCs w:val="28"/>
          <w:lang w:val="es-ES_tradnl"/>
        </w:rPr>
        <w:t>Poder Judicial en materia de publicaciones.</w:t>
      </w:r>
    </w:p>
    <w:p w:rsidR="008A1D9F" w:rsidRPr="00FC03A9" w:rsidRDefault="008A1D9F" w:rsidP="008A1D9F">
      <w:pPr>
        <w:shd w:val="clear" w:color="auto" w:fill="FFFFFF"/>
        <w:spacing w:before="100" w:beforeAutospacing="1" w:after="100" w:afterAutospacing="1" w:line="240" w:lineRule="auto"/>
        <w:ind w:firstLine="0"/>
        <w:rPr>
          <w:rFonts w:ascii="Batang" w:eastAsia="Batang" w:hAnsi="Batang" w:cs="Arial"/>
          <w:b/>
          <w:bCs/>
          <w:iCs/>
          <w:sz w:val="24"/>
          <w:szCs w:val="24"/>
          <w:lang w:val="es-ES_tradnl"/>
        </w:rPr>
      </w:pPr>
    </w:p>
    <w:p w:rsidR="008A1D9F" w:rsidRPr="007B1703" w:rsidRDefault="008A1D9F" w:rsidP="008A1D9F">
      <w:pPr>
        <w:shd w:val="clear" w:color="auto" w:fill="FFFFFF"/>
        <w:spacing w:after="100" w:afterAutospacing="1" w:line="240" w:lineRule="auto"/>
        <w:ind w:firstLine="0"/>
        <w:rPr>
          <w:rFonts w:ascii="Arial Narrow" w:eastAsia="Batang" w:hAnsi="Arial Narrow" w:cs="Arial"/>
          <w:b/>
          <w:bCs/>
          <w:sz w:val="28"/>
          <w:szCs w:val="28"/>
          <w:lang w:val="es-DO" w:eastAsia="es-DO"/>
        </w:rPr>
      </w:pPr>
      <w:r w:rsidRPr="007B1703">
        <w:rPr>
          <w:rFonts w:ascii="Arial Narrow" w:eastAsia="Batang" w:hAnsi="Arial Narrow" w:cs="Arial"/>
          <w:b/>
          <w:bCs/>
          <w:sz w:val="28"/>
          <w:szCs w:val="28"/>
          <w:u w:val="single"/>
          <w:lang w:val="es-DO" w:eastAsia="es-DO"/>
        </w:rPr>
        <w:t>Funciones Principales</w:t>
      </w:r>
      <w:r w:rsidRPr="007B1703">
        <w:rPr>
          <w:rFonts w:ascii="Arial Narrow" w:eastAsia="Batang" w:hAnsi="Arial Narrow" w:cs="Arial"/>
          <w:b/>
          <w:bCs/>
          <w:sz w:val="28"/>
          <w:szCs w:val="28"/>
          <w:lang w:val="es-DO" w:eastAsia="es-DO"/>
        </w:rPr>
        <w:t>:</w:t>
      </w:r>
    </w:p>
    <w:p w:rsidR="008A1D9F" w:rsidRPr="007B1703" w:rsidRDefault="008A1D9F" w:rsidP="00CB3BB5">
      <w:pPr>
        <w:pStyle w:val="Prrafodelista"/>
        <w:numPr>
          <w:ilvl w:val="0"/>
          <w:numId w:val="42"/>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 xml:space="preserve">Elaborar la propuesta del plan anual de publicaciones del </w:t>
      </w:r>
      <w:bookmarkStart w:id="126" w:name="resalte_84"/>
      <w:bookmarkEnd w:id="126"/>
      <w:r w:rsidRPr="007B1703">
        <w:rPr>
          <w:rFonts w:ascii="Arial Narrow" w:eastAsia="Batang" w:hAnsi="Arial Narrow" w:cs="Arial"/>
          <w:bCs/>
          <w:sz w:val="28"/>
          <w:szCs w:val="28"/>
        </w:rPr>
        <w:t xml:space="preserve">Poder Judicial para ser sometida al Consejo Consultivo. </w:t>
      </w:r>
    </w:p>
    <w:p w:rsidR="008A1D9F" w:rsidRPr="007B1703"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rPr>
      </w:pPr>
    </w:p>
    <w:p w:rsidR="008A1D9F" w:rsidRPr="007B1703" w:rsidRDefault="008A1D9F" w:rsidP="00CB3BB5">
      <w:pPr>
        <w:pStyle w:val="Prrafodelista"/>
        <w:numPr>
          <w:ilvl w:val="0"/>
          <w:numId w:val="42"/>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 xml:space="preserve">Ejecutar el plan anual de publicaciones previamente aprobado por el Consejo del Poder Judicial. </w:t>
      </w:r>
    </w:p>
    <w:p w:rsidR="008A1D9F" w:rsidRPr="00730F4D" w:rsidRDefault="008A1D9F" w:rsidP="008A1D9F">
      <w:pPr>
        <w:pStyle w:val="Prrafodelista"/>
        <w:rPr>
          <w:rFonts w:ascii="Batang" w:eastAsia="Batang" w:hAnsi="Batang" w:cs="Arial"/>
          <w:bCs/>
          <w:sz w:val="24"/>
          <w:szCs w:val="24"/>
        </w:rPr>
      </w:pPr>
    </w:p>
    <w:p w:rsidR="008A1D9F" w:rsidRDefault="008A1D9F" w:rsidP="008A1D9F">
      <w:pPr>
        <w:pStyle w:val="Prrafodelista"/>
        <w:autoSpaceDE w:val="0"/>
        <w:autoSpaceDN w:val="0"/>
        <w:adjustRightInd w:val="0"/>
        <w:spacing w:after="0" w:line="240" w:lineRule="auto"/>
        <w:ind w:firstLine="0"/>
        <w:rPr>
          <w:rFonts w:ascii="Batang" w:eastAsia="Batang" w:hAnsi="Batang" w:cs="Arial"/>
          <w:bCs/>
          <w:sz w:val="24"/>
          <w:szCs w:val="24"/>
        </w:rPr>
      </w:pPr>
    </w:p>
    <w:p w:rsidR="008A1D9F" w:rsidRPr="00290F58" w:rsidRDefault="008A1D9F" w:rsidP="008A1D9F">
      <w:pPr>
        <w:autoSpaceDE w:val="0"/>
        <w:autoSpaceDN w:val="0"/>
        <w:adjustRightInd w:val="0"/>
        <w:spacing w:after="0" w:line="240" w:lineRule="auto"/>
        <w:ind w:firstLine="0"/>
        <w:rPr>
          <w:rFonts w:ascii="Batang" w:eastAsia="Batang" w:hAnsi="Batang" w:cs="Arial"/>
          <w:bCs/>
          <w:sz w:val="24"/>
          <w:szCs w:val="24"/>
        </w:rPr>
      </w:pPr>
    </w:p>
    <w:p w:rsidR="008A1D9F" w:rsidRPr="007B1703" w:rsidRDefault="008A1D9F" w:rsidP="00CB3BB5">
      <w:pPr>
        <w:pStyle w:val="Prrafodelista"/>
        <w:numPr>
          <w:ilvl w:val="0"/>
          <w:numId w:val="42"/>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Editar las publicaciones cotidianas y extraordinarias del Poder Judicial, entre las que se cuentan los boletines judiciales, estadísticos, de resoluciones administrativas y libros de la autoría de jueces y personas destacadas en el ámbito judicial.</w:t>
      </w:r>
    </w:p>
    <w:p w:rsidR="008A1D9F" w:rsidRPr="007B1703"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rPr>
      </w:pPr>
    </w:p>
    <w:p w:rsidR="008A1D9F" w:rsidRPr="007B1703" w:rsidRDefault="008A1D9F" w:rsidP="00CB3BB5">
      <w:pPr>
        <w:pStyle w:val="Prrafodelista"/>
        <w:numPr>
          <w:ilvl w:val="0"/>
          <w:numId w:val="42"/>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 xml:space="preserve">Realizar el diseño y/o rediseño del entorno Web del Poder Judicial. </w:t>
      </w:r>
    </w:p>
    <w:p w:rsidR="008A1D9F" w:rsidRPr="007B1703"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rPr>
      </w:pPr>
    </w:p>
    <w:p w:rsidR="008A1D9F" w:rsidRPr="007B1703" w:rsidRDefault="008A1D9F" w:rsidP="00CB3BB5">
      <w:pPr>
        <w:pStyle w:val="Prrafodelista"/>
        <w:numPr>
          <w:ilvl w:val="0"/>
          <w:numId w:val="42"/>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Administrar y actualizar la información difundida en los entornos Web del Poder Judicial.</w:t>
      </w:r>
    </w:p>
    <w:p w:rsidR="008A1D9F" w:rsidRPr="007B1703"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rPr>
      </w:pPr>
    </w:p>
    <w:p w:rsidR="008A1D9F" w:rsidRPr="007B1703" w:rsidRDefault="008A1D9F" w:rsidP="00CB3BB5">
      <w:pPr>
        <w:pStyle w:val="Default"/>
        <w:numPr>
          <w:ilvl w:val="0"/>
          <w:numId w:val="42"/>
        </w:numPr>
        <w:jc w:val="both"/>
        <w:rPr>
          <w:rFonts w:ascii="Arial Narrow" w:eastAsia="Batang" w:hAnsi="Arial Narrow" w:cs="Arial"/>
          <w:bCs/>
          <w:sz w:val="28"/>
          <w:szCs w:val="28"/>
        </w:rPr>
      </w:pPr>
      <w:r w:rsidRPr="007B1703">
        <w:rPr>
          <w:rFonts w:ascii="Arial Narrow" w:eastAsia="Batang" w:hAnsi="Arial Narrow" w:cs="Arial"/>
          <w:bCs/>
          <w:sz w:val="28"/>
          <w:szCs w:val="28"/>
        </w:rPr>
        <w:lastRenderedPageBreak/>
        <w:t xml:space="preserve">Realizar las tareas de diseño gráfico acorde al Manual de Identidad Visual del Poder Judicial, digitalización de publicaciones y materiales diversos que le sean requeridos. </w:t>
      </w:r>
    </w:p>
    <w:p w:rsidR="008A1D9F" w:rsidRPr="007B1703"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rPr>
      </w:pPr>
    </w:p>
    <w:p w:rsidR="008A1D9F" w:rsidRPr="007B1703" w:rsidRDefault="008A1D9F" w:rsidP="00CB3BB5">
      <w:pPr>
        <w:pStyle w:val="Prrafodelista"/>
        <w:numPr>
          <w:ilvl w:val="0"/>
          <w:numId w:val="42"/>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Distribuir las publicaciones del Poder Judicial entre los jueces y servidores judiciales destinatarios de las mismas.</w:t>
      </w:r>
    </w:p>
    <w:p w:rsidR="008A1D9F" w:rsidRPr="007B1703"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rPr>
      </w:pPr>
    </w:p>
    <w:p w:rsidR="008A1D9F" w:rsidRPr="007B1703" w:rsidRDefault="008A1D9F" w:rsidP="00CB3BB5">
      <w:pPr>
        <w:pStyle w:val="Prrafodelista"/>
        <w:numPr>
          <w:ilvl w:val="0"/>
          <w:numId w:val="42"/>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Gestionar y coordinar las ventas y/o donaciones de publicaciones del Poder Judicial a personas y/o Instituciones interesadas.</w:t>
      </w:r>
    </w:p>
    <w:p w:rsidR="008A1D9F" w:rsidRPr="007B1703"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rPr>
      </w:pPr>
    </w:p>
    <w:p w:rsidR="008A1D9F" w:rsidRPr="00FC03A9" w:rsidRDefault="008A1D9F" w:rsidP="008A1D9F">
      <w:pPr>
        <w:pStyle w:val="Prrafodelista"/>
        <w:autoSpaceDE w:val="0"/>
        <w:autoSpaceDN w:val="0"/>
        <w:adjustRightInd w:val="0"/>
        <w:spacing w:after="0" w:line="240" w:lineRule="auto"/>
        <w:ind w:left="0" w:firstLine="0"/>
        <w:rPr>
          <w:rFonts w:ascii="Batang" w:eastAsia="Batang" w:hAnsi="Batang" w:cs="Arial"/>
          <w:b/>
          <w:bCs/>
          <w:sz w:val="24"/>
          <w:szCs w:val="24"/>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Pr="00A21889" w:rsidRDefault="008A1D9F" w:rsidP="005F1730">
      <w:pPr>
        <w:pStyle w:val="Estilo1"/>
        <w:numPr>
          <w:ilvl w:val="2"/>
          <w:numId w:val="116"/>
        </w:numPr>
        <w:ind w:left="142" w:hanging="142"/>
        <w:rPr>
          <w:rFonts w:ascii="Arial Narrow" w:hAnsi="Arial Narrow"/>
          <w:color w:val="000000" w:themeColor="text1"/>
          <w:sz w:val="40"/>
          <w:szCs w:val="40"/>
        </w:rPr>
      </w:pPr>
      <w:bookmarkStart w:id="127" w:name="_Toc365461823"/>
      <w:bookmarkStart w:id="128" w:name="_Toc12631125"/>
      <w:bookmarkStart w:id="129" w:name="_Toc48074233"/>
      <w:r w:rsidRPr="00A21889">
        <w:rPr>
          <w:rFonts w:ascii="Arial Narrow" w:hAnsi="Arial Narrow"/>
          <w:color w:val="000000" w:themeColor="text1"/>
          <w:sz w:val="40"/>
          <w:szCs w:val="40"/>
        </w:rPr>
        <w:t>División de Documentación y Biblioteca</w:t>
      </w:r>
      <w:bookmarkEnd w:id="127"/>
      <w:bookmarkEnd w:id="128"/>
      <w:bookmarkEnd w:id="129"/>
    </w:p>
    <w:p w:rsidR="008A1D9F" w:rsidRPr="00A21889"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rsidR="008A1D9F" w:rsidRPr="00A21889"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A21889">
        <w:rPr>
          <w:rFonts w:ascii="Arial Narrow" w:eastAsia="Batang" w:hAnsi="Arial Narrow" w:cs="Arial"/>
          <w:b/>
          <w:bCs/>
          <w:sz w:val="28"/>
          <w:szCs w:val="28"/>
          <w:u w:val="single"/>
          <w:lang w:val="es-DO" w:eastAsia="es-DO"/>
        </w:rPr>
        <w:t>Unidad de la cual depende</w:t>
      </w:r>
      <w:r w:rsidRPr="00A21889">
        <w:rPr>
          <w:rFonts w:ascii="Arial Narrow" w:eastAsia="Batang" w:hAnsi="Arial Narrow" w:cs="Arial"/>
          <w:b/>
          <w:bCs/>
          <w:sz w:val="28"/>
          <w:szCs w:val="28"/>
          <w:lang w:val="es-DO" w:eastAsia="es-DO"/>
        </w:rPr>
        <w:t>:</w:t>
      </w:r>
    </w:p>
    <w:p w:rsidR="008A1D9F" w:rsidRPr="00A21889" w:rsidRDefault="008A1D9F" w:rsidP="008A1D9F">
      <w:pPr>
        <w:shd w:val="clear" w:color="auto" w:fill="FFFFFF"/>
        <w:spacing w:before="100" w:beforeAutospacing="1" w:after="100" w:afterAutospacing="1" w:line="240" w:lineRule="auto"/>
        <w:ind w:firstLine="0"/>
        <w:rPr>
          <w:rFonts w:ascii="Arial Narrow" w:eastAsia="Batang" w:hAnsi="Arial Narrow" w:cs="Arial"/>
          <w:bCs/>
          <w:iCs/>
          <w:sz w:val="28"/>
          <w:szCs w:val="28"/>
          <w:lang w:val="es-ES_tradnl"/>
        </w:rPr>
      </w:pPr>
      <w:r w:rsidRPr="00A21889">
        <w:rPr>
          <w:rFonts w:ascii="Arial Narrow" w:eastAsia="Batang" w:hAnsi="Arial Narrow" w:cs="Arial"/>
          <w:bCs/>
          <w:sz w:val="28"/>
          <w:szCs w:val="28"/>
          <w:lang w:val="es-DO" w:eastAsia="es-DO"/>
        </w:rPr>
        <w:lastRenderedPageBreak/>
        <w:t>Centro de Documentación e Información Judicial Dominicano (CENDIJD)</w:t>
      </w:r>
    </w:p>
    <w:p w:rsidR="008A1D9F" w:rsidRPr="00172B2B" w:rsidRDefault="008A1D9F" w:rsidP="00172B2B">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A21889">
        <w:rPr>
          <w:rFonts w:ascii="Arial Narrow" w:eastAsia="Batang" w:hAnsi="Arial Narrow" w:cs="Arial"/>
          <w:b/>
          <w:bCs/>
          <w:sz w:val="28"/>
          <w:szCs w:val="28"/>
          <w:u w:val="single"/>
          <w:lang w:val="es-DO" w:eastAsia="es-DO"/>
        </w:rPr>
        <w:t>Estructura Organizacional:</w:t>
      </w:r>
    </w:p>
    <w:p w:rsidR="008A1D9F" w:rsidRPr="00172B2B" w:rsidRDefault="000774C0" w:rsidP="00172B2B">
      <w:pPr>
        <w:shd w:val="clear" w:color="auto" w:fill="FFFFFF" w:themeFill="background1"/>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810" w:dyaOrig="3465">
          <v:shape id="_x0000_i1053" type="#_x0000_t75" style="width:175.5pt;height:159.75pt" o:ole="">
            <v:imagedata r:id="rId76" o:title=""/>
          </v:shape>
          <o:OLEObject Type="Embed" ProgID="Visio.Drawing.15" ShapeID="_x0000_i1053" DrawAspect="Content" ObjectID="_1716115380" r:id="rId77"/>
        </w:object>
      </w:r>
    </w:p>
    <w:p w:rsidR="008A1D9F" w:rsidRPr="000774C0"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0774C0">
        <w:rPr>
          <w:rFonts w:ascii="Arial Narrow" w:eastAsia="Batang" w:hAnsi="Arial Narrow" w:cs="Arial"/>
          <w:b/>
          <w:bCs/>
          <w:sz w:val="28"/>
          <w:szCs w:val="28"/>
          <w:u w:val="single"/>
          <w:lang w:val="es-DO" w:eastAsia="es-DO"/>
        </w:rPr>
        <w:t>Objetivo</w:t>
      </w:r>
      <w:r w:rsidRPr="000774C0">
        <w:rPr>
          <w:rFonts w:ascii="Arial Narrow" w:eastAsia="Batang" w:hAnsi="Arial Narrow" w:cs="Arial"/>
          <w:b/>
          <w:bCs/>
          <w:sz w:val="28"/>
          <w:szCs w:val="28"/>
          <w:lang w:val="es-DO" w:eastAsia="es-DO"/>
        </w:rPr>
        <w:t>:</w:t>
      </w:r>
    </w:p>
    <w:p w:rsidR="008A1D9F" w:rsidRPr="000774C0" w:rsidRDefault="008A1D9F" w:rsidP="008A1D9F">
      <w:pPr>
        <w:pStyle w:val="Default"/>
        <w:jc w:val="both"/>
        <w:rPr>
          <w:rFonts w:ascii="Arial Narrow" w:eastAsia="Batang" w:hAnsi="Arial Narrow" w:cs="Arial"/>
          <w:bCs/>
          <w:color w:val="auto"/>
          <w:sz w:val="28"/>
          <w:szCs w:val="28"/>
          <w:lang w:val="es-DO" w:eastAsia="es-DO"/>
        </w:rPr>
      </w:pPr>
      <w:r w:rsidRPr="000774C0">
        <w:rPr>
          <w:rFonts w:ascii="Arial Narrow" w:eastAsia="Batang" w:hAnsi="Arial Narrow" w:cs="Arial"/>
          <w:bCs/>
          <w:color w:val="auto"/>
          <w:sz w:val="28"/>
          <w:szCs w:val="28"/>
          <w:lang w:val="es-DO" w:eastAsia="es-DO"/>
        </w:rPr>
        <w:t>Satisfacer las demandas de los usuarios del sector justicia relacionadas a sus actividades de administración de justicia, investigación y estudio, mediante el tratamiento y sistematización del acervo bibliográfico institucional y del desarrollo de productos documentales que posibiliten el acceso a los documentos de su interés.</w:t>
      </w:r>
    </w:p>
    <w:p w:rsidR="008A1D9F" w:rsidRPr="000774C0" w:rsidRDefault="008A1D9F" w:rsidP="008A1D9F">
      <w:pPr>
        <w:shd w:val="clear" w:color="auto" w:fill="FFFFFF"/>
        <w:spacing w:after="100" w:afterAutospacing="1" w:line="240" w:lineRule="auto"/>
        <w:ind w:firstLine="0"/>
        <w:rPr>
          <w:rFonts w:ascii="Arial Narrow" w:eastAsia="Batang" w:hAnsi="Arial Narrow" w:cs="Arial"/>
          <w:b/>
          <w:bCs/>
          <w:sz w:val="28"/>
          <w:szCs w:val="28"/>
          <w:u w:val="single"/>
          <w:lang w:eastAsia="es-DO"/>
        </w:rPr>
      </w:pPr>
    </w:p>
    <w:p w:rsidR="008A1D9F" w:rsidRPr="000774C0" w:rsidRDefault="008A1D9F" w:rsidP="008A1D9F">
      <w:pPr>
        <w:shd w:val="clear" w:color="auto" w:fill="FFFFFF"/>
        <w:spacing w:after="100" w:afterAutospacing="1" w:line="240" w:lineRule="auto"/>
        <w:ind w:firstLine="0"/>
        <w:rPr>
          <w:rFonts w:ascii="Arial Narrow" w:eastAsia="Batang" w:hAnsi="Arial Narrow" w:cs="Arial"/>
          <w:b/>
          <w:bCs/>
          <w:sz w:val="28"/>
          <w:szCs w:val="28"/>
          <w:lang w:val="es-DO" w:eastAsia="es-DO"/>
        </w:rPr>
      </w:pPr>
      <w:r w:rsidRPr="000774C0">
        <w:rPr>
          <w:rFonts w:ascii="Arial Narrow" w:eastAsia="Batang" w:hAnsi="Arial Narrow" w:cs="Arial"/>
          <w:b/>
          <w:bCs/>
          <w:sz w:val="28"/>
          <w:szCs w:val="28"/>
          <w:u w:val="single"/>
          <w:lang w:val="es-DO" w:eastAsia="es-DO"/>
        </w:rPr>
        <w:t>Funciones Principales</w:t>
      </w:r>
      <w:r w:rsidRPr="000774C0">
        <w:rPr>
          <w:rFonts w:ascii="Arial Narrow" w:eastAsia="Batang" w:hAnsi="Arial Narrow" w:cs="Arial"/>
          <w:b/>
          <w:bCs/>
          <w:sz w:val="28"/>
          <w:szCs w:val="28"/>
          <w:lang w:val="es-DO" w:eastAsia="es-DO"/>
        </w:rPr>
        <w:t>:</w:t>
      </w:r>
    </w:p>
    <w:p w:rsidR="008A1D9F" w:rsidRPr="000774C0" w:rsidRDefault="008A1D9F" w:rsidP="005F1730">
      <w:pPr>
        <w:pStyle w:val="Prrafodelista"/>
        <w:numPr>
          <w:ilvl w:val="0"/>
          <w:numId w:val="103"/>
        </w:numPr>
        <w:spacing w:line="276" w:lineRule="auto"/>
        <w:contextualSpacing w:val="0"/>
        <w:rPr>
          <w:rFonts w:ascii="Arial Narrow" w:eastAsia="Batang" w:hAnsi="Arial Narrow" w:cs="Arial"/>
          <w:bCs/>
          <w:sz w:val="28"/>
          <w:szCs w:val="28"/>
        </w:rPr>
      </w:pPr>
      <w:r w:rsidRPr="000774C0">
        <w:rPr>
          <w:rFonts w:ascii="Arial Narrow" w:eastAsia="Batang" w:hAnsi="Arial Narrow" w:cs="Arial"/>
          <w:bCs/>
          <w:sz w:val="28"/>
          <w:szCs w:val="28"/>
        </w:rPr>
        <w:t>Establecimiento y desarrollo del Sistema Nacional de Bibliotecas Judiciales (SINABIJ).</w:t>
      </w:r>
    </w:p>
    <w:p w:rsidR="008A1D9F" w:rsidRPr="000774C0" w:rsidRDefault="008A1D9F" w:rsidP="005F1730">
      <w:pPr>
        <w:pStyle w:val="Prrafodelista"/>
        <w:numPr>
          <w:ilvl w:val="0"/>
          <w:numId w:val="103"/>
        </w:numPr>
        <w:autoSpaceDE w:val="0"/>
        <w:autoSpaceDN w:val="0"/>
        <w:adjustRightInd w:val="0"/>
        <w:spacing w:after="0" w:line="240" w:lineRule="auto"/>
        <w:contextualSpacing w:val="0"/>
        <w:rPr>
          <w:rFonts w:ascii="Arial Narrow" w:eastAsia="Batang" w:hAnsi="Arial Narrow" w:cs="Arial"/>
          <w:bCs/>
          <w:sz w:val="28"/>
          <w:szCs w:val="28"/>
        </w:rPr>
      </w:pPr>
      <w:r w:rsidRPr="000774C0">
        <w:rPr>
          <w:rFonts w:ascii="Arial Narrow" w:eastAsia="Batang" w:hAnsi="Arial Narrow" w:cs="Arial"/>
          <w:bCs/>
          <w:sz w:val="28"/>
          <w:szCs w:val="28"/>
        </w:rPr>
        <w:t>Catalogar, sistematizar y desarrollar el acervo bibliográfico del Poder Judicial.</w:t>
      </w:r>
    </w:p>
    <w:p w:rsidR="008A1D9F" w:rsidRDefault="008A1D9F" w:rsidP="000774C0">
      <w:pPr>
        <w:pStyle w:val="Default"/>
        <w:ind w:left="720"/>
        <w:jc w:val="both"/>
        <w:rPr>
          <w:rFonts w:ascii="Arial Narrow" w:eastAsia="Batang" w:hAnsi="Arial Narrow" w:cs="Arial"/>
          <w:bCs/>
          <w:color w:val="auto"/>
          <w:sz w:val="28"/>
          <w:szCs w:val="28"/>
          <w:lang w:eastAsia="en-US"/>
        </w:rPr>
      </w:pPr>
    </w:p>
    <w:p w:rsidR="008512BB" w:rsidRDefault="008512BB" w:rsidP="000774C0">
      <w:pPr>
        <w:pStyle w:val="Default"/>
        <w:ind w:left="720"/>
        <w:jc w:val="both"/>
        <w:rPr>
          <w:rFonts w:ascii="Arial Narrow" w:eastAsia="Batang" w:hAnsi="Arial Narrow" w:cs="Arial"/>
          <w:bCs/>
          <w:color w:val="auto"/>
          <w:sz w:val="28"/>
          <w:szCs w:val="28"/>
          <w:lang w:eastAsia="en-US"/>
        </w:rPr>
      </w:pPr>
    </w:p>
    <w:p w:rsidR="008512BB" w:rsidRPr="000774C0" w:rsidRDefault="008512BB" w:rsidP="000774C0">
      <w:pPr>
        <w:pStyle w:val="Default"/>
        <w:ind w:left="720"/>
        <w:jc w:val="both"/>
        <w:rPr>
          <w:rFonts w:ascii="Arial Narrow" w:eastAsia="Batang" w:hAnsi="Arial Narrow" w:cs="Arial"/>
          <w:bCs/>
          <w:color w:val="auto"/>
          <w:sz w:val="28"/>
          <w:szCs w:val="28"/>
          <w:lang w:eastAsia="en-US"/>
        </w:rPr>
      </w:pPr>
    </w:p>
    <w:p w:rsidR="008A1D9F" w:rsidRPr="000774C0" w:rsidRDefault="008A1D9F" w:rsidP="005F1730">
      <w:pPr>
        <w:pStyle w:val="Default"/>
        <w:numPr>
          <w:ilvl w:val="0"/>
          <w:numId w:val="103"/>
        </w:numPr>
        <w:jc w:val="both"/>
        <w:rPr>
          <w:rFonts w:ascii="Arial Narrow" w:eastAsia="Batang" w:hAnsi="Arial Narrow" w:cs="Arial"/>
          <w:bCs/>
          <w:color w:val="auto"/>
          <w:sz w:val="28"/>
          <w:szCs w:val="28"/>
          <w:lang w:eastAsia="en-US"/>
        </w:rPr>
      </w:pPr>
      <w:r w:rsidRPr="000774C0">
        <w:rPr>
          <w:rFonts w:ascii="Arial Narrow" w:eastAsia="Batang" w:hAnsi="Arial Narrow" w:cs="Arial"/>
          <w:bCs/>
          <w:color w:val="auto"/>
          <w:sz w:val="28"/>
          <w:szCs w:val="28"/>
          <w:lang w:eastAsia="en-US"/>
        </w:rPr>
        <w:t>Desarrollar y actualizar de forma continua productos documentales acordes a las necesidades de los usuarios.</w:t>
      </w:r>
    </w:p>
    <w:p w:rsidR="008A1D9F" w:rsidRPr="00E0595A" w:rsidRDefault="008A1D9F" w:rsidP="008A1D9F">
      <w:pPr>
        <w:pStyle w:val="Default"/>
        <w:ind w:left="720"/>
        <w:jc w:val="both"/>
        <w:rPr>
          <w:rFonts w:ascii="Batang" w:eastAsia="Batang" w:hAnsi="Batang" w:cs="Arial"/>
          <w:bCs/>
          <w:color w:val="auto"/>
          <w:lang w:eastAsia="en-US"/>
        </w:rPr>
      </w:pPr>
    </w:p>
    <w:p w:rsidR="008A1D9F" w:rsidRPr="000774C0" w:rsidRDefault="008A1D9F" w:rsidP="005F1730">
      <w:pPr>
        <w:pStyle w:val="Default"/>
        <w:numPr>
          <w:ilvl w:val="0"/>
          <w:numId w:val="103"/>
        </w:numPr>
        <w:jc w:val="both"/>
        <w:rPr>
          <w:rFonts w:ascii="Arial Narrow" w:eastAsia="Batang" w:hAnsi="Arial Narrow" w:cs="Arial"/>
          <w:bCs/>
          <w:color w:val="auto"/>
          <w:sz w:val="28"/>
          <w:szCs w:val="28"/>
          <w:lang w:eastAsia="en-US"/>
        </w:rPr>
      </w:pPr>
      <w:r w:rsidRPr="000774C0">
        <w:rPr>
          <w:rFonts w:ascii="Arial Narrow" w:eastAsia="Batang" w:hAnsi="Arial Narrow" w:cs="Arial"/>
          <w:bCs/>
          <w:color w:val="auto"/>
          <w:sz w:val="28"/>
          <w:szCs w:val="28"/>
          <w:lang w:eastAsia="en-US"/>
        </w:rPr>
        <w:t>Gestionar las necesidades de las Bibliotecas Judiciales para la prestación óptima de sus servicios, tales como: desarrollo y conservación de los fondos documentales, actualización bibliográfica, régimen de funcionamiento, capacitación, equipo, mobiliario, etc.</w:t>
      </w:r>
    </w:p>
    <w:p w:rsidR="008A1D9F" w:rsidRPr="000774C0" w:rsidRDefault="008A1D9F" w:rsidP="000774C0">
      <w:pPr>
        <w:pStyle w:val="Default"/>
        <w:jc w:val="both"/>
        <w:rPr>
          <w:rFonts w:ascii="Arial Narrow" w:eastAsia="Batang" w:hAnsi="Arial Narrow" w:cs="Arial"/>
          <w:bCs/>
          <w:color w:val="auto"/>
          <w:sz w:val="28"/>
          <w:szCs w:val="28"/>
          <w:lang w:eastAsia="en-US"/>
        </w:rPr>
      </w:pPr>
    </w:p>
    <w:p w:rsidR="008A1D9F" w:rsidRPr="000774C0" w:rsidRDefault="008A1D9F" w:rsidP="005F1730">
      <w:pPr>
        <w:pStyle w:val="Default"/>
        <w:numPr>
          <w:ilvl w:val="0"/>
          <w:numId w:val="103"/>
        </w:numPr>
        <w:jc w:val="both"/>
        <w:rPr>
          <w:rFonts w:ascii="Arial Narrow" w:eastAsia="Batang" w:hAnsi="Arial Narrow" w:cs="Arial"/>
          <w:bCs/>
          <w:color w:val="auto"/>
          <w:sz w:val="28"/>
          <w:szCs w:val="28"/>
          <w:lang w:eastAsia="en-US"/>
        </w:rPr>
      </w:pPr>
      <w:r w:rsidRPr="000774C0">
        <w:rPr>
          <w:rFonts w:ascii="Arial Narrow" w:eastAsia="Batang" w:hAnsi="Arial Narrow" w:cs="Arial"/>
          <w:bCs/>
          <w:color w:val="auto"/>
          <w:sz w:val="28"/>
          <w:szCs w:val="28"/>
          <w:lang w:eastAsia="en-US"/>
        </w:rPr>
        <w:t>Gestionar el fichaje de las publicaciones judiciales nacionales e internacionales, así como los registros en las instituciones correspondientes que posibiliten su identificación.</w:t>
      </w:r>
    </w:p>
    <w:p w:rsidR="008A1D9F" w:rsidRPr="000774C0" w:rsidRDefault="008A1D9F" w:rsidP="000774C0">
      <w:pPr>
        <w:pStyle w:val="Default"/>
        <w:ind w:left="720"/>
        <w:jc w:val="both"/>
        <w:rPr>
          <w:rFonts w:ascii="Arial Narrow" w:eastAsia="Batang" w:hAnsi="Arial Narrow" w:cs="Arial"/>
          <w:bCs/>
          <w:color w:val="auto"/>
          <w:sz w:val="28"/>
          <w:szCs w:val="28"/>
          <w:lang w:eastAsia="en-US"/>
        </w:rPr>
      </w:pPr>
    </w:p>
    <w:p w:rsidR="008A1D9F" w:rsidRPr="000774C0" w:rsidRDefault="008A1D9F" w:rsidP="005F1730">
      <w:pPr>
        <w:pStyle w:val="Default"/>
        <w:numPr>
          <w:ilvl w:val="0"/>
          <w:numId w:val="103"/>
        </w:numPr>
        <w:jc w:val="both"/>
        <w:rPr>
          <w:rFonts w:ascii="Arial Narrow" w:eastAsia="Batang" w:hAnsi="Arial Narrow" w:cs="Arial"/>
          <w:bCs/>
          <w:color w:val="auto"/>
          <w:sz w:val="28"/>
          <w:szCs w:val="28"/>
          <w:lang w:eastAsia="en-US"/>
        </w:rPr>
      </w:pPr>
      <w:r w:rsidRPr="000774C0">
        <w:rPr>
          <w:rFonts w:ascii="Arial Narrow" w:eastAsia="Batang" w:hAnsi="Arial Narrow" w:cs="Arial"/>
          <w:bCs/>
          <w:color w:val="auto"/>
          <w:sz w:val="28"/>
          <w:szCs w:val="28"/>
          <w:lang w:eastAsia="en-US"/>
        </w:rPr>
        <w:t>Difusión electrónica y masiva de información jurídica de interés para los usuarios internos y externos del Poder Judicial, a través del correo cendijd@poderjudicial.gob.do.</w:t>
      </w:r>
    </w:p>
    <w:p w:rsidR="008A1D9F" w:rsidRPr="000774C0" w:rsidRDefault="008A1D9F" w:rsidP="000774C0">
      <w:pPr>
        <w:pStyle w:val="Default"/>
        <w:ind w:left="720"/>
        <w:jc w:val="both"/>
        <w:rPr>
          <w:rFonts w:ascii="Arial Narrow" w:eastAsia="Batang" w:hAnsi="Arial Narrow" w:cs="Arial"/>
          <w:bCs/>
          <w:color w:val="auto"/>
          <w:sz w:val="28"/>
          <w:szCs w:val="28"/>
          <w:lang w:eastAsia="en-US"/>
        </w:rPr>
      </w:pPr>
    </w:p>
    <w:p w:rsidR="008A1D9F" w:rsidRPr="000774C0" w:rsidRDefault="008A1D9F" w:rsidP="005F1730">
      <w:pPr>
        <w:pStyle w:val="Default"/>
        <w:numPr>
          <w:ilvl w:val="0"/>
          <w:numId w:val="103"/>
        </w:numPr>
        <w:jc w:val="both"/>
        <w:rPr>
          <w:rFonts w:ascii="Arial Narrow" w:eastAsia="Batang" w:hAnsi="Arial Narrow" w:cs="Arial"/>
          <w:bCs/>
          <w:color w:val="auto"/>
          <w:sz w:val="28"/>
          <w:szCs w:val="28"/>
          <w:lang w:eastAsia="en-US"/>
        </w:rPr>
      </w:pPr>
      <w:r w:rsidRPr="000774C0">
        <w:rPr>
          <w:rFonts w:ascii="Arial Narrow" w:eastAsia="Batang" w:hAnsi="Arial Narrow" w:cs="Arial"/>
          <w:bCs/>
          <w:color w:val="auto"/>
          <w:sz w:val="28"/>
          <w:szCs w:val="28"/>
          <w:lang w:eastAsia="en-US"/>
        </w:rPr>
        <w:t xml:space="preserve">Mantener relaciones de cooperación e intercambio con otras instituciones y centros de documentación del ámbito jurídico. </w:t>
      </w:r>
    </w:p>
    <w:p w:rsidR="008A1D9F" w:rsidRPr="000774C0" w:rsidRDefault="008A1D9F" w:rsidP="000774C0">
      <w:pPr>
        <w:pStyle w:val="Default"/>
        <w:ind w:left="720"/>
        <w:jc w:val="both"/>
        <w:rPr>
          <w:rFonts w:ascii="Arial Narrow" w:eastAsia="Batang" w:hAnsi="Arial Narrow" w:cs="Arial"/>
          <w:bCs/>
          <w:color w:val="auto"/>
          <w:sz w:val="28"/>
          <w:szCs w:val="28"/>
          <w:lang w:eastAsia="en-US"/>
        </w:rPr>
      </w:pPr>
    </w:p>
    <w:p w:rsidR="008A1D9F" w:rsidRPr="000774C0" w:rsidRDefault="008A1D9F" w:rsidP="005F1730">
      <w:pPr>
        <w:pStyle w:val="Default"/>
        <w:numPr>
          <w:ilvl w:val="0"/>
          <w:numId w:val="103"/>
        </w:numPr>
        <w:jc w:val="both"/>
        <w:rPr>
          <w:rFonts w:ascii="Arial Narrow" w:eastAsia="Batang" w:hAnsi="Arial Narrow" w:cs="Arial"/>
          <w:bCs/>
          <w:color w:val="auto"/>
          <w:sz w:val="28"/>
          <w:szCs w:val="28"/>
          <w:lang w:eastAsia="en-US"/>
        </w:rPr>
      </w:pPr>
      <w:r w:rsidRPr="000774C0">
        <w:rPr>
          <w:rFonts w:ascii="Arial Narrow" w:eastAsia="Batang" w:hAnsi="Arial Narrow" w:cs="Arial"/>
          <w:bCs/>
          <w:color w:val="auto"/>
          <w:sz w:val="28"/>
          <w:szCs w:val="28"/>
          <w:lang w:eastAsia="en-US"/>
        </w:rPr>
        <w:t>Otras de análoga naturaleza que le puedan ser encomendadas.</w:t>
      </w:r>
    </w:p>
    <w:p w:rsidR="008A1D9F" w:rsidRPr="000774C0" w:rsidRDefault="008A1D9F" w:rsidP="000774C0">
      <w:pPr>
        <w:pStyle w:val="Default"/>
        <w:ind w:left="360"/>
        <w:jc w:val="both"/>
        <w:rPr>
          <w:rFonts w:ascii="Arial Narrow" w:eastAsia="Batang" w:hAnsi="Arial Narrow" w:cs="Arial"/>
          <w:bCs/>
          <w:color w:val="auto"/>
          <w:sz w:val="28"/>
          <w:szCs w:val="28"/>
          <w:lang w:eastAsia="en-US"/>
        </w:rPr>
      </w:pPr>
    </w:p>
    <w:p w:rsidR="008A1D9F" w:rsidRDefault="008A1D9F" w:rsidP="008A1D9F">
      <w:pPr>
        <w:pStyle w:val="Prrafodelista"/>
        <w:rPr>
          <w:rFonts w:ascii="Batang" w:eastAsia="Batang" w:hAnsi="Batang" w:cs="Arial"/>
          <w:bCs/>
          <w:sz w:val="24"/>
          <w:szCs w:val="24"/>
        </w:rPr>
      </w:pPr>
    </w:p>
    <w:p w:rsidR="008A1D9F" w:rsidRDefault="008A1D9F" w:rsidP="008A1D9F">
      <w:pPr>
        <w:pStyle w:val="Prrafodelista"/>
        <w:rPr>
          <w:rFonts w:ascii="Batang" w:eastAsia="Batang" w:hAnsi="Batang" w:cs="Arial"/>
          <w:bCs/>
          <w:sz w:val="24"/>
          <w:szCs w:val="24"/>
        </w:rPr>
      </w:pPr>
    </w:p>
    <w:p w:rsidR="008A1D9F" w:rsidRDefault="008A1D9F" w:rsidP="008A1D9F">
      <w:pPr>
        <w:pStyle w:val="Prrafodelista"/>
        <w:rPr>
          <w:rFonts w:ascii="Batang" w:eastAsia="Batang" w:hAnsi="Batang" w:cs="Arial"/>
          <w:bCs/>
          <w:sz w:val="24"/>
          <w:szCs w:val="24"/>
        </w:rPr>
      </w:pPr>
    </w:p>
    <w:p w:rsidR="008A1D9F" w:rsidRDefault="008A1D9F" w:rsidP="008A1D9F">
      <w:pPr>
        <w:pStyle w:val="Prrafodelista"/>
        <w:rPr>
          <w:rFonts w:ascii="Batang" w:eastAsia="Batang" w:hAnsi="Batang" w:cs="Arial"/>
          <w:bCs/>
          <w:sz w:val="24"/>
          <w:szCs w:val="24"/>
        </w:rPr>
      </w:pPr>
    </w:p>
    <w:p w:rsidR="008A1D9F" w:rsidRDefault="008A1D9F" w:rsidP="008A1D9F">
      <w:pPr>
        <w:pStyle w:val="Prrafodelista"/>
        <w:rPr>
          <w:rFonts w:ascii="Batang" w:eastAsia="Batang" w:hAnsi="Batang" w:cs="Arial"/>
          <w:bCs/>
          <w:sz w:val="24"/>
          <w:szCs w:val="24"/>
        </w:rPr>
      </w:pPr>
    </w:p>
    <w:p w:rsidR="008A1D9F" w:rsidRDefault="008A1D9F" w:rsidP="008A1D9F">
      <w:pPr>
        <w:pStyle w:val="Prrafodelista"/>
        <w:rPr>
          <w:rFonts w:ascii="Batang" w:eastAsia="Batang" w:hAnsi="Batang" w:cs="Arial"/>
          <w:bCs/>
          <w:sz w:val="24"/>
          <w:szCs w:val="24"/>
        </w:rPr>
      </w:pPr>
    </w:p>
    <w:p w:rsidR="008A1D9F" w:rsidRDefault="008A1D9F" w:rsidP="008A1D9F">
      <w:pPr>
        <w:pStyle w:val="Prrafodelista"/>
        <w:rPr>
          <w:rFonts w:ascii="Batang" w:eastAsia="Batang" w:hAnsi="Batang" w:cs="Arial"/>
          <w:bCs/>
          <w:sz w:val="24"/>
          <w:szCs w:val="24"/>
        </w:rPr>
      </w:pPr>
    </w:p>
    <w:p w:rsidR="008A1D9F" w:rsidRDefault="008A1D9F" w:rsidP="008A1D9F">
      <w:pPr>
        <w:pStyle w:val="Prrafodelista"/>
        <w:rPr>
          <w:rFonts w:ascii="Batang" w:eastAsia="Batang" w:hAnsi="Batang" w:cs="Arial"/>
          <w:bCs/>
          <w:sz w:val="24"/>
          <w:szCs w:val="24"/>
        </w:rPr>
      </w:pPr>
    </w:p>
    <w:p w:rsidR="008A1D9F" w:rsidRDefault="008A1D9F" w:rsidP="008A1D9F">
      <w:pPr>
        <w:pStyle w:val="Prrafodelista"/>
        <w:rPr>
          <w:rFonts w:ascii="Batang" w:eastAsia="Batang" w:hAnsi="Batang" w:cs="Arial"/>
          <w:bCs/>
          <w:sz w:val="24"/>
          <w:szCs w:val="24"/>
        </w:rPr>
      </w:pPr>
    </w:p>
    <w:p w:rsidR="008A1D9F" w:rsidRDefault="008A1D9F" w:rsidP="008A1D9F">
      <w:pPr>
        <w:pStyle w:val="Prrafodelista"/>
        <w:rPr>
          <w:rFonts w:ascii="Arial Narrow" w:eastAsia="Batang" w:hAnsi="Arial Narrow" w:cs="Arial"/>
          <w:bCs/>
          <w:sz w:val="40"/>
          <w:szCs w:val="40"/>
        </w:rPr>
      </w:pPr>
    </w:p>
    <w:p w:rsidR="000774C0" w:rsidRDefault="000774C0" w:rsidP="008A1D9F">
      <w:pPr>
        <w:pStyle w:val="Prrafodelista"/>
        <w:rPr>
          <w:rFonts w:ascii="Arial Narrow" w:eastAsia="Batang" w:hAnsi="Arial Narrow" w:cs="Arial"/>
          <w:bCs/>
          <w:sz w:val="40"/>
          <w:szCs w:val="40"/>
        </w:rPr>
      </w:pPr>
    </w:p>
    <w:p w:rsidR="000774C0" w:rsidRPr="000774C0" w:rsidRDefault="000774C0" w:rsidP="008A1D9F">
      <w:pPr>
        <w:pStyle w:val="Prrafodelista"/>
        <w:rPr>
          <w:rFonts w:ascii="Arial Narrow" w:eastAsia="Batang" w:hAnsi="Arial Narrow" w:cs="Arial"/>
          <w:bCs/>
          <w:sz w:val="40"/>
          <w:szCs w:val="40"/>
        </w:rPr>
      </w:pPr>
    </w:p>
    <w:p w:rsidR="008A1D9F" w:rsidRPr="000774C0" w:rsidRDefault="008A1D9F" w:rsidP="005F1730">
      <w:pPr>
        <w:pStyle w:val="Estilo1"/>
        <w:numPr>
          <w:ilvl w:val="2"/>
          <w:numId w:val="116"/>
        </w:numPr>
        <w:ind w:hanging="1355"/>
        <w:rPr>
          <w:rFonts w:ascii="Arial Narrow" w:hAnsi="Arial Narrow"/>
          <w:color w:val="000000" w:themeColor="text1"/>
          <w:sz w:val="40"/>
          <w:szCs w:val="40"/>
        </w:rPr>
      </w:pPr>
      <w:bookmarkStart w:id="130" w:name="_Toc365461824"/>
      <w:bookmarkStart w:id="131" w:name="_Toc12631126"/>
      <w:bookmarkStart w:id="132" w:name="_Toc48074234"/>
      <w:r w:rsidRPr="000774C0">
        <w:rPr>
          <w:rFonts w:ascii="Arial Narrow" w:hAnsi="Arial Narrow"/>
          <w:color w:val="000000" w:themeColor="text1"/>
          <w:sz w:val="40"/>
          <w:szCs w:val="40"/>
        </w:rPr>
        <w:lastRenderedPageBreak/>
        <w:t>Centros de Información y Orientación Ciudadana (CIOC)</w:t>
      </w:r>
      <w:bookmarkEnd w:id="130"/>
      <w:bookmarkEnd w:id="131"/>
      <w:bookmarkEnd w:id="132"/>
    </w:p>
    <w:p w:rsidR="008A1D9F" w:rsidRPr="00FC03A9"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8A1D9F" w:rsidRPr="000774C0"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0774C0">
        <w:rPr>
          <w:rFonts w:ascii="Arial Narrow" w:eastAsia="Batang" w:hAnsi="Arial Narrow" w:cs="Arial"/>
          <w:b/>
          <w:bCs/>
          <w:sz w:val="28"/>
          <w:szCs w:val="28"/>
          <w:u w:val="single"/>
          <w:lang w:val="es-DO" w:eastAsia="es-DO"/>
        </w:rPr>
        <w:t>Unidad de la cual depende</w:t>
      </w:r>
      <w:r w:rsidRPr="000774C0">
        <w:rPr>
          <w:rFonts w:ascii="Arial Narrow" w:eastAsia="Batang" w:hAnsi="Arial Narrow" w:cs="Arial"/>
          <w:b/>
          <w:bCs/>
          <w:sz w:val="28"/>
          <w:szCs w:val="28"/>
          <w:lang w:val="es-DO" w:eastAsia="es-DO"/>
        </w:rPr>
        <w:t xml:space="preserve">:                       </w:t>
      </w:r>
    </w:p>
    <w:p w:rsidR="008A1D9F" w:rsidRPr="000774C0" w:rsidRDefault="008A1D9F" w:rsidP="008A1D9F">
      <w:pPr>
        <w:shd w:val="clear" w:color="auto" w:fill="FFFFFF"/>
        <w:spacing w:before="100" w:beforeAutospacing="1" w:after="100" w:afterAutospacing="1" w:line="240" w:lineRule="auto"/>
        <w:ind w:firstLine="0"/>
        <w:rPr>
          <w:rFonts w:ascii="Arial Narrow" w:eastAsia="Batang" w:hAnsi="Arial Narrow" w:cs="Arial"/>
          <w:bCs/>
          <w:iCs/>
          <w:sz w:val="28"/>
          <w:szCs w:val="28"/>
          <w:lang w:val="es-ES_tradnl"/>
        </w:rPr>
      </w:pPr>
      <w:r w:rsidRPr="000774C0">
        <w:rPr>
          <w:rFonts w:ascii="Arial Narrow" w:eastAsia="Batang" w:hAnsi="Arial Narrow" w:cs="Arial"/>
          <w:bCs/>
          <w:sz w:val="28"/>
          <w:szCs w:val="28"/>
          <w:lang w:val="es-DO" w:eastAsia="es-DO"/>
        </w:rPr>
        <w:t>Centro de Documentación e Información Judicial Dominicano (CENDIJD)</w:t>
      </w:r>
    </w:p>
    <w:p w:rsidR="008A1D9F" w:rsidRPr="0012405D" w:rsidRDefault="008A1D9F" w:rsidP="0012405D">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0774C0">
        <w:rPr>
          <w:rFonts w:ascii="Arial Narrow" w:eastAsia="Batang" w:hAnsi="Arial Narrow" w:cs="Arial"/>
          <w:b/>
          <w:bCs/>
          <w:sz w:val="28"/>
          <w:szCs w:val="28"/>
          <w:u w:val="single"/>
          <w:lang w:val="es-DO" w:eastAsia="es-DO"/>
        </w:rPr>
        <w:t>Estructura Organizacional:</w:t>
      </w:r>
    </w:p>
    <w:p w:rsidR="008A1D9F" w:rsidRPr="0012405D" w:rsidRDefault="007B0243" w:rsidP="0012405D">
      <w:pPr>
        <w:shd w:val="clear" w:color="auto" w:fill="FFFFFF" w:themeFill="background1"/>
        <w:spacing w:before="100" w:beforeAutospacing="1" w:after="100" w:afterAutospacing="1" w:line="240" w:lineRule="auto"/>
        <w:ind w:firstLine="0"/>
        <w:jc w:val="center"/>
        <w:rPr>
          <w:rFonts w:ascii="Batang" w:eastAsia="Batang" w:hAnsi="Batang" w:cs="Arial"/>
          <w:b/>
          <w:bCs/>
          <w:sz w:val="24"/>
          <w:szCs w:val="24"/>
          <w:lang w:val="es-ES_tradnl" w:eastAsia="es-DO"/>
        </w:rPr>
      </w:pPr>
      <w:r>
        <w:object w:dxaOrig="4680" w:dyaOrig="3405">
          <v:shape id="_x0000_i1054" type="#_x0000_t75" style="width:201.75pt;height:147.75pt" o:ole="">
            <v:imagedata r:id="rId78" o:title=""/>
          </v:shape>
          <o:OLEObject Type="Embed" ProgID="Visio.Drawing.15" ShapeID="_x0000_i1054" DrawAspect="Content" ObjectID="_1716115381" r:id="rId79"/>
        </w:object>
      </w:r>
    </w:p>
    <w:p w:rsidR="008A1D9F" w:rsidRPr="0012405D"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12405D">
        <w:rPr>
          <w:rFonts w:ascii="Arial Narrow" w:eastAsia="Batang" w:hAnsi="Arial Narrow" w:cs="Arial"/>
          <w:b/>
          <w:bCs/>
          <w:sz w:val="28"/>
          <w:szCs w:val="28"/>
          <w:u w:val="single"/>
          <w:lang w:val="es-DO" w:eastAsia="es-DO"/>
        </w:rPr>
        <w:t>Objetivo</w:t>
      </w:r>
      <w:r w:rsidRPr="0012405D">
        <w:rPr>
          <w:rFonts w:ascii="Arial Narrow" w:eastAsia="Batang" w:hAnsi="Arial Narrow" w:cs="Arial"/>
          <w:b/>
          <w:bCs/>
          <w:sz w:val="28"/>
          <w:szCs w:val="28"/>
          <w:lang w:val="es-DO" w:eastAsia="es-DO"/>
        </w:rPr>
        <w:t>:</w:t>
      </w:r>
    </w:p>
    <w:p w:rsidR="008A1D9F" w:rsidRPr="0012405D" w:rsidRDefault="008A1D9F" w:rsidP="008A1D9F">
      <w:pPr>
        <w:pStyle w:val="Default"/>
        <w:jc w:val="both"/>
        <w:rPr>
          <w:rFonts w:ascii="Arial Narrow" w:eastAsia="Batang" w:hAnsi="Arial Narrow" w:cs="Tahoma"/>
          <w:sz w:val="28"/>
          <w:szCs w:val="28"/>
        </w:rPr>
      </w:pPr>
      <w:r w:rsidRPr="0012405D">
        <w:rPr>
          <w:rFonts w:ascii="Arial Narrow" w:eastAsia="Batang" w:hAnsi="Arial Narrow" w:cs="Arial"/>
          <w:bCs/>
          <w:sz w:val="28"/>
          <w:szCs w:val="28"/>
          <w:shd w:val="clear" w:color="auto" w:fill="FFFFFF"/>
          <w:lang w:val="es-DO"/>
        </w:rPr>
        <w:t xml:space="preserve">Ofrecer servicios de </w:t>
      </w:r>
      <w:r w:rsidRPr="0012405D">
        <w:rPr>
          <w:rFonts w:ascii="Arial Narrow" w:eastAsia="Batang" w:hAnsi="Arial Narrow" w:cs="Arial"/>
          <w:bCs/>
          <w:sz w:val="28"/>
          <w:szCs w:val="28"/>
          <w:shd w:val="clear" w:color="auto" w:fill="FFFFFF"/>
        </w:rPr>
        <w:t>información y orientación al ciudadano que visita los palacios de justicia, para facilitar su acceso al sistema de justicia y resolver su situación judicial a la brevedad posible, tanto de manera presencial como a distancia a través de correo electrónico, teléfono y fax.</w:t>
      </w:r>
    </w:p>
    <w:p w:rsidR="008A1D9F" w:rsidRPr="0012405D" w:rsidRDefault="008A1D9F" w:rsidP="008A1D9F">
      <w:pPr>
        <w:shd w:val="clear" w:color="auto" w:fill="FFFFFF"/>
        <w:spacing w:before="100" w:beforeAutospacing="1" w:after="100" w:afterAutospacing="1" w:line="240" w:lineRule="auto"/>
        <w:ind w:firstLine="0"/>
        <w:rPr>
          <w:rFonts w:ascii="Arial Narrow" w:eastAsia="Batang" w:hAnsi="Arial Narrow" w:cs="Arial"/>
          <w:bCs/>
          <w:sz w:val="28"/>
          <w:szCs w:val="28"/>
          <w:shd w:val="clear" w:color="auto" w:fill="FFFFFF"/>
        </w:rPr>
      </w:pPr>
    </w:p>
    <w:p w:rsidR="008A1D9F" w:rsidRPr="0012405D"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12405D">
        <w:rPr>
          <w:rFonts w:ascii="Arial Narrow" w:eastAsia="Batang" w:hAnsi="Arial Narrow" w:cs="Arial"/>
          <w:b/>
          <w:bCs/>
          <w:sz w:val="28"/>
          <w:szCs w:val="28"/>
          <w:u w:val="single"/>
          <w:lang w:val="es-DO" w:eastAsia="es-DO"/>
        </w:rPr>
        <w:t>Funciones Principales</w:t>
      </w:r>
      <w:r w:rsidRPr="0012405D">
        <w:rPr>
          <w:rFonts w:ascii="Arial Narrow" w:eastAsia="Batang" w:hAnsi="Arial Narrow" w:cs="Arial"/>
          <w:b/>
          <w:bCs/>
          <w:sz w:val="28"/>
          <w:szCs w:val="28"/>
          <w:lang w:val="es-DO" w:eastAsia="es-DO"/>
        </w:rPr>
        <w:t>:</w:t>
      </w:r>
    </w:p>
    <w:p w:rsidR="008A1D9F" w:rsidRPr="0012405D" w:rsidRDefault="008A1D9F" w:rsidP="00CB3BB5">
      <w:pPr>
        <w:pStyle w:val="Prrafodelista"/>
        <w:numPr>
          <w:ilvl w:val="0"/>
          <w:numId w:val="43"/>
        </w:numPr>
        <w:autoSpaceDE w:val="0"/>
        <w:autoSpaceDN w:val="0"/>
        <w:adjustRightInd w:val="0"/>
        <w:spacing w:after="0" w:line="240" w:lineRule="auto"/>
        <w:rPr>
          <w:rFonts w:ascii="Arial Narrow" w:eastAsia="Batang" w:hAnsi="Arial Narrow" w:cs="Arial"/>
          <w:bCs/>
          <w:sz w:val="28"/>
          <w:szCs w:val="28"/>
        </w:rPr>
      </w:pPr>
      <w:r w:rsidRPr="0012405D">
        <w:rPr>
          <w:rFonts w:ascii="Arial Narrow" w:eastAsia="Batang" w:hAnsi="Arial Narrow" w:cs="Arial"/>
          <w:bCs/>
          <w:sz w:val="28"/>
          <w:szCs w:val="28"/>
        </w:rPr>
        <w:t>Recibir y orientar a los ciudadanos usuarios del sistema de justicia.</w:t>
      </w:r>
    </w:p>
    <w:p w:rsidR="008A1D9F" w:rsidRPr="0012405D" w:rsidRDefault="008A1D9F" w:rsidP="008A1D9F">
      <w:pPr>
        <w:pStyle w:val="Prrafodelista"/>
        <w:autoSpaceDE w:val="0"/>
        <w:autoSpaceDN w:val="0"/>
        <w:adjustRightInd w:val="0"/>
        <w:spacing w:after="0" w:line="240" w:lineRule="auto"/>
        <w:ind w:left="780" w:firstLine="0"/>
        <w:rPr>
          <w:rFonts w:ascii="Arial Narrow" w:eastAsia="Batang" w:hAnsi="Arial Narrow" w:cs="Arial"/>
          <w:bCs/>
          <w:sz w:val="28"/>
          <w:szCs w:val="28"/>
        </w:rPr>
      </w:pPr>
    </w:p>
    <w:p w:rsidR="008A1D9F" w:rsidRPr="0012405D" w:rsidRDefault="008A1D9F" w:rsidP="008A1D9F">
      <w:pPr>
        <w:pStyle w:val="Prrafodelista"/>
        <w:autoSpaceDE w:val="0"/>
        <w:autoSpaceDN w:val="0"/>
        <w:adjustRightInd w:val="0"/>
        <w:spacing w:after="0" w:line="240" w:lineRule="auto"/>
        <w:ind w:left="780" w:firstLine="0"/>
        <w:rPr>
          <w:rFonts w:ascii="Arial Narrow" w:eastAsia="Batang" w:hAnsi="Arial Narrow" w:cs="Arial"/>
          <w:bCs/>
          <w:sz w:val="28"/>
          <w:szCs w:val="28"/>
        </w:rPr>
      </w:pPr>
    </w:p>
    <w:p w:rsidR="008A1D9F" w:rsidRDefault="008A1D9F" w:rsidP="008A1D9F">
      <w:pPr>
        <w:pStyle w:val="Prrafodelista"/>
        <w:autoSpaceDE w:val="0"/>
        <w:autoSpaceDN w:val="0"/>
        <w:adjustRightInd w:val="0"/>
        <w:spacing w:after="0" w:line="240" w:lineRule="auto"/>
        <w:ind w:left="780" w:firstLine="0"/>
        <w:rPr>
          <w:rFonts w:ascii="Batang" w:eastAsia="Batang" w:hAnsi="Batang" w:cs="Arial"/>
          <w:bCs/>
          <w:sz w:val="24"/>
          <w:szCs w:val="24"/>
        </w:rPr>
      </w:pPr>
    </w:p>
    <w:p w:rsidR="008A1D9F" w:rsidRPr="0018250B" w:rsidRDefault="008A1D9F" w:rsidP="008A1D9F">
      <w:pPr>
        <w:pStyle w:val="Prrafodelista"/>
        <w:autoSpaceDE w:val="0"/>
        <w:autoSpaceDN w:val="0"/>
        <w:adjustRightInd w:val="0"/>
        <w:spacing w:after="0" w:line="240" w:lineRule="auto"/>
        <w:ind w:left="780" w:firstLine="0"/>
        <w:rPr>
          <w:rFonts w:ascii="Batang" w:eastAsia="Batang" w:hAnsi="Batang" w:cs="Arial"/>
          <w:bCs/>
          <w:sz w:val="24"/>
          <w:szCs w:val="24"/>
        </w:rPr>
      </w:pPr>
    </w:p>
    <w:p w:rsidR="008A1D9F" w:rsidRPr="0012405D" w:rsidRDefault="008A1D9F" w:rsidP="00CB3BB5">
      <w:pPr>
        <w:pStyle w:val="Prrafodelista"/>
        <w:numPr>
          <w:ilvl w:val="0"/>
          <w:numId w:val="43"/>
        </w:numPr>
        <w:autoSpaceDE w:val="0"/>
        <w:autoSpaceDN w:val="0"/>
        <w:adjustRightInd w:val="0"/>
        <w:spacing w:after="0" w:line="240" w:lineRule="auto"/>
        <w:rPr>
          <w:rFonts w:ascii="Arial Narrow" w:eastAsia="Batang" w:hAnsi="Arial Narrow" w:cs="Arial"/>
          <w:bCs/>
          <w:sz w:val="28"/>
          <w:szCs w:val="28"/>
        </w:rPr>
      </w:pPr>
      <w:r w:rsidRPr="0012405D">
        <w:rPr>
          <w:rFonts w:ascii="Arial Narrow" w:eastAsia="Batang" w:hAnsi="Arial Narrow" w:cs="Arial"/>
          <w:bCs/>
          <w:sz w:val="28"/>
          <w:szCs w:val="28"/>
        </w:rPr>
        <w:lastRenderedPageBreak/>
        <w:t>Atender las demandas de información y orientación de los usuarios.</w:t>
      </w:r>
    </w:p>
    <w:p w:rsidR="008A1D9F" w:rsidRPr="0012405D" w:rsidRDefault="008A1D9F" w:rsidP="0012405D">
      <w:pPr>
        <w:pStyle w:val="Prrafodelista"/>
        <w:rPr>
          <w:rFonts w:ascii="Arial Narrow" w:eastAsia="Batang" w:hAnsi="Arial Narrow" w:cs="Arial"/>
          <w:bCs/>
          <w:sz w:val="28"/>
          <w:szCs w:val="28"/>
        </w:rPr>
      </w:pPr>
    </w:p>
    <w:p w:rsidR="008A1D9F" w:rsidRPr="0012405D" w:rsidRDefault="008A1D9F" w:rsidP="00CB3BB5">
      <w:pPr>
        <w:pStyle w:val="Prrafodelista"/>
        <w:numPr>
          <w:ilvl w:val="0"/>
          <w:numId w:val="43"/>
        </w:numPr>
        <w:autoSpaceDE w:val="0"/>
        <w:autoSpaceDN w:val="0"/>
        <w:adjustRightInd w:val="0"/>
        <w:spacing w:after="0" w:line="240" w:lineRule="auto"/>
        <w:rPr>
          <w:rFonts w:ascii="Arial Narrow" w:eastAsia="Batang" w:hAnsi="Arial Narrow" w:cs="Arial"/>
          <w:bCs/>
          <w:sz w:val="28"/>
          <w:szCs w:val="28"/>
        </w:rPr>
      </w:pPr>
      <w:r w:rsidRPr="0012405D">
        <w:rPr>
          <w:rFonts w:ascii="Arial Narrow" w:eastAsia="Batang" w:hAnsi="Arial Narrow" w:cs="Arial"/>
          <w:bCs/>
          <w:sz w:val="28"/>
          <w:szCs w:val="28"/>
        </w:rPr>
        <w:t>Ofrecer información oportuna y adecuada a los ciudadanos sobre la situación de sus expedientes y sobre los procedimientos y requisitos judiciales.</w:t>
      </w:r>
    </w:p>
    <w:p w:rsidR="008A1D9F" w:rsidRPr="0012405D" w:rsidRDefault="008A1D9F" w:rsidP="0012405D">
      <w:pPr>
        <w:autoSpaceDE w:val="0"/>
        <w:autoSpaceDN w:val="0"/>
        <w:adjustRightInd w:val="0"/>
        <w:spacing w:after="0" w:line="240" w:lineRule="auto"/>
        <w:ind w:firstLine="0"/>
        <w:rPr>
          <w:rFonts w:ascii="Arial Narrow" w:eastAsia="Batang" w:hAnsi="Arial Narrow" w:cs="Arial"/>
          <w:bCs/>
          <w:sz w:val="28"/>
          <w:szCs w:val="28"/>
        </w:rPr>
      </w:pPr>
    </w:p>
    <w:p w:rsidR="008A1D9F" w:rsidRPr="0012405D" w:rsidRDefault="008A1D9F" w:rsidP="00CB3BB5">
      <w:pPr>
        <w:pStyle w:val="Prrafodelista"/>
        <w:numPr>
          <w:ilvl w:val="0"/>
          <w:numId w:val="43"/>
        </w:numPr>
        <w:autoSpaceDE w:val="0"/>
        <w:autoSpaceDN w:val="0"/>
        <w:adjustRightInd w:val="0"/>
        <w:spacing w:after="0" w:line="240" w:lineRule="auto"/>
        <w:rPr>
          <w:rFonts w:ascii="Arial Narrow" w:eastAsia="Batang" w:hAnsi="Arial Narrow" w:cs="Arial"/>
          <w:bCs/>
          <w:sz w:val="28"/>
          <w:szCs w:val="28"/>
        </w:rPr>
      </w:pPr>
      <w:r w:rsidRPr="0012405D">
        <w:rPr>
          <w:rFonts w:ascii="Arial Narrow" w:eastAsia="Batang" w:hAnsi="Arial Narrow" w:cs="Arial"/>
          <w:bCs/>
          <w:sz w:val="28"/>
          <w:szCs w:val="28"/>
        </w:rPr>
        <w:t>Brindar información y orientación de acuerdo a los lineamientos e instrumentos establecidos por el Poder Judicial.</w:t>
      </w:r>
    </w:p>
    <w:p w:rsidR="008A1D9F" w:rsidRPr="0012405D" w:rsidRDefault="008A1D9F" w:rsidP="0012405D">
      <w:pPr>
        <w:pStyle w:val="Prrafodelista"/>
        <w:rPr>
          <w:rFonts w:ascii="Arial Narrow" w:eastAsia="Batang" w:hAnsi="Arial Narrow" w:cs="Arial"/>
          <w:bCs/>
          <w:sz w:val="28"/>
          <w:szCs w:val="28"/>
        </w:rPr>
      </w:pPr>
    </w:p>
    <w:p w:rsidR="008A1D9F" w:rsidRPr="0012405D" w:rsidRDefault="008A1D9F" w:rsidP="00CB3BB5">
      <w:pPr>
        <w:pStyle w:val="Prrafodelista"/>
        <w:numPr>
          <w:ilvl w:val="0"/>
          <w:numId w:val="43"/>
        </w:numPr>
        <w:autoSpaceDE w:val="0"/>
        <w:autoSpaceDN w:val="0"/>
        <w:adjustRightInd w:val="0"/>
        <w:spacing w:after="0" w:line="240" w:lineRule="auto"/>
        <w:rPr>
          <w:rFonts w:ascii="Arial Narrow" w:eastAsia="Batang" w:hAnsi="Arial Narrow" w:cs="Arial"/>
          <w:bCs/>
          <w:sz w:val="28"/>
          <w:szCs w:val="28"/>
        </w:rPr>
      </w:pPr>
      <w:r w:rsidRPr="0012405D">
        <w:rPr>
          <w:rFonts w:ascii="Arial Narrow" w:eastAsia="Batang" w:hAnsi="Arial Narrow" w:cs="Arial"/>
          <w:bCs/>
          <w:sz w:val="28"/>
          <w:szCs w:val="28"/>
        </w:rPr>
        <w:t>Coordinar con las secretarías de los tribunales el suministro de información.</w:t>
      </w:r>
    </w:p>
    <w:p w:rsidR="008A1D9F" w:rsidRPr="0012405D" w:rsidRDefault="008A1D9F" w:rsidP="0012405D">
      <w:pPr>
        <w:pStyle w:val="Prrafodelista"/>
        <w:rPr>
          <w:rFonts w:ascii="Arial Narrow" w:eastAsia="Batang" w:hAnsi="Arial Narrow" w:cs="Arial"/>
          <w:bCs/>
          <w:sz w:val="28"/>
          <w:szCs w:val="28"/>
        </w:rPr>
      </w:pPr>
    </w:p>
    <w:p w:rsidR="008A1D9F" w:rsidRPr="0012405D" w:rsidRDefault="008A1D9F" w:rsidP="00CB3BB5">
      <w:pPr>
        <w:pStyle w:val="Prrafodelista"/>
        <w:numPr>
          <w:ilvl w:val="0"/>
          <w:numId w:val="43"/>
        </w:numPr>
        <w:autoSpaceDE w:val="0"/>
        <w:autoSpaceDN w:val="0"/>
        <w:adjustRightInd w:val="0"/>
        <w:spacing w:after="0" w:line="240" w:lineRule="auto"/>
        <w:rPr>
          <w:rFonts w:ascii="Arial Narrow" w:eastAsia="Batang" w:hAnsi="Arial Narrow" w:cs="Arial"/>
          <w:bCs/>
          <w:sz w:val="28"/>
          <w:szCs w:val="28"/>
        </w:rPr>
      </w:pPr>
      <w:r w:rsidRPr="0012405D">
        <w:rPr>
          <w:rFonts w:ascii="Arial Narrow" w:eastAsia="Batang" w:hAnsi="Arial Narrow" w:cs="Arial"/>
          <w:bCs/>
          <w:sz w:val="28"/>
          <w:szCs w:val="28"/>
        </w:rPr>
        <w:t>Mantener constantemente actualizada la base de datos del CIOC.</w:t>
      </w:r>
    </w:p>
    <w:p w:rsidR="008A1D9F" w:rsidRPr="0012405D" w:rsidRDefault="008A1D9F" w:rsidP="0012405D">
      <w:pPr>
        <w:pStyle w:val="Prrafodelista"/>
        <w:autoSpaceDE w:val="0"/>
        <w:autoSpaceDN w:val="0"/>
        <w:adjustRightInd w:val="0"/>
        <w:spacing w:after="0" w:line="240" w:lineRule="auto"/>
        <w:ind w:left="780" w:firstLine="0"/>
        <w:rPr>
          <w:rFonts w:ascii="Arial Narrow" w:eastAsia="Batang" w:hAnsi="Arial Narrow" w:cs="Arial"/>
          <w:bCs/>
          <w:sz w:val="28"/>
          <w:szCs w:val="28"/>
        </w:rPr>
      </w:pPr>
    </w:p>
    <w:p w:rsidR="008A1D9F" w:rsidRPr="0012405D" w:rsidRDefault="008A1D9F" w:rsidP="00CB3BB5">
      <w:pPr>
        <w:pStyle w:val="Prrafodelista"/>
        <w:numPr>
          <w:ilvl w:val="0"/>
          <w:numId w:val="43"/>
        </w:numPr>
        <w:autoSpaceDE w:val="0"/>
        <w:autoSpaceDN w:val="0"/>
        <w:adjustRightInd w:val="0"/>
        <w:spacing w:after="0" w:line="240" w:lineRule="auto"/>
        <w:rPr>
          <w:rFonts w:ascii="Arial Narrow" w:eastAsia="Batang" w:hAnsi="Arial Narrow" w:cs="Arial"/>
          <w:bCs/>
          <w:sz w:val="28"/>
          <w:szCs w:val="28"/>
        </w:rPr>
      </w:pPr>
      <w:r w:rsidRPr="0012405D">
        <w:rPr>
          <w:rFonts w:ascii="Arial Narrow" w:eastAsia="Batang" w:hAnsi="Arial Narrow" w:cs="Arial"/>
          <w:bCs/>
          <w:sz w:val="28"/>
          <w:szCs w:val="28"/>
        </w:rPr>
        <w:t>Servir de contacto entre los usuarios y las oficinas de servicio ubicadas en el edificio principal del Poder Judicial u otra dependencia, según aplique (OAIP, Unidad de Seguimiento de Casos, etc.)</w:t>
      </w:r>
    </w:p>
    <w:p w:rsidR="008A1D9F" w:rsidRPr="0012405D" w:rsidRDefault="008A1D9F" w:rsidP="0012405D">
      <w:pPr>
        <w:pStyle w:val="Prrafodelista"/>
        <w:autoSpaceDE w:val="0"/>
        <w:autoSpaceDN w:val="0"/>
        <w:adjustRightInd w:val="0"/>
        <w:spacing w:after="0" w:line="240" w:lineRule="auto"/>
        <w:ind w:left="780" w:firstLine="0"/>
        <w:rPr>
          <w:rFonts w:ascii="Arial Narrow" w:eastAsia="Batang" w:hAnsi="Arial Narrow" w:cs="Arial"/>
          <w:bCs/>
          <w:sz w:val="28"/>
          <w:szCs w:val="28"/>
        </w:rPr>
      </w:pPr>
    </w:p>
    <w:p w:rsidR="008A1D9F" w:rsidRPr="0012405D" w:rsidRDefault="008A1D9F" w:rsidP="0012405D">
      <w:pPr>
        <w:pStyle w:val="Prrafodelista"/>
        <w:rPr>
          <w:rFonts w:ascii="Arial Narrow" w:eastAsia="Batang" w:hAnsi="Arial Narrow" w:cs="Arial"/>
          <w:bCs/>
          <w:sz w:val="28"/>
          <w:szCs w:val="28"/>
        </w:rPr>
      </w:pPr>
    </w:p>
    <w:p w:rsidR="008A1D9F" w:rsidRPr="0012405D" w:rsidRDefault="008A1D9F" w:rsidP="008A1D9F">
      <w:pPr>
        <w:autoSpaceDE w:val="0"/>
        <w:autoSpaceDN w:val="0"/>
        <w:adjustRightInd w:val="0"/>
        <w:spacing w:after="0" w:line="240" w:lineRule="auto"/>
        <w:ind w:left="360" w:firstLine="0"/>
        <w:rPr>
          <w:rFonts w:ascii="Arial Narrow" w:eastAsia="Batang" w:hAnsi="Arial Narrow" w:cs="Arial"/>
          <w:b/>
          <w:bCs/>
          <w:color w:val="000000"/>
          <w:sz w:val="24"/>
          <w:szCs w:val="24"/>
        </w:rPr>
      </w:pPr>
    </w:p>
    <w:p w:rsidR="008A1D9F" w:rsidRPr="0012405D" w:rsidRDefault="008A1D9F" w:rsidP="008A1D9F">
      <w:pPr>
        <w:autoSpaceDE w:val="0"/>
        <w:autoSpaceDN w:val="0"/>
        <w:adjustRightInd w:val="0"/>
        <w:spacing w:after="0" w:line="240" w:lineRule="auto"/>
        <w:ind w:left="360" w:firstLine="0"/>
        <w:rPr>
          <w:rFonts w:ascii="Arial Narrow" w:eastAsia="Batang" w:hAnsi="Arial Narrow" w:cs="Arial"/>
          <w:b/>
          <w:bCs/>
          <w:color w:val="000000"/>
          <w:sz w:val="24"/>
          <w:szCs w:val="24"/>
        </w:rPr>
      </w:pPr>
    </w:p>
    <w:p w:rsidR="008A1D9F" w:rsidRPr="0012405D" w:rsidRDefault="008A1D9F" w:rsidP="008A1D9F">
      <w:pPr>
        <w:autoSpaceDE w:val="0"/>
        <w:autoSpaceDN w:val="0"/>
        <w:adjustRightInd w:val="0"/>
        <w:spacing w:after="0" w:line="240" w:lineRule="auto"/>
        <w:ind w:left="360" w:firstLine="0"/>
        <w:rPr>
          <w:rFonts w:ascii="Arial Narrow" w:eastAsia="Batang" w:hAnsi="Arial Narrow" w:cs="Arial"/>
          <w:b/>
          <w:bCs/>
          <w:color w:val="000000"/>
          <w:sz w:val="24"/>
          <w:szCs w:val="24"/>
        </w:rPr>
      </w:pPr>
    </w:p>
    <w:p w:rsidR="008A1D9F" w:rsidRPr="0012405D" w:rsidRDefault="008A1D9F" w:rsidP="008A1D9F">
      <w:pPr>
        <w:autoSpaceDE w:val="0"/>
        <w:autoSpaceDN w:val="0"/>
        <w:adjustRightInd w:val="0"/>
        <w:spacing w:after="0" w:line="240" w:lineRule="auto"/>
        <w:ind w:left="360" w:firstLine="0"/>
        <w:rPr>
          <w:rFonts w:ascii="Arial Narrow" w:eastAsia="Batang" w:hAnsi="Arial Narrow" w:cs="Arial"/>
          <w:b/>
          <w:bCs/>
          <w:color w:val="000000"/>
          <w:sz w:val="24"/>
          <w:szCs w:val="24"/>
        </w:rPr>
      </w:pPr>
    </w:p>
    <w:p w:rsidR="008A1D9F" w:rsidRPr="0012405D" w:rsidRDefault="008A1D9F" w:rsidP="008A1D9F">
      <w:pPr>
        <w:autoSpaceDE w:val="0"/>
        <w:autoSpaceDN w:val="0"/>
        <w:adjustRightInd w:val="0"/>
        <w:spacing w:after="0" w:line="240" w:lineRule="auto"/>
        <w:ind w:left="360" w:firstLine="0"/>
        <w:rPr>
          <w:rFonts w:ascii="Arial Narrow" w:eastAsia="Batang" w:hAnsi="Arial Narrow" w:cs="Arial"/>
          <w:b/>
          <w:bCs/>
          <w:sz w:val="24"/>
          <w:szCs w:val="24"/>
        </w:rPr>
      </w:pPr>
    </w:p>
    <w:p w:rsidR="008A1D9F" w:rsidRPr="0012405D" w:rsidRDefault="008A1D9F" w:rsidP="008A1D9F">
      <w:pPr>
        <w:autoSpaceDE w:val="0"/>
        <w:autoSpaceDN w:val="0"/>
        <w:adjustRightInd w:val="0"/>
        <w:spacing w:after="0" w:line="240" w:lineRule="auto"/>
        <w:ind w:left="360" w:firstLine="0"/>
        <w:rPr>
          <w:rFonts w:ascii="Arial Narrow" w:eastAsia="Batang" w:hAnsi="Arial Narrow" w:cs="Arial"/>
          <w:b/>
          <w:bCs/>
          <w:sz w:val="24"/>
          <w:szCs w:val="24"/>
        </w:rPr>
      </w:pPr>
    </w:p>
    <w:p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rsidR="008A1D9F" w:rsidRDefault="008A1D9F" w:rsidP="008A1D9F">
      <w:pPr>
        <w:autoSpaceDE w:val="0"/>
        <w:autoSpaceDN w:val="0"/>
        <w:adjustRightInd w:val="0"/>
        <w:spacing w:after="0" w:line="240" w:lineRule="auto"/>
        <w:ind w:left="360" w:firstLine="0"/>
        <w:rPr>
          <w:rFonts w:ascii="Arial Narrow" w:eastAsia="Batang" w:hAnsi="Arial Narrow" w:cs="Arial"/>
          <w:b/>
          <w:bCs/>
          <w:sz w:val="24"/>
          <w:szCs w:val="24"/>
        </w:rPr>
      </w:pPr>
    </w:p>
    <w:p w:rsidR="0012405D" w:rsidRDefault="0012405D" w:rsidP="008A1D9F">
      <w:pPr>
        <w:autoSpaceDE w:val="0"/>
        <w:autoSpaceDN w:val="0"/>
        <w:adjustRightInd w:val="0"/>
        <w:spacing w:after="0" w:line="240" w:lineRule="auto"/>
        <w:ind w:left="360" w:firstLine="0"/>
        <w:rPr>
          <w:rFonts w:ascii="Arial Narrow" w:eastAsia="Batang" w:hAnsi="Arial Narrow" w:cs="Arial"/>
          <w:b/>
          <w:bCs/>
          <w:sz w:val="24"/>
          <w:szCs w:val="24"/>
        </w:rPr>
      </w:pPr>
    </w:p>
    <w:p w:rsidR="0012405D" w:rsidRDefault="0012405D" w:rsidP="008A1D9F">
      <w:pPr>
        <w:autoSpaceDE w:val="0"/>
        <w:autoSpaceDN w:val="0"/>
        <w:adjustRightInd w:val="0"/>
        <w:spacing w:after="0" w:line="240" w:lineRule="auto"/>
        <w:ind w:left="360" w:firstLine="0"/>
        <w:rPr>
          <w:rFonts w:ascii="Arial Narrow" w:eastAsia="Batang" w:hAnsi="Arial Narrow" w:cs="Arial"/>
          <w:b/>
          <w:bCs/>
          <w:sz w:val="24"/>
          <w:szCs w:val="24"/>
        </w:rPr>
      </w:pPr>
    </w:p>
    <w:p w:rsidR="0012405D" w:rsidRPr="0012405D" w:rsidRDefault="0012405D" w:rsidP="008A1D9F">
      <w:pPr>
        <w:autoSpaceDE w:val="0"/>
        <w:autoSpaceDN w:val="0"/>
        <w:adjustRightInd w:val="0"/>
        <w:spacing w:after="0" w:line="240" w:lineRule="auto"/>
        <w:ind w:left="360" w:firstLine="0"/>
        <w:rPr>
          <w:rFonts w:ascii="Arial Narrow" w:eastAsia="Batang" w:hAnsi="Arial Narrow" w:cs="Arial"/>
          <w:b/>
          <w:bCs/>
          <w:sz w:val="40"/>
          <w:szCs w:val="40"/>
        </w:rPr>
      </w:pPr>
    </w:p>
    <w:p w:rsidR="008A1D9F" w:rsidRPr="0012405D" w:rsidRDefault="008A1D9F" w:rsidP="005F1730">
      <w:pPr>
        <w:pStyle w:val="Estilo1"/>
        <w:numPr>
          <w:ilvl w:val="1"/>
          <w:numId w:val="117"/>
        </w:numPr>
        <w:rPr>
          <w:rFonts w:ascii="Arial Narrow" w:hAnsi="Arial Narrow"/>
          <w:color w:val="000000" w:themeColor="text1"/>
          <w:sz w:val="40"/>
          <w:szCs w:val="40"/>
        </w:rPr>
      </w:pPr>
      <w:bookmarkStart w:id="133" w:name="_Toc365461813"/>
      <w:bookmarkStart w:id="134" w:name="_Toc12631127"/>
      <w:bookmarkStart w:id="135" w:name="_Toc48074235"/>
      <w:r w:rsidRPr="0012405D">
        <w:rPr>
          <w:rFonts w:ascii="Arial Narrow" w:hAnsi="Arial Narrow"/>
          <w:color w:val="000000" w:themeColor="text1"/>
          <w:sz w:val="40"/>
          <w:szCs w:val="40"/>
        </w:rPr>
        <w:t>Dirección de Planificación y Proyectos</w:t>
      </w:r>
      <w:bookmarkEnd w:id="133"/>
      <w:bookmarkEnd w:id="134"/>
      <w:bookmarkEnd w:id="135"/>
    </w:p>
    <w:p w:rsidR="008A1D9F" w:rsidRPr="0012405D" w:rsidRDefault="008A1D9F" w:rsidP="008A1D9F">
      <w:pPr>
        <w:pStyle w:val="Prrafodelista"/>
        <w:shd w:val="clear" w:color="auto" w:fill="FFFFFF"/>
        <w:spacing w:before="100" w:beforeAutospacing="1" w:after="100" w:afterAutospacing="1" w:line="240" w:lineRule="auto"/>
        <w:ind w:firstLine="0"/>
        <w:rPr>
          <w:rFonts w:ascii="Arial Narrow" w:eastAsia="Batang" w:hAnsi="Arial Narrow" w:cs="Arial"/>
          <w:b/>
          <w:bCs/>
          <w:sz w:val="24"/>
          <w:szCs w:val="24"/>
          <w:lang w:val="es-DO" w:eastAsia="es-DO"/>
        </w:rPr>
      </w:pPr>
    </w:p>
    <w:p w:rsidR="008A1D9F" w:rsidRPr="0012405D"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12405D">
        <w:rPr>
          <w:rFonts w:ascii="Arial Narrow" w:eastAsia="Batang" w:hAnsi="Arial Narrow" w:cs="Arial"/>
          <w:b/>
          <w:bCs/>
          <w:sz w:val="28"/>
          <w:szCs w:val="28"/>
          <w:u w:val="single"/>
          <w:lang w:val="es-DO" w:eastAsia="es-DO"/>
        </w:rPr>
        <w:t>Unidad de la cual depende</w:t>
      </w:r>
      <w:r w:rsidRPr="0012405D">
        <w:rPr>
          <w:rFonts w:ascii="Arial Narrow" w:eastAsia="Batang" w:hAnsi="Arial Narrow" w:cs="Arial"/>
          <w:b/>
          <w:bCs/>
          <w:sz w:val="28"/>
          <w:szCs w:val="28"/>
          <w:lang w:val="es-DO" w:eastAsia="es-DO"/>
        </w:rPr>
        <w:t xml:space="preserve">:                       </w:t>
      </w:r>
    </w:p>
    <w:p w:rsidR="008A1D9F" w:rsidRPr="0012405D" w:rsidRDefault="008A1D9F" w:rsidP="008A1D9F">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12405D">
        <w:rPr>
          <w:rFonts w:ascii="Arial Narrow" w:eastAsia="Batang" w:hAnsi="Arial Narrow" w:cs="Arial"/>
          <w:bCs/>
          <w:sz w:val="28"/>
          <w:szCs w:val="28"/>
          <w:lang w:val="es-DO" w:eastAsia="es-DO"/>
        </w:rPr>
        <w:t>Dirección General Técnica</w:t>
      </w:r>
    </w:p>
    <w:p w:rsidR="008A1D9F" w:rsidRPr="007B0243" w:rsidRDefault="008A1D9F" w:rsidP="0012405D">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12405D">
        <w:rPr>
          <w:rFonts w:ascii="Arial Narrow" w:eastAsia="Batang" w:hAnsi="Arial Narrow" w:cs="Arial"/>
          <w:b/>
          <w:bCs/>
          <w:sz w:val="28"/>
          <w:szCs w:val="28"/>
          <w:u w:val="single"/>
          <w:lang w:val="es-DO" w:eastAsia="es-DO"/>
        </w:rPr>
        <w:t>Estructura Organizacional:</w:t>
      </w:r>
    </w:p>
    <w:p w:rsidR="008A1D9F" w:rsidRDefault="000C5651" w:rsidP="0012405D">
      <w:pPr>
        <w:shd w:val="clear" w:color="auto" w:fill="FFFFFF" w:themeFill="background1"/>
        <w:spacing w:before="100" w:beforeAutospacing="1" w:after="100" w:afterAutospacing="1" w:line="240" w:lineRule="auto"/>
        <w:ind w:firstLine="0"/>
        <w:rPr>
          <w:sz w:val="24"/>
        </w:rPr>
      </w:pPr>
      <w:r>
        <w:object w:dxaOrig="12150" w:dyaOrig="4200">
          <v:shape id="_x0000_i1055" type="#_x0000_t75" style="width:446.25pt;height:154.5pt" o:ole="">
            <v:imagedata r:id="rId80" o:title=""/>
          </v:shape>
          <o:OLEObject Type="Embed" ProgID="Visio.Drawing.15" ShapeID="_x0000_i1055" DrawAspect="Content" ObjectID="_1716115382" r:id="rId81"/>
        </w:object>
      </w:r>
    </w:p>
    <w:p w:rsidR="008A1D9F" w:rsidRDefault="008A1D9F" w:rsidP="0012405D">
      <w:pPr>
        <w:shd w:val="clear" w:color="auto" w:fill="FFFFFF" w:themeFill="background1"/>
        <w:spacing w:before="100" w:beforeAutospacing="1" w:after="100" w:afterAutospacing="1" w:line="240" w:lineRule="auto"/>
        <w:ind w:firstLine="0"/>
        <w:rPr>
          <w:rFonts w:ascii="Batang" w:eastAsia="Batang" w:hAnsi="Batang" w:cs="Arial"/>
          <w:b/>
          <w:bCs/>
          <w:sz w:val="24"/>
          <w:szCs w:val="24"/>
          <w:u w:val="single"/>
          <w:lang w:val="es-DO" w:eastAsia="es-DO"/>
        </w:rPr>
      </w:pPr>
    </w:p>
    <w:p w:rsidR="008A1D9F" w:rsidRPr="007B0243"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B0243">
        <w:rPr>
          <w:rFonts w:ascii="Arial Narrow" w:eastAsia="Batang" w:hAnsi="Arial Narrow" w:cs="Arial"/>
          <w:b/>
          <w:bCs/>
          <w:sz w:val="28"/>
          <w:szCs w:val="28"/>
          <w:u w:val="single"/>
          <w:lang w:val="es-DO" w:eastAsia="es-DO"/>
        </w:rPr>
        <w:t>Unidades Dependientes</w:t>
      </w:r>
      <w:r w:rsidRPr="007B0243">
        <w:rPr>
          <w:rFonts w:ascii="Arial Narrow" w:eastAsia="Batang" w:hAnsi="Arial Narrow" w:cs="Arial"/>
          <w:b/>
          <w:bCs/>
          <w:sz w:val="28"/>
          <w:szCs w:val="28"/>
          <w:lang w:val="es-DO" w:eastAsia="es-DO"/>
        </w:rPr>
        <w:t>:</w:t>
      </w:r>
    </w:p>
    <w:p w:rsidR="008A1D9F" w:rsidRPr="007B0243" w:rsidRDefault="008A1D9F" w:rsidP="00CB3BB5">
      <w:pPr>
        <w:pStyle w:val="Prrafodelista"/>
        <w:numPr>
          <w:ilvl w:val="0"/>
          <w:numId w:val="3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7B0243">
        <w:rPr>
          <w:rFonts w:ascii="Arial Narrow" w:eastAsia="Batang" w:hAnsi="Arial Narrow" w:cs="Arial"/>
          <w:bCs/>
          <w:sz w:val="28"/>
          <w:szCs w:val="28"/>
          <w:lang w:val="es-DO" w:eastAsia="es-DO"/>
        </w:rPr>
        <w:t>División de Programas y Proyectos.</w:t>
      </w:r>
    </w:p>
    <w:p w:rsidR="008A1D9F" w:rsidRPr="007B0243" w:rsidRDefault="008A1D9F" w:rsidP="00CB3BB5">
      <w:pPr>
        <w:pStyle w:val="Prrafodelista"/>
        <w:numPr>
          <w:ilvl w:val="0"/>
          <w:numId w:val="3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7B0243">
        <w:rPr>
          <w:rFonts w:ascii="Arial Narrow" w:eastAsia="Batang" w:hAnsi="Arial Narrow" w:cs="Arial"/>
          <w:bCs/>
          <w:sz w:val="28"/>
          <w:szCs w:val="28"/>
          <w:lang w:val="es-DO" w:eastAsia="es-DO"/>
        </w:rPr>
        <w:t>División de Sistemas y Procedimientos.</w:t>
      </w:r>
    </w:p>
    <w:p w:rsidR="008A1D9F" w:rsidRPr="007B0243" w:rsidRDefault="008A1D9F" w:rsidP="00CB3BB5">
      <w:pPr>
        <w:pStyle w:val="Prrafodelista"/>
        <w:numPr>
          <w:ilvl w:val="0"/>
          <w:numId w:val="3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7B0243">
        <w:rPr>
          <w:rFonts w:ascii="Arial Narrow" w:eastAsia="Batang" w:hAnsi="Arial Narrow" w:cs="Arial"/>
          <w:bCs/>
          <w:sz w:val="28"/>
          <w:szCs w:val="28"/>
          <w:lang w:val="es-DO" w:eastAsia="es-DO"/>
        </w:rPr>
        <w:t>División de Estadísticas Judiciales.</w:t>
      </w:r>
    </w:p>
    <w:p w:rsidR="008A1D9F" w:rsidRPr="007B0243" w:rsidRDefault="008A1D9F" w:rsidP="00CB3BB5">
      <w:pPr>
        <w:pStyle w:val="Prrafodelista"/>
        <w:numPr>
          <w:ilvl w:val="0"/>
          <w:numId w:val="3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7B0243">
        <w:rPr>
          <w:rFonts w:ascii="Arial Narrow" w:eastAsia="Batang" w:hAnsi="Arial Narrow" w:cs="Arial"/>
          <w:bCs/>
          <w:sz w:val="28"/>
          <w:szCs w:val="28"/>
          <w:lang w:val="es-DO" w:eastAsia="es-DO"/>
        </w:rPr>
        <w:t>División de Formulación Presupuestaria.</w:t>
      </w:r>
    </w:p>
    <w:p w:rsidR="008A1D9F" w:rsidRPr="007B0243" w:rsidRDefault="008A1D9F" w:rsidP="00CB3BB5">
      <w:pPr>
        <w:pStyle w:val="Prrafodelista"/>
        <w:numPr>
          <w:ilvl w:val="0"/>
          <w:numId w:val="3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7B0243">
        <w:rPr>
          <w:rFonts w:ascii="Arial Narrow" w:eastAsia="Batang" w:hAnsi="Arial Narrow" w:cs="Arial"/>
          <w:bCs/>
          <w:sz w:val="28"/>
          <w:szCs w:val="28"/>
          <w:lang w:val="es-DO" w:eastAsia="es-DO"/>
        </w:rPr>
        <w:t>División de Seguimiento y Evaluación.</w:t>
      </w:r>
    </w:p>
    <w:p w:rsidR="008A1D9F" w:rsidRPr="007B0243" w:rsidRDefault="008A1D9F" w:rsidP="008A1D9F">
      <w:pPr>
        <w:pStyle w:val="Prrafodelista"/>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8A1D9F" w:rsidRPr="007B0243"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7B0243">
        <w:rPr>
          <w:rFonts w:ascii="Arial Narrow" w:eastAsia="Batang" w:hAnsi="Arial Narrow" w:cs="Arial"/>
          <w:b/>
          <w:bCs/>
          <w:sz w:val="28"/>
          <w:szCs w:val="28"/>
          <w:u w:val="single"/>
          <w:lang w:val="es-DO" w:eastAsia="es-DO"/>
        </w:rPr>
        <w:t>Comités a los que pertenece:</w:t>
      </w:r>
    </w:p>
    <w:p w:rsidR="008A1D9F" w:rsidRPr="007B0243" w:rsidRDefault="008A1D9F" w:rsidP="00CB3BB5">
      <w:pPr>
        <w:pStyle w:val="Prrafodelista"/>
        <w:numPr>
          <w:ilvl w:val="0"/>
          <w:numId w:val="3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7B0243">
        <w:rPr>
          <w:rFonts w:ascii="Arial Narrow" w:eastAsia="Batang" w:hAnsi="Arial Narrow" w:cs="Arial"/>
          <w:bCs/>
          <w:sz w:val="28"/>
          <w:szCs w:val="28"/>
          <w:lang w:val="es-DO" w:eastAsia="es-DO"/>
        </w:rPr>
        <w:t xml:space="preserve">Comité de Retiro, Pensiones y Jubilaciones. </w:t>
      </w:r>
    </w:p>
    <w:p w:rsidR="008A1D9F" w:rsidRPr="007B0243" w:rsidRDefault="008A1D9F" w:rsidP="00CB3BB5">
      <w:pPr>
        <w:pStyle w:val="Prrafodelista"/>
        <w:numPr>
          <w:ilvl w:val="0"/>
          <w:numId w:val="3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7B0243">
        <w:rPr>
          <w:rFonts w:ascii="Arial Narrow" w:eastAsia="Batang" w:hAnsi="Arial Narrow" w:cs="Arial"/>
          <w:bCs/>
          <w:sz w:val="28"/>
          <w:szCs w:val="28"/>
          <w:lang w:val="es-DO" w:eastAsia="es-DO"/>
        </w:rPr>
        <w:t>Comité de Compras y Licitaciones (suplente de la DGT).</w:t>
      </w:r>
    </w:p>
    <w:p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8A1D9F" w:rsidRPr="007B0243"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B0243">
        <w:rPr>
          <w:rFonts w:ascii="Arial Narrow" w:eastAsia="Batang" w:hAnsi="Arial Narrow" w:cs="Arial"/>
          <w:b/>
          <w:bCs/>
          <w:sz w:val="28"/>
          <w:szCs w:val="28"/>
          <w:u w:val="single"/>
          <w:lang w:val="es-DO" w:eastAsia="es-DO"/>
        </w:rPr>
        <w:t>Objetivo</w:t>
      </w:r>
      <w:r w:rsidRPr="007B0243">
        <w:rPr>
          <w:rFonts w:ascii="Arial Narrow" w:eastAsia="Batang" w:hAnsi="Arial Narrow" w:cs="Arial"/>
          <w:b/>
          <w:bCs/>
          <w:sz w:val="28"/>
          <w:szCs w:val="28"/>
          <w:lang w:val="es-DO" w:eastAsia="es-DO"/>
        </w:rPr>
        <w:t>:</w:t>
      </w:r>
    </w:p>
    <w:p w:rsidR="008A1D9F" w:rsidRPr="007B0243" w:rsidRDefault="008A1D9F" w:rsidP="008A1D9F">
      <w:pPr>
        <w:shd w:val="clear" w:color="auto" w:fill="FFFFFF"/>
        <w:spacing w:before="100" w:beforeAutospacing="1" w:after="100" w:afterAutospacing="1" w:line="240" w:lineRule="auto"/>
        <w:ind w:firstLine="0"/>
        <w:rPr>
          <w:rFonts w:ascii="Arial Narrow" w:eastAsia="Batang" w:hAnsi="Arial Narrow"/>
          <w:bCs/>
          <w:sz w:val="28"/>
          <w:szCs w:val="28"/>
          <w:lang w:eastAsia="es-DO"/>
        </w:rPr>
      </w:pPr>
      <w:r w:rsidRPr="007B0243">
        <w:rPr>
          <w:rFonts w:ascii="Arial Narrow" w:eastAsia="Batang" w:hAnsi="Arial Narrow"/>
          <w:bCs/>
          <w:iCs/>
          <w:sz w:val="28"/>
          <w:szCs w:val="28"/>
          <w:lang w:val="es-DO" w:eastAsia="es-DO"/>
        </w:rPr>
        <w:t>Gestionar</w:t>
      </w:r>
      <w:r w:rsidRPr="007B0243">
        <w:rPr>
          <w:rFonts w:ascii="Arial Narrow" w:eastAsia="Batang" w:hAnsi="Arial Narrow"/>
          <w:bCs/>
          <w:iCs/>
          <w:sz w:val="28"/>
          <w:szCs w:val="28"/>
          <w:lang w:eastAsia="es-DO"/>
        </w:rPr>
        <w:t xml:space="preserve">, dirigir y coordinar el Sistema de Planificación Institucional, la elaboración, seguimiento y evaluación del plan estratégico, de los planes operativos anuales y el plan de compras institucional; </w:t>
      </w:r>
      <w:r w:rsidRPr="007B0243">
        <w:rPr>
          <w:rFonts w:ascii="Arial Narrow" w:eastAsia="Batang" w:hAnsi="Arial Narrow"/>
          <w:bCs/>
          <w:sz w:val="28"/>
          <w:szCs w:val="28"/>
          <w:lang w:val="es-DO" w:eastAsia="es-DO"/>
        </w:rPr>
        <w:t>las acciones y actividades de planificación y desarrollo del Poder Judicial,</w:t>
      </w:r>
      <w:r w:rsidRPr="007B0243">
        <w:rPr>
          <w:rFonts w:ascii="Arial Narrow" w:eastAsia="Batang" w:hAnsi="Arial Narrow"/>
          <w:bCs/>
          <w:iCs/>
          <w:sz w:val="28"/>
          <w:szCs w:val="28"/>
          <w:lang w:eastAsia="es-DO"/>
        </w:rPr>
        <w:t xml:space="preserve"> la formulación del presupuesto institucional, la captura, procesamiento y difusión de las informaciones estadísticas judiciales y el diseño y ejecución de programas, planes y proyectos de modernización y fortalecimiento institucional, así como sistemas, procedimientos y manuales que garantizan la eficiencia, mejora y fortalecimiento de la administración de justicia.    </w:t>
      </w:r>
    </w:p>
    <w:p w:rsidR="008A1D9F" w:rsidRPr="00B27349"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8A1D9F" w:rsidRPr="007B0243"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B0243">
        <w:rPr>
          <w:rFonts w:ascii="Arial Narrow" w:eastAsia="Batang" w:hAnsi="Arial Narrow" w:cs="Arial"/>
          <w:b/>
          <w:bCs/>
          <w:sz w:val="28"/>
          <w:szCs w:val="28"/>
          <w:u w:val="single"/>
          <w:lang w:val="es-DO" w:eastAsia="es-DO"/>
        </w:rPr>
        <w:t>Funciones Principales</w:t>
      </w:r>
      <w:r w:rsidRPr="007B0243">
        <w:rPr>
          <w:rFonts w:ascii="Arial Narrow" w:eastAsia="Batang" w:hAnsi="Arial Narrow" w:cs="Arial"/>
          <w:b/>
          <w:bCs/>
          <w:sz w:val="28"/>
          <w:szCs w:val="28"/>
          <w:lang w:val="es-DO" w:eastAsia="es-DO"/>
        </w:rPr>
        <w:t>:</w:t>
      </w:r>
    </w:p>
    <w:p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Dirigir, coordinar y dar seguimiento al Sistema de Planificación Institucional.</w:t>
      </w:r>
    </w:p>
    <w:p w:rsidR="008A1D9F" w:rsidRPr="007B0243" w:rsidRDefault="008A1D9F" w:rsidP="007B0243">
      <w:pPr>
        <w:autoSpaceDE w:val="0"/>
        <w:autoSpaceDN w:val="0"/>
        <w:adjustRightInd w:val="0"/>
        <w:spacing w:after="0" w:line="240" w:lineRule="auto"/>
        <w:ind w:left="360" w:firstLine="0"/>
        <w:rPr>
          <w:rFonts w:ascii="Arial Narrow" w:eastAsia="Batang" w:hAnsi="Arial Narrow"/>
          <w:bCs/>
          <w:sz w:val="28"/>
          <w:szCs w:val="28"/>
        </w:rPr>
      </w:pPr>
    </w:p>
    <w:p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Desarrollar y coordinar las actividades de elaboración del Plan Estratégico Institucional.</w:t>
      </w:r>
    </w:p>
    <w:p w:rsidR="008A1D9F" w:rsidRPr="007B0243" w:rsidRDefault="008A1D9F" w:rsidP="007B0243">
      <w:pPr>
        <w:pStyle w:val="Prrafodelista"/>
        <w:autoSpaceDE w:val="0"/>
        <w:autoSpaceDN w:val="0"/>
        <w:adjustRightInd w:val="0"/>
        <w:spacing w:after="0" w:line="240" w:lineRule="auto"/>
        <w:ind w:firstLine="0"/>
        <w:rPr>
          <w:rFonts w:ascii="Arial Narrow" w:eastAsia="Batang" w:hAnsi="Arial Narrow"/>
          <w:bCs/>
          <w:sz w:val="28"/>
          <w:szCs w:val="28"/>
        </w:rPr>
      </w:pPr>
    </w:p>
    <w:p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Preparar la planificación institucional acorde con las normas, instructivos y procedimientos establecidos por la Ley de Planificación e Inversión Pública y los lineamientos de la Estrategia Nacional de Desarrollo.</w:t>
      </w:r>
    </w:p>
    <w:p w:rsidR="008A1D9F" w:rsidRPr="007B0243" w:rsidRDefault="008A1D9F" w:rsidP="007B0243">
      <w:pPr>
        <w:autoSpaceDE w:val="0"/>
        <w:autoSpaceDN w:val="0"/>
        <w:adjustRightInd w:val="0"/>
        <w:spacing w:after="0" w:line="240" w:lineRule="auto"/>
        <w:ind w:left="360" w:firstLine="0"/>
        <w:rPr>
          <w:rFonts w:ascii="Arial Narrow" w:eastAsia="Batang" w:hAnsi="Arial Narrow"/>
          <w:bCs/>
          <w:sz w:val="28"/>
          <w:szCs w:val="28"/>
        </w:rPr>
      </w:pPr>
    </w:p>
    <w:p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Elaborar, validar, dar seguimiento y evaluar el Plan Operativo Anual (POA) de la Institución.</w:t>
      </w:r>
    </w:p>
    <w:p w:rsidR="008A1D9F" w:rsidRDefault="008A1D9F" w:rsidP="007B0243">
      <w:pPr>
        <w:autoSpaceDE w:val="0"/>
        <w:autoSpaceDN w:val="0"/>
        <w:adjustRightInd w:val="0"/>
        <w:spacing w:after="0" w:line="240" w:lineRule="auto"/>
        <w:ind w:firstLine="0"/>
        <w:rPr>
          <w:rFonts w:ascii="Batang" w:eastAsia="Batang" w:hAnsi="Batang"/>
          <w:bCs/>
          <w:sz w:val="24"/>
          <w:szCs w:val="24"/>
        </w:rPr>
      </w:pPr>
    </w:p>
    <w:p w:rsidR="008A1D9F" w:rsidRDefault="008A1D9F" w:rsidP="008A1D9F">
      <w:pPr>
        <w:autoSpaceDE w:val="0"/>
        <w:autoSpaceDN w:val="0"/>
        <w:adjustRightInd w:val="0"/>
        <w:spacing w:after="0" w:line="240" w:lineRule="auto"/>
        <w:ind w:firstLine="0"/>
        <w:rPr>
          <w:rFonts w:ascii="Batang" w:eastAsia="Batang" w:hAnsi="Batang"/>
          <w:bCs/>
          <w:sz w:val="24"/>
          <w:szCs w:val="24"/>
        </w:rPr>
      </w:pPr>
    </w:p>
    <w:p w:rsidR="008A1D9F" w:rsidRDefault="008A1D9F" w:rsidP="008A1D9F">
      <w:pPr>
        <w:autoSpaceDE w:val="0"/>
        <w:autoSpaceDN w:val="0"/>
        <w:adjustRightInd w:val="0"/>
        <w:spacing w:after="0" w:line="240" w:lineRule="auto"/>
        <w:ind w:firstLine="0"/>
        <w:rPr>
          <w:rFonts w:ascii="Batang" w:eastAsia="Batang" w:hAnsi="Batang"/>
          <w:bCs/>
          <w:sz w:val="24"/>
          <w:szCs w:val="24"/>
        </w:rPr>
      </w:pPr>
    </w:p>
    <w:p w:rsidR="008A1D9F" w:rsidRDefault="008A1D9F" w:rsidP="008A1D9F">
      <w:pPr>
        <w:autoSpaceDE w:val="0"/>
        <w:autoSpaceDN w:val="0"/>
        <w:adjustRightInd w:val="0"/>
        <w:spacing w:after="0" w:line="240" w:lineRule="auto"/>
        <w:ind w:firstLine="0"/>
        <w:rPr>
          <w:rFonts w:ascii="Batang" w:eastAsia="Batang" w:hAnsi="Batang"/>
          <w:bCs/>
          <w:sz w:val="24"/>
          <w:szCs w:val="24"/>
        </w:rPr>
      </w:pPr>
    </w:p>
    <w:p w:rsidR="008512BB" w:rsidRDefault="008512BB" w:rsidP="008A1D9F">
      <w:pPr>
        <w:autoSpaceDE w:val="0"/>
        <w:autoSpaceDN w:val="0"/>
        <w:adjustRightInd w:val="0"/>
        <w:spacing w:after="0" w:line="240" w:lineRule="auto"/>
        <w:ind w:firstLine="0"/>
        <w:rPr>
          <w:rFonts w:ascii="Batang" w:eastAsia="Batang" w:hAnsi="Batang"/>
          <w:bCs/>
          <w:sz w:val="24"/>
          <w:szCs w:val="24"/>
        </w:rPr>
      </w:pPr>
    </w:p>
    <w:p w:rsidR="008512BB" w:rsidRPr="002B140B" w:rsidRDefault="008512BB" w:rsidP="008A1D9F">
      <w:pPr>
        <w:autoSpaceDE w:val="0"/>
        <w:autoSpaceDN w:val="0"/>
        <w:adjustRightInd w:val="0"/>
        <w:spacing w:after="0" w:line="240" w:lineRule="auto"/>
        <w:ind w:firstLine="0"/>
        <w:rPr>
          <w:rFonts w:ascii="Batang" w:eastAsia="Batang" w:hAnsi="Batang"/>
          <w:bCs/>
          <w:sz w:val="24"/>
          <w:szCs w:val="24"/>
        </w:rPr>
      </w:pPr>
    </w:p>
    <w:p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Formular el presupuesto anual del Poder Judicial, atendiendo a la Ley de Presupuesto General del Estado y a las normativas de la Dirección General de Presupuesto (DIGEPRES) y elaborar las programaciones presupuestarias trimestrales y mensuales atendiendo al Sistema Integrado de Gestión Financiera del Estado (SIGEF).</w:t>
      </w:r>
    </w:p>
    <w:p w:rsidR="008A1D9F" w:rsidRPr="007B0243" w:rsidRDefault="008A1D9F" w:rsidP="007B0243">
      <w:pPr>
        <w:pStyle w:val="Prrafodelista"/>
        <w:autoSpaceDE w:val="0"/>
        <w:autoSpaceDN w:val="0"/>
        <w:adjustRightInd w:val="0"/>
        <w:spacing w:after="0" w:line="240" w:lineRule="auto"/>
        <w:ind w:firstLine="0"/>
        <w:rPr>
          <w:rFonts w:ascii="Arial Narrow" w:eastAsia="Batang" w:hAnsi="Arial Narrow"/>
          <w:bCs/>
          <w:sz w:val="28"/>
          <w:szCs w:val="28"/>
        </w:rPr>
      </w:pPr>
    </w:p>
    <w:p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Formular y presentar el Plan Anual de Compras y Contrataciones del Poder Judicial para su aprobación por parte del Consejo del Poder Judicial.</w:t>
      </w:r>
    </w:p>
    <w:p w:rsidR="008A1D9F" w:rsidRPr="007B0243" w:rsidRDefault="008A1D9F" w:rsidP="007B0243">
      <w:pPr>
        <w:pStyle w:val="Prrafodelista"/>
        <w:autoSpaceDE w:val="0"/>
        <w:autoSpaceDN w:val="0"/>
        <w:adjustRightInd w:val="0"/>
        <w:spacing w:after="0" w:line="240" w:lineRule="auto"/>
        <w:ind w:firstLine="0"/>
        <w:rPr>
          <w:rFonts w:ascii="Arial Narrow" w:eastAsia="Batang" w:hAnsi="Arial Narrow"/>
          <w:bCs/>
          <w:sz w:val="28"/>
          <w:szCs w:val="28"/>
        </w:rPr>
      </w:pPr>
    </w:p>
    <w:p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Formular, ejecutar, dar seguimiento y evaluar los planes y proyectos de desarrollo y modernización del Poder Judicial.</w:t>
      </w:r>
    </w:p>
    <w:p w:rsidR="008A1D9F" w:rsidRPr="007B0243" w:rsidRDefault="008A1D9F" w:rsidP="007B0243">
      <w:pPr>
        <w:pStyle w:val="Prrafodelista"/>
        <w:autoSpaceDE w:val="0"/>
        <w:autoSpaceDN w:val="0"/>
        <w:adjustRightInd w:val="0"/>
        <w:spacing w:after="0" w:line="240" w:lineRule="auto"/>
        <w:ind w:firstLine="0"/>
        <w:rPr>
          <w:rFonts w:ascii="Arial Narrow" w:eastAsia="Batang" w:hAnsi="Arial Narrow"/>
          <w:bCs/>
          <w:sz w:val="28"/>
          <w:szCs w:val="28"/>
        </w:rPr>
      </w:pPr>
    </w:p>
    <w:p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Recopilar, procesar, analizar, suministrar y difundir informaciones estadísticas confiables de los tribunales a nivel nacional y áreas administrativas del Poder Judicial, para la toma de decisiones y el diseño de políticas institucionales.</w:t>
      </w:r>
    </w:p>
    <w:p w:rsidR="008A1D9F" w:rsidRPr="007B0243" w:rsidRDefault="008A1D9F" w:rsidP="007B0243">
      <w:pPr>
        <w:pStyle w:val="Prrafodelista"/>
        <w:autoSpaceDE w:val="0"/>
        <w:autoSpaceDN w:val="0"/>
        <w:adjustRightInd w:val="0"/>
        <w:spacing w:after="0" w:line="240" w:lineRule="auto"/>
        <w:ind w:firstLine="0"/>
        <w:rPr>
          <w:rFonts w:ascii="Arial Narrow" w:eastAsia="Batang" w:hAnsi="Arial Narrow"/>
          <w:bCs/>
          <w:sz w:val="28"/>
          <w:szCs w:val="28"/>
        </w:rPr>
      </w:pPr>
    </w:p>
    <w:p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Estandarizar y eficientizar los procedimientos y sistemas administrativos y jurídico-administrativos a través del estudio y análisis de los modelos organizacionales vigentes.</w:t>
      </w:r>
    </w:p>
    <w:p w:rsidR="008A1D9F" w:rsidRPr="007B0243" w:rsidRDefault="008A1D9F" w:rsidP="007B0243">
      <w:pPr>
        <w:pStyle w:val="Prrafodelista"/>
        <w:autoSpaceDE w:val="0"/>
        <w:autoSpaceDN w:val="0"/>
        <w:adjustRightInd w:val="0"/>
        <w:spacing w:after="0" w:line="240" w:lineRule="auto"/>
        <w:ind w:firstLine="0"/>
        <w:rPr>
          <w:rFonts w:ascii="Arial Narrow" w:eastAsia="Batang" w:hAnsi="Arial Narrow"/>
          <w:bCs/>
          <w:sz w:val="28"/>
          <w:szCs w:val="28"/>
        </w:rPr>
      </w:pPr>
    </w:p>
    <w:p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Diseñar e implementar nuevos modelos de gestión en los despachos judiciales para la mejora del servicio a los ciudadanos e instauración de mejores prácticas de trabajo.</w:t>
      </w:r>
    </w:p>
    <w:p w:rsidR="008A1D9F" w:rsidRPr="007B0243" w:rsidRDefault="008A1D9F" w:rsidP="007B0243">
      <w:pPr>
        <w:pStyle w:val="Prrafodelista"/>
        <w:autoSpaceDE w:val="0"/>
        <w:autoSpaceDN w:val="0"/>
        <w:adjustRightInd w:val="0"/>
        <w:spacing w:after="0" w:line="240" w:lineRule="auto"/>
        <w:ind w:firstLine="0"/>
        <w:rPr>
          <w:rFonts w:ascii="Arial Narrow" w:eastAsia="Batang" w:hAnsi="Arial Narrow"/>
          <w:bCs/>
          <w:sz w:val="28"/>
          <w:szCs w:val="28"/>
        </w:rPr>
      </w:pPr>
    </w:p>
    <w:p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Documentar y actualizar los procedimientos, manuales, formatos y políticas de funcionamiento de las diferentes áreas de la institución.</w:t>
      </w:r>
    </w:p>
    <w:p w:rsidR="008A1D9F" w:rsidRPr="007B0243" w:rsidRDefault="008A1D9F" w:rsidP="007B0243">
      <w:pPr>
        <w:pStyle w:val="Prrafodelista"/>
        <w:autoSpaceDE w:val="0"/>
        <w:autoSpaceDN w:val="0"/>
        <w:adjustRightInd w:val="0"/>
        <w:spacing w:after="0" w:line="240" w:lineRule="auto"/>
        <w:ind w:firstLine="0"/>
        <w:rPr>
          <w:rFonts w:ascii="Arial Narrow" w:eastAsia="Batang" w:hAnsi="Arial Narrow"/>
          <w:bCs/>
          <w:sz w:val="28"/>
          <w:szCs w:val="28"/>
        </w:rPr>
      </w:pPr>
    </w:p>
    <w:p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Diseñar o replantear estructuras orgánicas acordes a nuevas normativas legales y lineamientos establecidos por la Institución.</w:t>
      </w:r>
    </w:p>
    <w:p w:rsidR="008A1D9F" w:rsidRPr="007B0243" w:rsidRDefault="008A1D9F" w:rsidP="007B0243">
      <w:pPr>
        <w:pStyle w:val="Prrafodelista"/>
        <w:autoSpaceDE w:val="0"/>
        <w:autoSpaceDN w:val="0"/>
        <w:adjustRightInd w:val="0"/>
        <w:spacing w:after="0" w:line="240" w:lineRule="auto"/>
        <w:ind w:firstLine="0"/>
        <w:rPr>
          <w:rFonts w:ascii="Arial Narrow" w:eastAsia="Batang" w:hAnsi="Arial Narrow"/>
          <w:bCs/>
          <w:sz w:val="28"/>
          <w:szCs w:val="28"/>
        </w:rPr>
      </w:pPr>
    </w:p>
    <w:p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Participar en la coordinación con organismos internacionales de cooperación y otras instituciones del país, del apoyo técnico a proyectos, programas y planes institucionales y su financiamiento.</w:t>
      </w:r>
    </w:p>
    <w:p w:rsidR="008A1D9F" w:rsidRPr="007B0243" w:rsidRDefault="008A1D9F" w:rsidP="007B0243">
      <w:pPr>
        <w:pStyle w:val="Prrafodelista"/>
        <w:rPr>
          <w:rFonts w:ascii="Arial Narrow" w:eastAsia="Batang" w:hAnsi="Arial Narrow"/>
          <w:bCs/>
          <w:sz w:val="28"/>
          <w:szCs w:val="28"/>
        </w:rPr>
      </w:pPr>
    </w:p>
    <w:p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Supervisar y evaluar el impacto logrado en el cumplimiento de las políticas y planes institucionales a través de la ejecución de los programas y proyectos.</w:t>
      </w:r>
    </w:p>
    <w:p w:rsidR="008A1D9F" w:rsidRDefault="008A1D9F" w:rsidP="008A1D9F">
      <w:pPr>
        <w:autoSpaceDE w:val="0"/>
        <w:autoSpaceDN w:val="0"/>
        <w:adjustRightInd w:val="0"/>
        <w:spacing w:after="0" w:line="240" w:lineRule="auto"/>
        <w:ind w:firstLine="0"/>
        <w:rPr>
          <w:rFonts w:ascii="Batang" w:eastAsia="Batang" w:hAnsi="Batang"/>
          <w:bCs/>
          <w:sz w:val="24"/>
          <w:szCs w:val="24"/>
        </w:rPr>
      </w:pPr>
    </w:p>
    <w:p w:rsidR="008A1D9F" w:rsidRDefault="008A1D9F" w:rsidP="008A1D9F">
      <w:pPr>
        <w:autoSpaceDE w:val="0"/>
        <w:autoSpaceDN w:val="0"/>
        <w:adjustRightInd w:val="0"/>
        <w:spacing w:after="0" w:line="240" w:lineRule="auto"/>
        <w:ind w:firstLine="0"/>
        <w:rPr>
          <w:rFonts w:ascii="Batang" w:eastAsia="Batang" w:hAnsi="Batang"/>
          <w:bCs/>
          <w:sz w:val="24"/>
          <w:szCs w:val="24"/>
        </w:rPr>
      </w:pPr>
    </w:p>
    <w:p w:rsidR="008A1D9F" w:rsidRPr="002B140B" w:rsidRDefault="008A1D9F" w:rsidP="008A1D9F">
      <w:pPr>
        <w:autoSpaceDE w:val="0"/>
        <w:autoSpaceDN w:val="0"/>
        <w:adjustRightInd w:val="0"/>
        <w:spacing w:after="0" w:line="240" w:lineRule="auto"/>
        <w:ind w:firstLine="0"/>
        <w:rPr>
          <w:rFonts w:ascii="Batang" w:eastAsia="Batang" w:hAnsi="Batang"/>
          <w:bCs/>
          <w:sz w:val="24"/>
          <w:szCs w:val="24"/>
        </w:rPr>
      </w:pPr>
    </w:p>
    <w:p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Diseñar e implementar instrumentos y procedimientos de monitoreo y evaluación de actividades, tales como: indicadores de gestión, patrones estándar, mediciones de tiempos y encuestas, entre otros.</w:t>
      </w:r>
    </w:p>
    <w:p w:rsidR="008A1D9F" w:rsidRPr="007B0243" w:rsidRDefault="008A1D9F" w:rsidP="008A1D9F">
      <w:pPr>
        <w:autoSpaceDE w:val="0"/>
        <w:autoSpaceDN w:val="0"/>
        <w:adjustRightInd w:val="0"/>
        <w:spacing w:after="0" w:line="240" w:lineRule="auto"/>
        <w:ind w:firstLine="0"/>
        <w:rPr>
          <w:rFonts w:ascii="Arial Narrow" w:eastAsia="Batang" w:hAnsi="Arial Narrow"/>
          <w:bCs/>
          <w:sz w:val="28"/>
          <w:szCs w:val="28"/>
        </w:rPr>
      </w:pPr>
    </w:p>
    <w:p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
          <w:bCs/>
          <w:sz w:val="28"/>
          <w:szCs w:val="28"/>
        </w:rPr>
      </w:pPr>
      <w:r w:rsidRPr="007B0243">
        <w:rPr>
          <w:rFonts w:ascii="Arial Narrow" w:eastAsia="Batang" w:hAnsi="Arial Narrow"/>
          <w:bCs/>
          <w:sz w:val="28"/>
          <w:szCs w:val="28"/>
        </w:rPr>
        <w:t>Monitorear y evaluar la incidencia de los programas, proyectos y servicios judiciales en los usuarios del sistema de justicia.</w:t>
      </w:r>
    </w:p>
    <w:p w:rsidR="008A1D9F" w:rsidRPr="007B0243" w:rsidRDefault="008A1D9F" w:rsidP="008A1D9F">
      <w:pPr>
        <w:shd w:val="clear" w:color="auto" w:fill="FFFFFF"/>
        <w:spacing w:after="100" w:afterAutospacing="1" w:line="240" w:lineRule="auto"/>
        <w:ind w:firstLine="0"/>
        <w:rPr>
          <w:rFonts w:ascii="Arial Narrow" w:eastAsia="Batang" w:hAnsi="Arial Narrow" w:cs="Arial"/>
          <w:b/>
          <w:bCs/>
          <w:sz w:val="28"/>
          <w:szCs w:val="28"/>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rsidR="008A1D9F" w:rsidRPr="007B0243" w:rsidRDefault="008A1D9F" w:rsidP="005F1730">
      <w:pPr>
        <w:pStyle w:val="Estilo1"/>
        <w:numPr>
          <w:ilvl w:val="2"/>
          <w:numId w:val="117"/>
        </w:numPr>
        <w:rPr>
          <w:rFonts w:ascii="Arial Narrow" w:eastAsia="Batang" w:hAnsi="Arial Narrow" w:cs="Arial"/>
          <w:bCs w:val="0"/>
          <w:color w:val="auto"/>
          <w:sz w:val="40"/>
          <w:szCs w:val="40"/>
        </w:rPr>
      </w:pPr>
      <w:bookmarkStart w:id="136" w:name="_Toc365461814"/>
      <w:bookmarkStart w:id="137" w:name="_Toc12631128"/>
      <w:bookmarkStart w:id="138" w:name="_Toc48074236"/>
      <w:r w:rsidRPr="007B0243">
        <w:rPr>
          <w:rFonts w:ascii="Arial Narrow" w:eastAsia="Batang" w:hAnsi="Arial Narrow"/>
          <w:color w:val="auto"/>
          <w:sz w:val="40"/>
          <w:szCs w:val="40"/>
        </w:rPr>
        <w:t>División de Programas y Proyectos</w:t>
      </w:r>
      <w:bookmarkEnd w:id="136"/>
      <w:bookmarkEnd w:id="137"/>
      <w:bookmarkEnd w:id="138"/>
    </w:p>
    <w:p w:rsidR="008A1D9F" w:rsidRPr="00FC03A9"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8A1D9F" w:rsidRPr="007B0243"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B0243">
        <w:rPr>
          <w:rFonts w:ascii="Arial Narrow" w:eastAsia="Batang" w:hAnsi="Arial Narrow" w:cs="Arial"/>
          <w:b/>
          <w:bCs/>
          <w:sz w:val="28"/>
          <w:szCs w:val="28"/>
          <w:u w:val="single"/>
          <w:lang w:val="es-DO" w:eastAsia="es-DO"/>
        </w:rPr>
        <w:t>Unidad de la cual depende</w:t>
      </w:r>
      <w:r w:rsidRPr="007B0243">
        <w:rPr>
          <w:rFonts w:ascii="Arial Narrow" w:eastAsia="Batang" w:hAnsi="Arial Narrow" w:cs="Arial"/>
          <w:b/>
          <w:bCs/>
          <w:sz w:val="28"/>
          <w:szCs w:val="28"/>
          <w:lang w:val="es-DO" w:eastAsia="es-DO"/>
        </w:rPr>
        <w:t xml:space="preserve">:            </w:t>
      </w:r>
    </w:p>
    <w:p w:rsidR="008A1D9F" w:rsidRPr="007B0243" w:rsidRDefault="008A1D9F" w:rsidP="008A1D9F">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7B0243">
        <w:rPr>
          <w:rFonts w:ascii="Arial Narrow" w:eastAsia="Batang" w:hAnsi="Arial Narrow" w:cs="Arial"/>
          <w:bCs/>
          <w:sz w:val="28"/>
          <w:szCs w:val="28"/>
          <w:lang w:val="es-DO" w:eastAsia="es-DO"/>
        </w:rPr>
        <w:t>Dirección de Planificación y Proyectos</w:t>
      </w:r>
    </w:p>
    <w:p w:rsidR="008A1D9F" w:rsidRPr="002A5AD7" w:rsidRDefault="008A1D9F" w:rsidP="002A5AD7">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7B0243">
        <w:rPr>
          <w:rFonts w:ascii="Arial Narrow" w:eastAsia="Batang" w:hAnsi="Arial Narrow" w:cs="Arial"/>
          <w:b/>
          <w:bCs/>
          <w:sz w:val="28"/>
          <w:szCs w:val="28"/>
          <w:u w:val="single"/>
          <w:lang w:val="es-DO" w:eastAsia="es-DO"/>
        </w:rPr>
        <w:t>Estructura Organizacional:</w:t>
      </w:r>
    </w:p>
    <w:p w:rsidR="008A1D9F" w:rsidRPr="00FC03A9" w:rsidRDefault="002A5AD7" w:rsidP="007B0243">
      <w:pPr>
        <w:shd w:val="clear" w:color="auto" w:fill="FFFFFF" w:themeFill="background1"/>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195" w:dyaOrig="2760">
          <v:shape id="_x0000_i1056" type="#_x0000_t75" style="width:133.5pt;height:117pt" o:ole="">
            <v:imagedata r:id="rId82" o:title=""/>
          </v:shape>
          <o:OLEObject Type="Embed" ProgID="Visio.Drawing.15" ShapeID="_x0000_i1056" DrawAspect="Content" ObjectID="_1716115383" r:id="rId83"/>
        </w:object>
      </w:r>
    </w:p>
    <w:p w:rsidR="008A1D9F" w:rsidRPr="00246F85" w:rsidRDefault="008A1D9F" w:rsidP="007B0243">
      <w:pPr>
        <w:shd w:val="clear" w:color="auto" w:fill="FFFFFF" w:themeFill="background1"/>
        <w:spacing w:before="100" w:beforeAutospacing="1" w:after="100" w:afterAutospacing="1" w:line="240" w:lineRule="auto"/>
        <w:ind w:firstLine="0"/>
        <w:rPr>
          <w:rFonts w:ascii="Batang" w:eastAsia="Batang" w:hAnsi="Batang" w:cs="Arial"/>
          <w:b/>
          <w:bCs/>
          <w:sz w:val="10"/>
          <w:szCs w:val="10"/>
          <w:lang w:val="es-DO" w:eastAsia="es-DO"/>
        </w:rPr>
      </w:pPr>
    </w:p>
    <w:p w:rsidR="008A1D9F" w:rsidRPr="002A5AD7"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2A5AD7">
        <w:rPr>
          <w:rFonts w:ascii="Arial Narrow" w:eastAsia="Batang" w:hAnsi="Arial Narrow" w:cs="Arial"/>
          <w:b/>
          <w:bCs/>
          <w:sz w:val="28"/>
          <w:szCs w:val="28"/>
          <w:u w:val="single"/>
          <w:lang w:val="es-DO" w:eastAsia="es-DO"/>
        </w:rPr>
        <w:t>Objetivo</w:t>
      </w:r>
      <w:r w:rsidRPr="002A5AD7">
        <w:rPr>
          <w:rFonts w:ascii="Arial Narrow" w:eastAsia="Batang" w:hAnsi="Arial Narrow" w:cs="Arial"/>
          <w:b/>
          <w:bCs/>
          <w:sz w:val="28"/>
          <w:szCs w:val="28"/>
          <w:lang w:val="es-DO" w:eastAsia="es-DO"/>
        </w:rPr>
        <w:t>:</w:t>
      </w:r>
    </w:p>
    <w:p w:rsidR="008A1D9F" w:rsidRPr="006A2556" w:rsidRDefault="008A1D9F" w:rsidP="008A1D9F">
      <w:pPr>
        <w:shd w:val="clear" w:color="auto" w:fill="FFFFFF"/>
        <w:spacing w:before="100" w:beforeAutospacing="1" w:after="100" w:afterAutospacing="1" w:line="240" w:lineRule="auto"/>
        <w:ind w:firstLine="0"/>
        <w:rPr>
          <w:rFonts w:ascii="Batang" w:eastAsia="Batang" w:hAnsi="Batang"/>
          <w:b/>
          <w:bCs/>
          <w:sz w:val="24"/>
          <w:szCs w:val="24"/>
          <w:shd w:val="clear" w:color="auto" w:fill="FFFFFF"/>
        </w:rPr>
      </w:pPr>
      <w:r w:rsidRPr="002A5AD7">
        <w:rPr>
          <w:rFonts w:ascii="Arial Narrow" w:eastAsia="Batang" w:hAnsi="Arial Narrow"/>
          <w:bCs/>
          <w:sz w:val="28"/>
          <w:szCs w:val="28"/>
          <w:shd w:val="clear" w:color="auto" w:fill="FFFFFF"/>
        </w:rPr>
        <w:t xml:space="preserve">Coordinar y dirigir los procesos de elaboración e implementación del Plan Estratégico Institucional y los planes operativos anuales, a través de la implementación del sistema de planificación institucional, y formular y ejecutar programas, planes y proyectos de reforma,modernización y fortalecimiento del Poder Judicial, partiendo de la </w:t>
      </w:r>
      <w:r w:rsidRPr="002A5AD7">
        <w:rPr>
          <w:rFonts w:ascii="Arial Narrow" w:eastAsia="Batang" w:hAnsi="Arial Narrow"/>
          <w:bCs/>
          <w:sz w:val="28"/>
          <w:szCs w:val="28"/>
          <w:shd w:val="clear" w:color="auto" w:fill="FFFFFF"/>
        </w:rPr>
        <w:lastRenderedPageBreak/>
        <w:t>identificación de necesidades y oportunidades de mejora que aseguren la eficiencia de la administración de justicia.</w:t>
      </w:r>
    </w:p>
    <w:p w:rsidR="008A1D9F" w:rsidRPr="006A2556" w:rsidRDefault="008A1D9F" w:rsidP="008A1D9F">
      <w:pPr>
        <w:shd w:val="clear" w:color="auto" w:fill="FFFFFF"/>
        <w:spacing w:after="100" w:afterAutospacing="1" w:line="240" w:lineRule="auto"/>
        <w:ind w:firstLine="0"/>
        <w:rPr>
          <w:rFonts w:ascii="Batang" w:eastAsia="Batang" w:hAnsi="Batang" w:cs="Arial"/>
          <w:b/>
          <w:bCs/>
          <w:sz w:val="2"/>
          <w:szCs w:val="2"/>
          <w:u w:val="single"/>
          <w:lang w:eastAsia="es-DO"/>
        </w:rPr>
      </w:pPr>
    </w:p>
    <w:p w:rsidR="008A1D9F" w:rsidRPr="002A5AD7" w:rsidRDefault="008A1D9F" w:rsidP="008A1D9F">
      <w:pPr>
        <w:shd w:val="clear" w:color="auto" w:fill="FFFFFF"/>
        <w:spacing w:after="100" w:afterAutospacing="1" w:line="240" w:lineRule="auto"/>
        <w:ind w:firstLine="0"/>
        <w:rPr>
          <w:rFonts w:ascii="Arial Narrow" w:eastAsia="Batang" w:hAnsi="Arial Narrow" w:cs="Arial"/>
          <w:b/>
          <w:bCs/>
          <w:sz w:val="28"/>
          <w:szCs w:val="28"/>
          <w:lang w:val="es-DO" w:eastAsia="es-DO"/>
        </w:rPr>
      </w:pPr>
      <w:r w:rsidRPr="002A5AD7">
        <w:rPr>
          <w:rFonts w:ascii="Arial Narrow" w:eastAsia="Batang" w:hAnsi="Arial Narrow" w:cs="Arial"/>
          <w:b/>
          <w:bCs/>
          <w:sz w:val="28"/>
          <w:szCs w:val="28"/>
          <w:u w:val="single"/>
          <w:lang w:val="es-DO" w:eastAsia="es-DO"/>
        </w:rPr>
        <w:t>Funciones Principales</w:t>
      </w:r>
      <w:r w:rsidRPr="002A5AD7">
        <w:rPr>
          <w:rFonts w:ascii="Arial Narrow" w:eastAsia="Batang" w:hAnsi="Arial Narrow" w:cs="Arial"/>
          <w:b/>
          <w:bCs/>
          <w:sz w:val="28"/>
          <w:szCs w:val="28"/>
          <w:lang w:val="es-DO" w:eastAsia="es-DO"/>
        </w:rPr>
        <w:t>:</w:t>
      </w:r>
    </w:p>
    <w:p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Apoyar a la Dirección de Planificación y Proyectos en la gestión del Sistema de Planificación Institucional.</w:t>
      </w:r>
    </w:p>
    <w:p w:rsidR="008A1D9F" w:rsidRPr="002A5AD7" w:rsidRDefault="008A1D9F" w:rsidP="008A1D9F">
      <w:pPr>
        <w:pStyle w:val="Prrafodelista"/>
        <w:autoSpaceDE w:val="0"/>
        <w:autoSpaceDN w:val="0"/>
        <w:adjustRightInd w:val="0"/>
        <w:spacing w:after="0" w:line="240" w:lineRule="auto"/>
        <w:ind w:firstLine="0"/>
        <w:rPr>
          <w:rFonts w:ascii="Arial Narrow" w:eastAsia="Batang" w:hAnsi="Arial Narrow"/>
          <w:bCs/>
          <w:sz w:val="28"/>
          <w:szCs w:val="28"/>
        </w:rPr>
      </w:pPr>
    </w:p>
    <w:p w:rsidR="008A1D9F" w:rsidRDefault="008A1D9F" w:rsidP="008A1D9F">
      <w:pPr>
        <w:pStyle w:val="Prrafodelista"/>
        <w:autoSpaceDE w:val="0"/>
        <w:autoSpaceDN w:val="0"/>
        <w:adjustRightInd w:val="0"/>
        <w:spacing w:after="0" w:line="240" w:lineRule="auto"/>
        <w:ind w:firstLine="0"/>
        <w:rPr>
          <w:rFonts w:ascii="Batang" w:eastAsia="Batang" w:hAnsi="Batang"/>
          <w:bCs/>
          <w:sz w:val="24"/>
          <w:szCs w:val="24"/>
        </w:rPr>
      </w:pPr>
    </w:p>
    <w:p w:rsidR="008A1D9F" w:rsidRDefault="008A1D9F" w:rsidP="008A1D9F">
      <w:pPr>
        <w:pStyle w:val="Prrafodelista"/>
        <w:autoSpaceDE w:val="0"/>
        <w:autoSpaceDN w:val="0"/>
        <w:adjustRightInd w:val="0"/>
        <w:spacing w:after="0" w:line="240" w:lineRule="auto"/>
        <w:ind w:firstLine="0"/>
        <w:rPr>
          <w:rFonts w:ascii="Batang" w:eastAsia="Batang" w:hAnsi="Batang"/>
          <w:bCs/>
          <w:sz w:val="24"/>
          <w:szCs w:val="24"/>
        </w:rPr>
      </w:pPr>
    </w:p>
    <w:p w:rsidR="008A1D9F" w:rsidRDefault="008A1D9F" w:rsidP="008A1D9F">
      <w:pPr>
        <w:pStyle w:val="Prrafodelista"/>
        <w:autoSpaceDE w:val="0"/>
        <w:autoSpaceDN w:val="0"/>
        <w:adjustRightInd w:val="0"/>
        <w:spacing w:after="0" w:line="240" w:lineRule="auto"/>
        <w:ind w:firstLine="0"/>
        <w:rPr>
          <w:rFonts w:ascii="Batang" w:eastAsia="Batang" w:hAnsi="Batang"/>
          <w:bCs/>
          <w:sz w:val="24"/>
          <w:szCs w:val="24"/>
        </w:rPr>
      </w:pPr>
    </w:p>
    <w:p w:rsidR="008A1D9F" w:rsidRPr="006A2556" w:rsidRDefault="008A1D9F" w:rsidP="008A1D9F">
      <w:pPr>
        <w:pStyle w:val="Prrafodelista"/>
        <w:autoSpaceDE w:val="0"/>
        <w:autoSpaceDN w:val="0"/>
        <w:adjustRightInd w:val="0"/>
        <w:spacing w:after="0" w:line="240" w:lineRule="auto"/>
        <w:ind w:firstLine="0"/>
        <w:rPr>
          <w:rFonts w:ascii="Batang" w:eastAsia="Batang" w:hAnsi="Batang"/>
          <w:bCs/>
          <w:sz w:val="24"/>
          <w:szCs w:val="24"/>
        </w:rPr>
      </w:pPr>
    </w:p>
    <w:p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Apoyar el proceso de elaboración de la Planificación Estratégica del Poder Judicial.</w:t>
      </w:r>
    </w:p>
    <w:p w:rsidR="008A1D9F" w:rsidRPr="002A5AD7" w:rsidRDefault="008A1D9F" w:rsidP="005449EE">
      <w:pPr>
        <w:pStyle w:val="Prrafodelista"/>
        <w:autoSpaceDE w:val="0"/>
        <w:autoSpaceDN w:val="0"/>
        <w:adjustRightInd w:val="0"/>
        <w:spacing w:after="0" w:line="240" w:lineRule="auto"/>
        <w:ind w:firstLine="0"/>
        <w:rPr>
          <w:rFonts w:ascii="Arial Narrow" w:eastAsia="Batang" w:hAnsi="Arial Narrow"/>
          <w:bCs/>
          <w:sz w:val="28"/>
          <w:szCs w:val="28"/>
        </w:rPr>
      </w:pPr>
    </w:p>
    <w:p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Coordinar el proceso de elaboración del Plan Operativo Anual institucional.</w:t>
      </w:r>
    </w:p>
    <w:p w:rsidR="008A1D9F" w:rsidRPr="002A5AD7" w:rsidRDefault="008A1D9F" w:rsidP="005449EE">
      <w:pPr>
        <w:pStyle w:val="Prrafodelista"/>
        <w:autoSpaceDE w:val="0"/>
        <w:autoSpaceDN w:val="0"/>
        <w:adjustRightInd w:val="0"/>
        <w:spacing w:after="0" w:line="240" w:lineRule="auto"/>
        <w:ind w:firstLine="0"/>
        <w:rPr>
          <w:rFonts w:ascii="Arial Narrow" w:eastAsia="Batang" w:hAnsi="Arial Narrow"/>
          <w:bCs/>
          <w:sz w:val="28"/>
          <w:szCs w:val="28"/>
        </w:rPr>
      </w:pPr>
    </w:p>
    <w:p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 xml:space="preserve">Colaborar con las distintas áreas en la formulación de sus planes operativos anuales. </w:t>
      </w:r>
    </w:p>
    <w:p w:rsidR="008A1D9F" w:rsidRPr="002A5AD7" w:rsidRDefault="008A1D9F" w:rsidP="005449EE">
      <w:pPr>
        <w:pStyle w:val="Prrafodelista"/>
        <w:autoSpaceDE w:val="0"/>
        <w:autoSpaceDN w:val="0"/>
        <w:adjustRightInd w:val="0"/>
        <w:spacing w:after="0" w:line="240" w:lineRule="auto"/>
        <w:ind w:firstLine="0"/>
        <w:rPr>
          <w:rFonts w:ascii="Arial Narrow" w:eastAsia="Batang" w:hAnsi="Arial Narrow"/>
          <w:bCs/>
          <w:sz w:val="28"/>
          <w:szCs w:val="28"/>
        </w:rPr>
      </w:pPr>
    </w:p>
    <w:p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 xml:space="preserve">Validar técnicamente los planes operativos de las distintas dependencias del Poder Judicial y consolidarlos en el Plan Operativo Anual institucional. </w:t>
      </w:r>
    </w:p>
    <w:p w:rsidR="008A1D9F" w:rsidRPr="002A5AD7" w:rsidRDefault="008A1D9F" w:rsidP="005449EE">
      <w:pPr>
        <w:pStyle w:val="Prrafodelista"/>
        <w:spacing w:after="0"/>
        <w:rPr>
          <w:rFonts w:ascii="Arial Narrow" w:eastAsia="Batang" w:hAnsi="Arial Narrow"/>
          <w:bCs/>
          <w:sz w:val="28"/>
          <w:szCs w:val="28"/>
        </w:rPr>
      </w:pPr>
    </w:p>
    <w:p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Formular y ejecutar planes, programas y proyectos de modernización y fortalecimiento institucional.</w:t>
      </w:r>
    </w:p>
    <w:p w:rsidR="008A1D9F" w:rsidRPr="002A5AD7" w:rsidRDefault="008A1D9F" w:rsidP="008A1D9F">
      <w:pPr>
        <w:pStyle w:val="Prrafodelista"/>
        <w:autoSpaceDE w:val="0"/>
        <w:autoSpaceDN w:val="0"/>
        <w:adjustRightInd w:val="0"/>
        <w:spacing w:after="0" w:line="240" w:lineRule="auto"/>
        <w:ind w:firstLine="0"/>
        <w:rPr>
          <w:rFonts w:ascii="Arial Narrow" w:eastAsia="Batang" w:hAnsi="Arial Narrow"/>
          <w:bCs/>
          <w:sz w:val="28"/>
          <w:szCs w:val="28"/>
        </w:rPr>
      </w:pPr>
    </w:p>
    <w:p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Facilitar a las diferentes áreas de la institución las herramientas e insumos necesarios para la puesta en marcha de planes y proyectos.</w:t>
      </w:r>
    </w:p>
    <w:p w:rsidR="008A1D9F" w:rsidRPr="002A5AD7" w:rsidRDefault="008A1D9F" w:rsidP="008A1D9F">
      <w:pPr>
        <w:pStyle w:val="Prrafodelista"/>
        <w:spacing w:line="240" w:lineRule="auto"/>
        <w:rPr>
          <w:rFonts w:ascii="Arial Narrow" w:eastAsia="Batang" w:hAnsi="Arial Narrow"/>
          <w:bCs/>
          <w:sz w:val="28"/>
          <w:szCs w:val="28"/>
        </w:rPr>
      </w:pPr>
    </w:p>
    <w:p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Realizar la revisión técnica de los planes y programas de las distintas áreas del Poder Judicial.</w:t>
      </w:r>
    </w:p>
    <w:p w:rsidR="008A1D9F" w:rsidRPr="002A5AD7" w:rsidRDefault="008A1D9F" w:rsidP="008A1D9F">
      <w:pPr>
        <w:pStyle w:val="Prrafodelista"/>
        <w:autoSpaceDE w:val="0"/>
        <w:autoSpaceDN w:val="0"/>
        <w:adjustRightInd w:val="0"/>
        <w:spacing w:after="0" w:line="240" w:lineRule="auto"/>
        <w:ind w:firstLine="0"/>
        <w:rPr>
          <w:rFonts w:ascii="Arial Narrow" w:eastAsia="Batang" w:hAnsi="Arial Narrow"/>
          <w:bCs/>
          <w:sz w:val="28"/>
          <w:szCs w:val="28"/>
        </w:rPr>
      </w:pPr>
    </w:p>
    <w:p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Hacer análisis de factibilidad para la creación o ampliación de tribunales y de proyectos institucionales.</w:t>
      </w:r>
    </w:p>
    <w:p w:rsidR="008A1D9F" w:rsidRPr="002A5AD7" w:rsidRDefault="008A1D9F" w:rsidP="008A1D9F">
      <w:pPr>
        <w:pStyle w:val="Prrafodelista"/>
        <w:autoSpaceDE w:val="0"/>
        <w:autoSpaceDN w:val="0"/>
        <w:adjustRightInd w:val="0"/>
        <w:spacing w:after="0" w:line="240" w:lineRule="auto"/>
        <w:ind w:firstLine="0"/>
        <w:rPr>
          <w:rFonts w:ascii="Arial Narrow" w:eastAsia="Batang" w:hAnsi="Arial Narrow"/>
          <w:bCs/>
          <w:sz w:val="28"/>
          <w:szCs w:val="28"/>
        </w:rPr>
      </w:pPr>
    </w:p>
    <w:p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lastRenderedPageBreak/>
        <w:t>Elaborar términos de referencia para la formulación y desarrollo de proyectos institucionales y para la contratación de consultores nacionales e internacionales.</w:t>
      </w:r>
    </w:p>
    <w:p w:rsidR="008A1D9F" w:rsidRPr="002A5AD7" w:rsidRDefault="008A1D9F" w:rsidP="008A1D9F">
      <w:pPr>
        <w:pStyle w:val="Prrafodelista"/>
        <w:autoSpaceDE w:val="0"/>
        <w:autoSpaceDN w:val="0"/>
        <w:adjustRightInd w:val="0"/>
        <w:spacing w:after="0" w:line="240" w:lineRule="auto"/>
        <w:ind w:firstLine="0"/>
        <w:rPr>
          <w:rFonts w:ascii="Arial Narrow" w:eastAsia="Batang" w:hAnsi="Arial Narrow"/>
          <w:bCs/>
          <w:sz w:val="28"/>
          <w:szCs w:val="28"/>
        </w:rPr>
      </w:pPr>
    </w:p>
    <w:p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Colaborar en la obtención de financiamiento de organismos internacionales de cooperación para el desarrollo de planes y proyectos.</w:t>
      </w:r>
    </w:p>
    <w:p w:rsidR="008A1D9F" w:rsidRPr="002A5AD7" w:rsidRDefault="008A1D9F" w:rsidP="008A1D9F">
      <w:pPr>
        <w:pStyle w:val="Prrafodelista"/>
        <w:autoSpaceDE w:val="0"/>
        <w:autoSpaceDN w:val="0"/>
        <w:adjustRightInd w:val="0"/>
        <w:spacing w:after="0" w:line="240" w:lineRule="auto"/>
        <w:ind w:firstLine="0"/>
        <w:rPr>
          <w:rFonts w:ascii="Arial Narrow" w:eastAsia="Batang" w:hAnsi="Arial Narrow"/>
          <w:bCs/>
          <w:sz w:val="28"/>
          <w:szCs w:val="28"/>
        </w:rPr>
      </w:pPr>
    </w:p>
    <w:p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Apoyar la formulación e implementación de programas y proyectos que cuentan con el apoyo de la cooperación internacional.</w:t>
      </w:r>
    </w:p>
    <w:p w:rsidR="008A1D9F" w:rsidRPr="002A5AD7" w:rsidRDefault="008A1D9F" w:rsidP="008A1D9F">
      <w:pPr>
        <w:pStyle w:val="Prrafodelista"/>
        <w:autoSpaceDE w:val="0"/>
        <w:autoSpaceDN w:val="0"/>
        <w:adjustRightInd w:val="0"/>
        <w:spacing w:after="0" w:line="240" w:lineRule="auto"/>
        <w:ind w:firstLine="0"/>
        <w:rPr>
          <w:rFonts w:ascii="Arial Narrow" w:eastAsia="Batang" w:hAnsi="Arial Narrow"/>
          <w:bCs/>
          <w:sz w:val="28"/>
          <w:szCs w:val="28"/>
        </w:rPr>
      </w:pPr>
    </w:p>
    <w:p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Apoyar la promoción en la institución de los acuerdos, tratados, convenios, programas y proyectos de cooperación técnica internacional.</w:t>
      </w:r>
    </w:p>
    <w:p w:rsidR="008A1D9F" w:rsidRPr="002A5AD7" w:rsidRDefault="008A1D9F" w:rsidP="008A1D9F">
      <w:pPr>
        <w:autoSpaceDE w:val="0"/>
        <w:autoSpaceDN w:val="0"/>
        <w:adjustRightInd w:val="0"/>
        <w:spacing w:after="0" w:line="240" w:lineRule="auto"/>
        <w:ind w:left="360" w:firstLine="0"/>
        <w:rPr>
          <w:rFonts w:ascii="Arial Narrow" w:eastAsia="Batang" w:hAnsi="Arial Narrow" w:cs="Arial"/>
          <w:bCs/>
          <w:sz w:val="28"/>
          <w:szCs w:val="28"/>
        </w:rPr>
      </w:pPr>
    </w:p>
    <w:p w:rsidR="008A1D9F" w:rsidRPr="002A5AD7" w:rsidRDefault="008A1D9F" w:rsidP="008A1D9F">
      <w:pPr>
        <w:autoSpaceDE w:val="0"/>
        <w:autoSpaceDN w:val="0"/>
        <w:adjustRightInd w:val="0"/>
        <w:spacing w:after="0" w:line="240" w:lineRule="auto"/>
        <w:ind w:firstLine="0"/>
        <w:rPr>
          <w:rFonts w:ascii="Arial Narrow" w:eastAsia="Batang" w:hAnsi="Arial Narrow" w:cs="Arial"/>
          <w:bCs/>
          <w:sz w:val="28"/>
          <w:szCs w:val="28"/>
        </w:rPr>
      </w:pPr>
    </w:p>
    <w:p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rsidR="008A1D9F" w:rsidRDefault="008A1D9F" w:rsidP="008A1D9F">
      <w:pPr>
        <w:autoSpaceDE w:val="0"/>
        <w:autoSpaceDN w:val="0"/>
        <w:adjustRightInd w:val="0"/>
        <w:spacing w:after="0" w:line="240" w:lineRule="auto"/>
        <w:ind w:left="360" w:firstLine="0"/>
        <w:rPr>
          <w:rFonts w:ascii="Batang" w:eastAsia="Batang" w:hAnsi="Batang" w:cs="Arial"/>
          <w:bCs/>
          <w:sz w:val="24"/>
          <w:szCs w:val="24"/>
        </w:rPr>
      </w:pPr>
    </w:p>
    <w:p w:rsidR="008A1D9F" w:rsidRPr="002A5AD7" w:rsidRDefault="008A1D9F" w:rsidP="005F1730">
      <w:pPr>
        <w:pStyle w:val="Estilo1"/>
        <w:numPr>
          <w:ilvl w:val="2"/>
          <w:numId w:val="117"/>
        </w:numPr>
        <w:rPr>
          <w:rFonts w:ascii="Arial Narrow" w:eastAsia="Batang" w:hAnsi="Arial Narrow"/>
          <w:color w:val="auto"/>
          <w:sz w:val="40"/>
          <w:szCs w:val="40"/>
        </w:rPr>
      </w:pPr>
      <w:bookmarkStart w:id="139" w:name="_Toc365461815"/>
      <w:bookmarkStart w:id="140" w:name="_Toc12631129"/>
      <w:bookmarkStart w:id="141" w:name="_Toc48074237"/>
      <w:r w:rsidRPr="002A5AD7">
        <w:rPr>
          <w:rFonts w:ascii="Arial Narrow" w:eastAsia="Batang" w:hAnsi="Arial Narrow"/>
          <w:color w:val="auto"/>
          <w:sz w:val="40"/>
          <w:szCs w:val="40"/>
        </w:rPr>
        <w:t>División de Sistemas y Procedimientos</w:t>
      </w:r>
      <w:bookmarkEnd w:id="139"/>
      <w:bookmarkEnd w:id="140"/>
      <w:bookmarkEnd w:id="141"/>
    </w:p>
    <w:p w:rsidR="008A1D9F" w:rsidRPr="00FC03A9"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8A1D9F" w:rsidRPr="002A5AD7"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2A5AD7">
        <w:rPr>
          <w:rFonts w:ascii="Arial Narrow" w:eastAsia="Batang" w:hAnsi="Arial Narrow" w:cs="Arial"/>
          <w:b/>
          <w:bCs/>
          <w:sz w:val="28"/>
          <w:szCs w:val="28"/>
          <w:u w:val="single"/>
          <w:lang w:val="es-DO" w:eastAsia="es-DO"/>
        </w:rPr>
        <w:t>Unidad de la cual depende</w:t>
      </w:r>
      <w:r w:rsidRPr="002A5AD7">
        <w:rPr>
          <w:rFonts w:ascii="Arial Narrow" w:eastAsia="Batang" w:hAnsi="Arial Narrow" w:cs="Arial"/>
          <w:b/>
          <w:bCs/>
          <w:sz w:val="28"/>
          <w:szCs w:val="28"/>
          <w:lang w:val="es-DO" w:eastAsia="es-DO"/>
        </w:rPr>
        <w:t xml:space="preserve">:             </w:t>
      </w:r>
    </w:p>
    <w:p w:rsidR="008A1D9F" w:rsidRPr="002A5AD7"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2A5AD7">
        <w:rPr>
          <w:rFonts w:ascii="Arial Narrow" w:eastAsia="Batang" w:hAnsi="Arial Narrow" w:cs="Arial"/>
          <w:bCs/>
          <w:sz w:val="28"/>
          <w:szCs w:val="28"/>
          <w:lang w:val="es-DO" w:eastAsia="es-DO"/>
        </w:rPr>
        <w:t>Dirección de Planificación y Proyectos</w:t>
      </w:r>
    </w:p>
    <w:p w:rsidR="008A1D9F" w:rsidRPr="002A5AD7" w:rsidRDefault="008A1D9F" w:rsidP="002A5AD7">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2A5AD7">
        <w:rPr>
          <w:rFonts w:ascii="Arial Narrow" w:eastAsia="Batang" w:hAnsi="Arial Narrow" w:cs="Arial"/>
          <w:b/>
          <w:bCs/>
          <w:sz w:val="28"/>
          <w:szCs w:val="28"/>
          <w:u w:val="single"/>
          <w:lang w:val="es-DO" w:eastAsia="es-DO"/>
        </w:rPr>
        <w:t>Estructura Organizacional:</w:t>
      </w:r>
    </w:p>
    <w:p w:rsidR="008A1D9F" w:rsidRPr="00EA39C6" w:rsidRDefault="00EA39C6" w:rsidP="00EA39C6">
      <w:pPr>
        <w:shd w:val="clear" w:color="auto" w:fill="FFFFFF" w:themeFill="background1"/>
        <w:spacing w:before="100" w:beforeAutospacing="1" w:after="100" w:afterAutospacing="1" w:line="240" w:lineRule="auto"/>
        <w:ind w:firstLine="0"/>
        <w:jc w:val="center"/>
        <w:rPr>
          <w:rFonts w:ascii="Batang" w:eastAsia="Batang" w:hAnsi="Batang" w:cs="Arial"/>
          <w:b/>
          <w:bCs/>
          <w:sz w:val="10"/>
          <w:szCs w:val="10"/>
          <w:lang w:val="es-DO" w:eastAsia="es-DO"/>
        </w:rPr>
      </w:pPr>
      <w:r>
        <w:object w:dxaOrig="3195" w:dyaOrig="2760">
          <v:shape id="_x0000_i1057" type="#_x0000_t75" style="width:133.5pt;height:117pt" o:ole="">
            <v:imagedata r:id="rId84" o:title=""/>
          </v:shape>
          <o:OLEObject Type="Embed" ProgID="Visio.Drawing.15" ShapeID="_x0000_i1057" DrawAspect="Content" ObjectID="_1716115384" r:id="rId85"/>
        </w:object>
      </w:r>
    </w:p>
    <w:p w:rsidR="008A1D9F" w:rsidRPr="002A5AD7"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2A5AD7">
        <w:rPr>
          <w:rFonts w:ascii="Arial Narrow" w:eastAsia="Batang" w:hAnsi="Arial Narrow" w:cs="Arial"/>
          <w:b/>
          <w:bCs/>
          <w:sz w:val="28"/>
          <w:szCs w:val="28"/>
          <w:u w:val="single"/>
          <w:lang w:val="es-DO" w:eastAsia="es-DO"/>
        </w:rPr>
        <w:t>Objetivo</w:t>
      </w:r>
      <w:r w:rsidRPr="002A5AD7">
        <w:rPr>
          <w:rFonts w:ascii="Arial Narrow" w:eastAsia="Batang" w:hAnsi="Arial Narrow" w:cs="Arial"/>
          <w:b/>
          <w:bCs/>
          <w:sz w:val="28"/>
          <w:szCs w:val="28"/>
          <w:lang w:val="es-DO" w:eastAsia="es-DO"/>
        </w:rPr>
        <w:t>:</w:t>
      </w:r>
    </w:p>
    <w:p w:rsidR="008A1D9F" w:rsidRPr="002A5AD7" w:rsidRDefault="008A1D9F" w:rsidP="008A1D9F">
      <w:pPr>
        <w:shd w:val="clear" w:color="auto" w:fill="FFFFFF"/>
        <w:spacing w:before="100" w:beforeAutospacing="1" w:after="100" w:afterAutospacing="1" w:line="240" w:lineRule="auto"/>
        <w:ind w:firstLine="0"/>
        <w:rPr>
          <w:rFonts w:ascii="Arial Narrow" w:eastAsia="Batang" w:hAnsi="Arial Narrow"/>
          <w:bCs/>
          <w:sz w:val="28"/>
          <w:szCs w:val="28"/>
          <w:shd w:val="clear" w:color="auto" w:fill="FFFFFF"/>
        </w:rPr>
      </w:pPr>
      <w:r w:rsidRPr="002A5AD7">
        <w:rPr>
          <w:rFonts w:ascii="Arial Narrow" w:eastAsia="Batang" w:hAnsi="Arial Narrow"/>
          <w:bCs/>
          <w:sz w:val="28"/>
          <w:szCs w:val="28"/>
          <w:shd w:val="clear" w:color="auto" w:fill="FFFFFF"/>
          <w:lang w:val="es-DO"/>
        </w:rPr>
        <w:lastRenderedPageBreak/>
        <w:t xml:space="preserve">Dirigir, coordinar y ejecutar acciones encaminadas a la </w:t>
      </w:r>
      <w:r w:rsidRPr="002A5AD7">
        <w:rPr>
          <w:rFonts w:ascii="Arial Narrow" w:eastAsia="Batang" w:hAnsi="Arial Narrow"/>
          <w:bCs/>
          <w:sz w:val="28"/>
          <w:szCs w:val="28"/>
          <w:shd w:val="clear" w:color="auto" w:fill="FFFFFF"/>
        </w:rPr>
        <w:t xml:space="preserve">mejora continua de la estructura organizativa, sistemas, procesos y procedimientos de las dependencias administrativas y jurisdiccionales del Poder Judicial.  </w:t>
      </w:r>
    </w:p>
    <w:p w:rsidR="008A1D9F" w:rsidRPr="002A5AD7" w:rsidRDefault="008A1D9F" w:rsidP="008A1D9F">
      <w:pPr>
        <w:shd w:val="clear" w:color="auto" w:fill="FFFFFF"/>
        <w:spacing w:after="100" w:afterAutospacing="1" w:line="240" w:lineRule="auto"/>
        <w:ind w:firstLine="0"/>
        <w:rPr>
          <w:rFonts w:ascii="Arial Narrow" w:eastAsia="Batang" w:hAnsi="Arial Narrow" w:cs="Arial"/>
          <w:b/>
          <w:bCs/>
          <w:sz w:val="28"/>
          <w:szCs w:val="28"/>
          <w:u w:val="single"/>
          <w:lang w:val="es-DO" w:eastAsia="es-DO"/>
        </w:rPr>
      </w:pPr>
    </w:p>
    <w:p w:rsidR="008A1D9F" w:rsidRPr="002A5AD7" w:rsidRDefault="008A1D9F" w:rsidP="008A1D9F">
      <w:pPr>
        <w:shd w:val="clear" w:color="auto" w:fill="FFFFFF"/>
        <w:spacing w:after="100" w:afterAutospacing="1" w:line="240" w:lineRule="auto"/>
        <w:ind w:firstLine="0"/>
        <w:rPr>
          <w:rFonts w:ascii="Arial Narrow" w:eastAsia="Batang" w:hAnsi="Arial Narrow" w:cs="Arial"/>
          <w:b/>
          <w:bCs/>
          <w:sz w:val="28"/>
          <w:szCs w:val="28"/>
          <w:lang w:val="es-DO" w:eastAsia="es-DO"/>
        </w:rPr>
      </w:pPr>
      <w:r w:rsidRPr="002A5AD7">
        <w:rPr>
          <w:rFonts w:ascii="Arial Narrow" w:eastAsia="Batang" w:hAnsi="Arial Narrow" w:cs="Arial"/>
          <w:b/>
          <w:bCs/>
          <w:sz w:val="28"/>
          <w:szCs w:val="28"/>
          <w:u w:val="single"/>
          <w:lang w:val="es-DO" w:eastAsia="es-DO"/>
        </w:rPr>
        <w:t>Funciones Principales</w:t>
      </w:r>
      <w:r w:rsidRPr="002A5AD7">
        <w:rPr>
          <w:rFonts w:ascii="Arial Narrow" w:eastAsia="Batang" w:hAnsi="Arial Narrow" w:cs="Arial"/>
          <w:b/>
          <w:bCs/>
          <w:sz w:val="28"/>
          <w:szCs w:val="28"/>
          <w:lang w:val="es-DO" w:eastAsia="es-DO"/>
        </w:rPr>
        <w:t>:</w:t>
      </w:r>
    </w:p>
    <w:p w:rsidR="008A1D9F" w:rsidRPr="002A5AD7" w:rsidRDefault="008A1D9F" w:rsidP="00CB3BB5">
      <w:pPr>
        <w:pStyle w:val="Prrafodelista"/>
        <w:numPr>
          <w:ilvl w:val="0"/>
          <w:numId w:val="36"/>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Dirigir, coordinar y supervisar el estudio y diseño de las estructuras orgánicas, sistemas de trabajo y procedimientos administrativos y jurídico-administrativos.</w:t>
      </w:r>
    </w:p>
    <w:p w:rsidR="008A1D9F" w:rsidRPr="002A5AD7" w:rsidRDefault="008A1D9F" w:rsidP="008A1D9F">
      <w:pPr>
        <w:autoSpaceDE w:val="0"/>
        <w:autoSpaceDN w:val="0"/>
        <w:adjustRightInd w:val="0"/>
        <w:spacing w:after="0" w:line="240" w:lineRule="auto"/>
        <w:ind w:firstLine="60"/>
        <w:rPr>
          <w:rFonts w:ascii="Arial Narrow" w:eastAsia="Batang" w:hAnsi="Arial Narrow"/>
          <w:b/>
          <w:bCs/>
          <w:sz w:val="28"/>
          <w:szCs w:val="28"/>
        </w:rPr>
      </w:pPr>
    </w:p>
    <w:p w:rsidR="008A1D9F" w:rsidRDefault="008A1D9F" w:rsidP="008A1D9F">
      <w:pPr>
        <w:autoSpaceDE w:val="0"/>
        <w:autoSpaceDN w:val="0"/>
        <w:adjustRightInd w:val="0"/>
        <w:spacing w:after="0" w:line="240" w:lineRule="auto"/>
        <w:ind w:firstLine="60"/>
        <w:rPr>
          <w:rFonts w:ascii="Batang" w:eastAsia="Batang" w:hAnsi="Batang"/>
          <w:b/>
          <w:bCs/>
          <w:sz w:val="24"/>
          <w:szCs w:val="24"/>
        </w:rPr>
      </w:pPr>
    </w:p>
    <w:p w:rsidR="008A1D9F" w:rsidRDefault="008A1D9F" w:rsidP="008A1D9F">
      <w:pPr>
        <w:autoSpaceDE w:val="0"/>
        <w:autoSpaceDN w:val="0"/>
        <w:adjustRightInd w:val="0"/>
        <w:spacing w:after="0" w:line="240" w:lineRule="auto"/>
        <w:ind w:firstLine="60"/>
        <w:rPr>
          <w:rFonts w:ascii="Batang" w:eastAsia="Batang" w:hAnsi="Batang"/>
          <w:b/>
          <w:bCs/>
          <w:sz w:val="24"/>
          <w:szCs w:val="24"/>
        </w:rPr>
      </w:pPr>
    </w:p>
    <w:p w:rsidR="008A1D9F" w:rsidRDefault="008A1D9F" w:rsidP="008A1D9F">
      <w:pPr>
        <w:autoSpaceDE w:val="0"/>
        <w:autoSpaceDN w:val="0"/>
        <w:adjustRightInd w:val="0"/>
        <w:spacing w:after="0" w:line="240" w:lineRule="auto"/>
        <w:ind w:firstLine="60"/>
        <w:rPr>
          <w:rFonts w:ascii="Batang" w:eastAsia="Batang" w:hAnsi="Batang"/>
          <w:b/>
          <w:bCs/>
          <w:sz w:val="24"/>
          <w:szCs w:val="24"/>
        </w:rPr>
      </w:pPr>
    </w:p>
    <w:p w:rsidR="008A1D9F" w:rsidRDefault="008A1D9F" w:rsidP="008A1D9F">
      <w:pPr>
        <w:autoSpaceDE w:val="0"/>
        <w:autoSpaceDN w:val="0"/>
        <w:adjustRightInd w:val="0"/>
        <w:spacing w:after="0" w:line="240" w:lineRule="auto"/>
        <w:ind w:firstLine="60"/>
        <w:rPr>
          <w:rFonts w:ascii="Batang" w:eastAsia="Batang" w:hAnsi="Batang"/>
          <w:b/>
          <w:bCs/>
          <w:sz w:val="24"/>
          <w:szCs w:val="24"/>
        </w:rPr>
      </w:pPr>
    </w:p>
    <w:p w:rsidR="008A1D9F" w:rsidRDefault="008A1D9F" w:rsidP="008A1D9F">
      <w:pPr>
        <w:autoSpaceDE w:val="0"/>
        <w:autoSpaceDN w:val="0"/>
        <w:adjustRightInd w:val="0"/>
        <w:spacing w:after="0" w:line="240" w:lineRule="auto"/>
        <w:ind w:firstLine="60"/>
        <w:rPr>
          <w:rFonts w:ascii="Batang" w:eastAsia="Batang" w:hAnsi="Batang"/>
          <w:b/>
          <w:bCs/>
          <w:sz w:val="24"/>
          <w:szCs w:val="24"/>
        </w:rPr>
      </w:pPr>
    </w:p>
    <w:p w:rsidR="008512BB" w:rsidRDefault="008512BB" w:rsidP="008A1D9F">
      <w:pPr>
        <w:autoSpaceDE w:val="0"/>
        <w:autoSpaceDN w:val="0"/>
        <w:adjustRightInd w:val="0"/>
        <w:spacing w:after="0" w:line="240" w:lineRule="auto"/>
        <w:ind w:firstLine="60"/>
        <w:rPr>
          <w:rFonts w:ascii="Batang" w:eastAsia="Batang" w:hAnsi="Batang"/>
          <w:b/>
          <w:bCs/>
          <w:sz w:val="24"/>
          <w:szCs w:val="24"/>
        </w:rPr>
      </w:pPr>
    </w:p>
    <w:p w:rsidR="008512BB" w:rsidRDefault="008512BB" w:rsidP="008A1D9F">
      <w:pPr>
        <w:autoSpaceDE w:val="0"/>
        <w:autoSpaceDN w:val="0"/>
        <w:adjustRightInd w:val="0"/>
        <w:spacing w:after="0" w:line="240" w:lineRule="auto"/>
        <w:ind w:firstLine="60"/>
        <w:rPr>
          <w:rFonts w:ascii="Batang" w:eastAsia="Batang" w:hAnsi="Batang"/>
          <w:b/>
          <w:bCs/>
          <w:sz w:val="24"/>
          <w:szCs w:val="24"/>
        </w:rPr>
      </w:pPr>
    </w:p>
    <w:p w:rsidR="008512BB" w:rsidRPr="006A2556" w:rsidRDefault="008512BB" w:rsidP="008A1D9F">
      <w:pPr>
        <w:autoSpaceDE w:val="0"/>
        <w:autoSpaceDN w:val="0"/>
        <w:adjustRightInd w:val="0"/>
        <w:spacing w:after="0" w:line="240" w:lineRule="auto"/>
        <w:ind w:firstLine="60"/>
        <w:rPr>
          <w:rFonts w:ascii="Batang" w:eastAsia="Batang" w:hAnsi="Batang"/>
          <w:b/>
          <w:bCs/>
          <w:sz w:val="24"/>
          <w:szCs w:val="24"/>
        </w:rPr>
      </w:pPr>
    </w:p>
    <w:p w:rsidR="008A1D9F" w:rsidRPr="00EA39C6" w:rsidRDefault="008A1D9F" w:rsidP="00CB3BB5">
      <w:pPr>
        <w:pStyle w:val="Prrafodelista"/>
        <w:numPr>
          <w:ilvl w:val="0"/>
          <w:numId w:val="36"/>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Identificar y proponer oportunidades de mejoras dirigidas a la simplificación y estandarización de procesos y procedimientos tanto en los tribunales como en las áreas administrativas.</w:t>
      </w:r>
    </w:p>
    <w:p w:rsidR="008A1D9F" w:rsidRPr="00EA39C6" w:rsidRDefault="008A1D9F" w:rsidP="008A1D9F">
      <w:pPr>
        <w:autoSpaceDE w:val="0"/>
        <w:autoSpaceDN w:val="0"/>
        <w:adjustRightInd w:val="0"/>
        <w:spacing w:after="0" w:line="240" w:lineRule="auto"/>
        <w:ind w:firstLine="60"/>
        <w:rPr>
          <w:rFonts w:ascii="Arial Narrow" w:eastAsia="Batang" w:hAnsi="Arial Narrow"/>
          <w:b/>
          <w:bCs/>
          <w:sz w:val="28"/>
          <w:szCs w:val="28"/>
        </w:rPr>
      </w:pPr>
    </w:p>
    <w:p w:rsidR="008A1D9F" w:rsidRPr="00EA39C6" w:rsidRDefault="008A1D9F" w:rsidP="00CB3BB5">
      <w:pPr>
        <w:pStyle w:val="Prrafodelista"/>
        <w:numPr>
          <w:ilvl w:val="0"/>
          <w:numId w:val="36"/>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Llevar el registro y control de la documentación y actualización de los procedimientos, manuales, formatos y políticas de funcionamiento de las diferentes áreas de la institución.</w:t>
      </w:r>
    </w:p>
    <w:p w:rsidR="008A1D9F" w:rsidRPr="00EA39C6" w:rsidRDefault="008A1D9F" w:rsidP="008A1D9F">
      <w:pPr>
        <w:pStyle w:val="Prrafodelista"/>
        <w:rPr>
          <w:rFonts w:ascii="Arial Narrow" w:eastAsia="Batang" w:hAnsi="Arial Narrow"/>
          <w:bCs/>
          <w:sz w:val="28"/>
          <w:szCs w:val="28"/>
        </w:rPr>
      </w:pPr>
    </w:p>
    <w:p w:rsidR="008A1D9F" w:rsidRPr="00EA39C6" w:rsidRDefault="008A1D9F" w:rsidP="00CB3BB5">
      <w:pPr>
        <w:pStyle w:val="Prrafodelista"/>
        <w:numPr>
          <w:ilvl w:val="0"/>
          <w:numId w:val="36"/>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Diseñar los formularios y flujogramas de los procesos y procedimientos que se ejecuten en el Poder Judicial.</w:t>
      </w:r>
    </w:p>
    <w:p w:rsidR="008A1D9F" w:rsidRPr="00EA39C6" w:rsidRDefault="008A1D9F" w:rsidP="008A1D9F">
      <w:pPr>
        <w:autoSpaceDE w:val="0"/>
        <w:autoSpaceDN w:val="0"/>
        <w:adjustRightInd w:val="0"/>
        <w:spacing w:after="0" w:line="240" w:lineRule="auto"/>
        <w:ind w:firstLine="60"/>
        <w:rPr>
          <w:rFonts w:ascii="Arial Narrow" w:eastAsia="Batang" w:hAnsi="Arial Narrow"/>
          <w:bCs/>
          <w:sz w:val="28"/>
          <w:szCs w:val="28"/>
        </w:rPr>
      </w:pPr>
    </w:p>
    <w:p w:rsidR="008A1D9F" w:rsidRPr="00EA39C6" w:rsidRDefault="008A1D9F" w:rsidP="00CB3BB5">
      <w:pPr>
        <w:pStyle w:val="Prrafodelista"/>
        <w:numPr>
          <w:ilvl w:val="0"/>
          <w:numId w:val="36"/>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Diseñar o replantear estructuras orgánicas acordes a nuevas normativas legales y lineamientos establecidos por la institución.</w:t>
      </w:r>
    </w:p>
    <w:p w:rsidR="008A1D9F" w:rsidRPr="00EA39C6" w:rsidRDefault="008A1D9F" w:rsidP="008A1D9F">
      <w:pPr>
        <w:autoSpaceDE w:val="0"/>
        <w:autoSpaceDN w:val="0"/>
        <w:adjustRightInd w:val="0"/>
        <w:spacing w:after="0" w:line="240" w:lineRule="auto"/>
        <w:ind w:firstLine="0"/>
        <w:rPr>
          <w:rFonts w:ascii="Arial Narrow" w:eastAsia="Batang" w:hAnsi="Arial Narrow"/>
          <w:bCs/>
          <w:sz w:val="28"/>
          <w:szCs w:val="28"/>
        </w:rPr>
      </w:pPr>
    </w:p>
    <w:p w:rsidR="008A1D9F" w:rsidRPr="00EA39C6" w:rsidRDefault="008A1D9F" w:rsidP="00CB3BB5">
      <w:pPr>
        <w:pStyle w:val="Prrafodelista"/>
        <w:numPr>
          <w:ilvl w:val="0"/>
          <w:numId w:val="36"/>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Desarrollar e implementar estrategias y acciones de mejora para aumentar la eficiencia y productividad de los tribunales.</w:t>
      </w:r>
    </w:p>
    <w:p w:rsidR="008A1D9F" w:rsidRPr="00EA39C6" w:rsidRDefault="008A1D9F" w:rsidP="008A1D9F">
      <w:pPr>
        <w:pStyle w:val="Prrafodelista"/>
        <w:rPr>
          <w:rFonts w:ascii="Arial Narrow" w:eastAsia="Batang" w:hAnsi="Arial Narrow"/>
          <w:bCs/>
          <w:sz w:val="28"/>
          <w:szCs w:val="28"/>
        </w:rPr>
      </w:pPr>
    </w:p>
    <w:p w:rsidR="008A1D9F" w:rsidRPr="00EA39C6" w:rsidRDefault="008A1D9F" w:rsidP="00CB3BB5">
      <w:pPr>
        <w:pStyle w:val="Prrafodelista"/>
        <w:numPr>
          <w:ilvl w:val="0"/>
          <w:numId w:val="36"/>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lastRenderedPageBreak/>
        <w:t>Diseñar e implementar nuevos sistemas para la gestión administrativa y jurídica administrativa de los tribunales, que garanticen la eficiencia y efectividad de los procesos.</w:t>
      </w:r>
    </w:p>
    <w:p w:rsidR="008A1D9F" w:rsidRPr="00EA39C6" w:rsidRDefault="008A1D9F" w:rsidP="008A1D9F">
      <w:pPr>
        <w:pStyle w:val="Prrafodelista"/>
        <w:rPr>
          <w:rFonts w:ascii="Arial Narrow" w:eastAsia="Batang" w:hAnsi="Arial Narrow"/>
          <w:bCs/>
          <w:sz w:val="28"/>
          <w:szCs w:val="28"/>
        </w:rPr>
      </w:pPr>
    </w:p>
    <w:p w:rsidR="008A1D9F" w:rsidRPr="00EA39C6" w:rsidRDefault="008A1D9F" w:rsidP="00CB3BB5">
      <w:pPr>
        <w:pStyle w:val="Prrafodelista"/>
        <w:numPr>
          <w:ilvl w:val="0"/>
          <w:numId w:val="36"/>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 xml:space="preserve">Elaborar y actualizar el Manual de Organización y funciones del Poder Judicial y los organigramas institucionales. </w:t>
      </w:r>
    </w:p>
    <w:p w:rsidR="008A1D9F" w:rsidRPr="00EA39C6" w:rsidRDefault="008A1D9F" w:rsidP="008A1D9F">
      <w:pPr>
        <w:pStyle w:val="Prrafodelista"/>
        <w:rPr>
          <w:rFonts w:ascii="Arial Narrow" w:eastAsia="Batang" w:hAnsi="Arial Narrow"/>
          <w:bCs/>
          <w:sz w:val="28"/>
          <w:szCs w:val="28"/>
        </w:rPr>
      </w:pPr>
    </w:p>
    <w:p w:rsidR="008A1D9F" w:rsidRPr="00EA39C6" w:rsidRDefault="008A1D9F" w:rsidP="00CB3BB5">
      <w:pPr>
        <w:pStyle w:val="Prrafodelista"/>
        <w:numPr>
          <w:ilvl w:val="0"/>
          <w:numId w:val="36"/>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Realizar diagnósticos de situación de las áreas que lo requieran, en cuanto a procedimientos, sistemas de trabajo y estructuras organizativas.</w:t>
      </w:r>
    </w:p>
    <w:p w:rsidR="008A1D9F" w:rsidRPr="00EA39C6" w:rsidRDefault="008A1D9F" w:rsidP="008A1D9F">
      <w:pPr>
        <w:pStyle w:val="Prrafodelista"/>
        <w:rPr>
          <w:rFonts w:ascii="Arial Narrow" w:eastAsia="Batang" w:hAnsi="Arial Narrow"/>
          <w:bCs/>
          <w:sz w:val="28"/>
          <w:szCs w:val="28"/>
        </w:rPr>
      </w:pPr>
    </w:p>
    <w:p w:rsidR="008A1D9F" w:rsidRPr="00EA39C6" w:rsidRDefault="008A1D9F" w:rsidP="00CB3BB5">
      <w:pPr>
        <w:pStyle w:val="Prrafodelista"/>
        <w:numPr>
          <w:ilvl w:val="0"/>
          <w:numId w:val="36"/>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Analizar y/o validar las necesidades de personal atendiendo a la carga de trabajo y los requerimientos funcionales de los procesos desarrollados en las dependencias.</w:t>
      </w:r>
    </w:p>
    <w:p w:rsidR="008A1D9F" w:rsidRPr="00EA39C6" w:rsidRDefault="008A1D9F" w:rsidP="008A1D9F">
      <w:pPr>
        <w:autoSpaceDE w:val="0"/>
        <w:autoSpaceDN w:val="0"/>
        <w:adjustRightInd w:val="0"/>
        <w:spacing w:after="0" w:line="240" w:lineRule="auto"/>
        <w:ind w:firstLine="0"/>
        <w:rPr>
          <w:rFonts w:ascii="Arial Narrow" w:eastAsia="Batang" w:hAnsi="Arial Narrow"/>
          <w:bCs/>
          <w:sz w:val="28"/>
          <w:szCs w:val="28"/>
        </w:rPr>
      </w:pPr>
    </w:p>
    <w:p w:rsidR="008A1D9F" w:rsidRDefault="008A1D9F" w:rsidP="008A1D9F">
      <w:pPr>
        <w:autoSpaceDE w:val="0"/>
        <w:autoSpaceDN w:val="0"/>
        <w:adjustRightInd w:val="0"/>
        <w:spacing w:after="0" w:line="240" w:lineRule="auto"/>
        <w:ind w:firstLine="0"/>
        <w:rPr>
          <w:rFonts w:ascii="Batang" w:eastAsia="Batang" w:hAnsi="Batang"/>
          <w:bCs/>
          <w:sz w:val="24"/>
          <w:szCs w:val="24"/>
        </w:rPr>
      </w:pPr>
    </w:p>
    <w:p w:rsidR="008A1D9F" w:rsidRDefault="008A1D9F" w:rsidP="008A1D9F">
      <w:pPr>
        <w:autoSpaceDE w:val="0"/>
        <w:autoSpaceDN w:val="0"/>
        <w:adjustRightInd w:val="0"/>
        <w:spacing w:after="0" w:line="240" w:lineRule="auto"/>
        <w:ind w:firstLine="0"/>
        <w:rPr>
          <w:rFonts w:ascii="Batang" w:eastAsia="Batang" w:hAnsi="Batang"/>
          <w:bCs/>
          <w:sz w:val="24"/>
          <w:szCs w:val="24"/>
        </w:rPr>
      </w:pPr>
    </w:p>
    <w:p w:rsidR="008A1D9F" w:rsidRDefault="008A1D9F" w:rsidP="008A1D9F">
      <w:pPr>
        <w:autoSpaceDE w:val="0"/>
        <w:autoSpaceDN w:val="0"/>
        <w:adjustRightInd w:val="0"/>
        <w:spacing w:after="0" w:line="240" w:lineRule="auto"/>
        <w:ind w:firstLine="0"/>
        <w:rPr>
          <w:rFonts w:ascii="Batang" w:eastAsia="Batang" w:hAnsi="Batang"/>
          <w:bCs/>
          <w:sz w:val="24"/>
          <w:szCs w:val="24"/>
        </w:rPr>
      </w:pPr>
    </w:p>
    <w:p w:rsidR="008A1D9F" w:rsidRDefault="008A1D9F" w:rsidP="008A1D9F">
      <w:pPr>
        <w:autoSpaceDE w:val="0"/>
        <w:autoSpaceDN w:val="0"/>
        <w:adjustRightInd w:val="0"/>
        <w:spacing w:after="0" w:line="240" w:lineRule="auto"/>
        <w:ind w:firstLine="0"/>
        <w:rPr>
          <w:rFonts w:ascii="Batang" w:eastAsia="Batang" w:hAnsi="Batang"/>
          <w:bCs/>
          <w:sz w:val="24"/>
          <w:szCs w:val="24"/>
        </w:rPr>
      </w:pPr>
    </w:p>
    <w:p w:rsidR="008A1D9F" w:rsidRPr="006A2556" w:rsidRDefault="008A1D9F" w:rsidP="008A1D9F">
      <w:pPr>
        <w:autoSpaceDE w:val="0"/>
        <w:autoSpaceDN w:val="0"/>
        <w:adjustRightInd w:val="0"/>
        <w:spacing w:after="0" w:line="240" w:lineRule="auto"/>
        <w:ind w:firstLine="0"/>
        <w:rPr>
          <w:rFonts w:ascii="Batang" w:eastAsia="Batang" w:hAnsi="Batang"/>
          <w:bCs/>
          <w:sz w:val="24"/>
          <w:szCs w:val="24"/>
        </w:rPr>
      </w:pPr>
    </w:p>
    <w:p w:rsidR="008A1D9F" w:rsidRDefault="008A1D9F" w:rsidP="005449EE">
      <w:pPr>
        <w:autoSpaceDE w:val="0"/>
        <w:autoSpaceDN w:val="0"/>
        <w:adjustRightInd w:val="0"/>
        <w:spacing w:after="0" w:line="240" w:lineRule="auto"/>
        <w:ind w:firstLine="0"/>
        <w:rPr>
          <w:rFonts w:ascii="Batang" w:eastAsia="Batang" w:hAnsi="Batang" w:cs="Arial"/>
          <w:bCs/>
          <w:sz w:val="24"/>
          <w:szCs w:val="24"/>
        </w:rPr>
      </w:pPr>
    </w:p>
    <w:p w:rsidR="008A1D9F" w:rsidRPr="005449EE" w:rsidRDefault="008A1D9F" w:rsidP="008A1D9F">
      <w:pPr>
        <w:autoSpaceDE w:val="0"/>
        <w:autoSpaceDN w:val="0"/>
        <w:adjustRightInd w:val="0"/>
        <w:spacing w:after="0" w:line="240" w:lineRule="auto"/>
        <w:ind w:left="360" w:firstLine="0"/>
        <w:rPr>
          <w:rFonts w:ascii="Arial Narrow" w:eastAsia="Batang" w:hAnsi="Arial Narrow" w:cs="Arial"/>
          <w:bCs/>
          <w:sz w:val="24"/>
          <w:szCs w:val="24"/>
        </w:rPr>
      </w:pPr>
    </w:p>
    <w:p w:rsidR="008A1D9F" w:rsidRPr="005449EE" w:rsidRDefault="008A1D9F" w:rsidP="005F1730">
      <w:pPr>
        <w:pStyle w:val="Estilo1"/>
        <w:numPr>
          <w:ilvl w:val="2"/>
          <w:numId w:val="117"/>
        </w:numPr>
        <w:rPr>
          <w:rFonts w:ascii="Arial Narrow" w:eastAsia="Batang" w:hAnsi="Arial Narrow"/>
          <w:color w:val="auto"/>
          <w:sz w:val="40"/>
          <w:szCs w:val="40"/>
        </w:rPr>
      </w:pPr>
      <w:bookmarkStart w:id="142" w:name="_Toc365461816"/>
      <w:bookmarkStart w:id="143" w:name="_Toc12631130"/>
      <w:bookmarkStart w:id="144" w:name="_Toc48074238"/>
      <w:r w:rsidRPr="005449EE">
        <w:rPr>
          <w:rFonts w:ascii="Arial Narrow" w:eastAsia="Batang" w:hAnsi="Arial Narrow"/>
          <w:color w:val="auto"/>
          <w:sz w:val="40"/>
          <w:szCs w:val="40"/>
        </w:rPr>
        <w:t>División de Estadísticas Judiciales</w:t>
      </w:r>
      <w:bookmarkEnd w:id="142"/>
      <w:bookmarkEnd w:id="143"/>
      <w:bookmarkEnd w:id="144"/>
    </w:p>
    <w:p w:rsidR="008A1D9F" w:rsidRPr="00FC03A9"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A39C6">
        <w:rPr>
          <w:rFonts w:ascii="Arial Narrow" w:eastAsia="Batang" w:hAnsi="Arial Narrow" w:cs="Arial"/>
          <w:b/>
          <w:bCs/>
          <w:sz w:val="28"/>
          <w:szCs w:val="28"/>
          <w:u w:val="single"/>
          <w:lang w:val="es-DO" w:eastAsia="es-DO"/>
        </w:rPr>
        <w:t>Unidad de la cual depende</w:t>
      </w:r>
      <w:r w:rsidRPr="00EA39C6">
        <w:rPr>
          <w:rFonts w:ascii="Arial Narrow" w:eastAsia="Batang" w:hAnsi="Arial Narrow" w:cs="Arial"/>
          <w:b/>
          <w:bCs/>
          <w:sz w:val="28"/>
          <w:szCs w:val="28"/>
          <w:lang w:val="es-DO" w:eastAsia="es-DO"/>
        </w:rPr>
        <w:t xml:space="preserve">:             </w:t>
      </w:r>
    </w:p>
    <w:p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A39C6">
        <w:rPr>
          <w:rFonts w:ascii="Arial Narrow" w:eastAsia="Batang" w:hAnsi="Arial Narrow" w:cs="Arial"/>
          <w:bCs/>
          <w:sz w:val="28"/>
          <w:szCs w:val="28"/>
          <w:lang w:val="es-DO" w:eastAsia="es-DO"/>
        </w:rPr>
        <w:t>Dirección de Planificación y Proyectos</w:t>
      </w:r>
    </w:p>
    <w:p w:rsidR="008A1D9F" w:rsidRPr="00EA39C6" w:rsidRDefault="008A1D9F" w:rsidP="00EA39C6">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EA39C6">
        <w:rPr>
          <w:rFonts w:ascii="Arial Narrow" w:eastAsia="Batang" w:hAnsi="Arial Narrow" w:cs="Arial"/>
          <w:b/>
          <w:bCs/>
          <w:sz w:val="28"/>
          <w:szCs w:val="28"/>
          <w:u w:val="single"/>
          <w:lang w:val="es-DO" w:eastAsia="es-DO"/>
        </w:rPr>
        <w:t>Estructura Organizacional:</w:t>
      </w:r>
    </w:p>
    <w:p w:rsidR="008A1D9F" w:rsidRPr="00246F85" w:rsidRDefault="000C5651" w:rsidP="00EA39C6">
      <w:pPr>
        <w:shd w:val="clear" w:color="auto" w:fill="FFFFFF" w:themeFill="background1"/>
        <w:spacing w:before="100" w:beforeAutospacing="1" w:after="100" w:afterAutospacing="1" w:line="240" w:lineRule="auto"/>
        <w:ind w:firstLine="0"/>
        <w:jc w:val="center"/>
        <w:rPr>
          <w:rFonts w:ascii="Batang" w:eastAsia="Batang" w:hAnsi="Batang" w:cs="Arial"/>
          <w:b/>
          <w:bCs/>
          <w:sz w:val="18"/>
          <w:szCs w:val="18"/>
          <w:lang w:val="es-DO" w:eastAsia="es-DO"/>
        </w:rPr>
      </w:pPr>
      <w:r>
        <w:object w:dxaOrig="3870" w:dyaOrig="2760">
          <v:shape id="_x0000_i1058" type="#_x0000_t75" style="width:169.5pt;height:120.75pt" o:ole="">
            <v:imagedata r:id="rId86" o:title=""/>
          </v:shape>
          <o:OLEObject Type="Embed" ProgID="Visio.Drawing.15" ShapeID="_x0000_i1058" DrawAspect="Content" ObjectID="_1716115385" r:id="rId87"/>
        </w:object>
      </w:r>
    </w:p>
    <w:p w:rsidR="008A1D9F" w:rsidRDefault="008A1D9F" w:rsidP="00EA39C6">
      <w:pPr>
        <w:shd w:val="clear" w:color="auto" w:fill="FFFFFF" w:themeFill="background1"/>
        <w:spacing w:before="100" w:beforeAutospacing="1" w:after="100" w:afterAutospacing="1" w:line="240" w:lineRule="auto"/>
        <w:ind w:firstLine="0"/>
        <w:rPr>
          <w:rFonts w:ascii="Batang" w:eastAsia="Batang" w:hAnsi="Batang" w:cs="Arial"/>
          <w:b/>
          <w:bCs/>
          <w:sz w:val="24"/>
          <w:szCs w:val="24"/>
          <w:u w:val="single"/>
          <w:lang w:val="es-DO" w:eastAsia="es-DO"/>
        </w:rPr>
      </w:pPr>
    </w:p>
    <w:p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A39C6">
        <w:rPr>
          <w:rFonts w:ascii="Arial Narrow" w:eastAsia="Batang" w:hAnsi="Arial Narrow" w:cs="Arial"/>
          <w:b/>
          <w:bCs/>
          <w:sz w:val="28"/>
          <w:szCs w:val="28"/>
          <w:u w:val="single"/>
          <w:lang w:val="es-DO" w:eastAsia="es-DO"/>
        </w:rPr>
        <w:t>Objetivo</w:t>
      </w:r>
      <w:r w:rsidRPr="00EA39C6">
        <w:rPr>
          <w:rFonts w:ascii="Arial Narrow" w:eastAsia="Batang" w:hAnsi="Arial Narrow" w:cs="Arial"/>
          <w:b/>
          <w:bCs/>
          <w:sz w:val="28"/>
          <w:szCs w:val="28"/>
          <w:lang w:val="es-DO" w:eastAsia="es-DO"/>
        </w:rPr>
        <w:t>:</w:t>
      </w:r>
    </w:p>
    <w:p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bCs/>
          <w:sz w:val="28"/>
          <w:szCs w:val="28"/>
        </w:rPr>
      </w:pPr>
      <w:r w:rsidRPr="00EA39C6">
        <w:rPr>
          <w:rFonts w:ascii="Arial Narrow" w:eastAsia="Batang" w:hAnsi="Arial Narrow"/>
          <w:bCs/>
          <w:sz w:val="28"/>
          <w:szCs w:val="28"/>
          <w:shd w:val="clear" w:color="auto" w:fill="FFFFFF"/>
        </w:rPr>
        <w:t xml:space="preserve">Dirigir, coordinar y ejecutar las labores de </w:t>
      </w:r>
      <w:r w:rsidRPr="00EA39C6">
        <w:rPr>
          <w:rFonts w:ascii="Arial Narrow" w:eastAsia="Batang" w:hAnsi="Arial Narrow"/>
          <w:bCs/>
          <w:sz w:val="28"/>
          <w:szCs w:val="28"/>
        </w:rPr>
        <w:t>recolección, revisión, procesamiento, análisis y producción de informes de los datos estadísticos del Poder Judicial.</w:t>
      </w:r>
    </w:p>
    <w:p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eastAsia="es-DO"/>
        </w:rPr>
      </w:pPr>
    </w:p>
    <w:p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A39C6">
        <w:rPr>
          <w:rFonts w:ascii="Arial Narrow" w:eastAsia="Batang" w:hAnsi="Arial Narrow" w:cs="Arial"/>
          <w:b/>
          <w:bCs/>
          <w:sz w:val="28"/>
          <w:szCs w:val="28"/>
          <w:u w:val="single"/>
          <w:lang w:val="es-DO" w:eastAsia="es-DO"/>
        </w:rPr>
        <w:t>Funciones Principales</w:t>
      </w:r>
      <w:r w:rsidRPr="00EA39C6">
        <w:rPr>
          <w:rFonts w:ascii="Arial Narrow" w:eastAsia="Batang" w:hAnsi="Arial Narrow" w:cs="Arial"/>
          <w:b/>
          <w:bCs/>
          <w:sz w:val="28"/>
          <w:szCs w:val="28"/>
          <w:lang w:val="es-DO" w:eastAsia="es-DO"/>
        </w:rPr>
        <w:t>:</w:t>
      </w:r>
    </w:p>
    <w:p w:rsidR="008A1D9F" w:rsidRPr="00EA39C6" w:rsidRDefault="008A1D9F" w:rsidP="00CB3BB5">
      <w:pPr>
        <w:pStyle w:val="Prrafodelista"/>
        <w:numPr>
          <w:ilvl w:val="0"/>
          <w:numId w:val="37"/>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Diseñar y administrar el sistema de recolección y análisis de los datos estadísticos del Poder Judicial y velar por su efectividad.</w:t>
      </w:r>
    </w:p>
    <w:p w:rsidR="008A1D9F" w:rsidRPr="00EA39C6" w:rsidRDefault="008A1D9F" w:rsidP="008A1D9F">
      <w:pPr>
        <w:pStyle w:val="Prrafodelista"/>
        <w:autoSpaceDE w:val="0"/>
        <w:autoSpaceDN w:val="0"/>
        <w:adjustRightInd w:val="0"/>
        <w:spacing w:after="0" w:line="240" w:lineRule="auto"/>
        <w:ind w:left="780" w:firstLine="0"/>
        <w:rPr>
          <w:rFonts w:ascii="Arial Narrow" w:eastAsia="Batang" w:hAnsi="Arial Narrow"/>
          <w:bCs/>
          <w:sz w:val="28"/>
          <w:szCs w:val="28"/>
        </w:rPr>
      </w:pPr>
    </w:p>
    <w:p w:rsidR="008A1D9F" w:rsidRPr="00EA39C6" w:rsidRDefault="008A1D9F" w:rsidP="00CB3BB5">
      <w:pPr>
        <w:pStyle w:val="Prrafodelista"/>
        <w:numPr>
          <w:ilvl w:val="0"/>
          <w:numId w:val="37"/>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Recopilar, procesar, suministrar y difundir informaciones estadísticas confiables para la toma de decisiones y el diseño de políticas institucionales que fortalezcan el sistema de justicia.</w:t>
      </w:r>
    </w:p>
    <w:p w:rsidR="008A1D9F" w:rsidRDefault="008A1D9F" w:rsidP="008A1D9F">
      <w:pPr>
        <w:pStyle w:val="Prrafodelista"/>
        <w:rPr>
          <w:rFonts w:ascii="Arial Narrow" w:eastAsia="Batang" w:hAnsi="Arial Narrow"/>
          <w:bCs/>
          <w:sz w:val="28"/>
          <w:szCs w:val="28"/>
        </w:rPr>
      </w:pPr>
    </w:p>
    <w:p w:rsidR="008512BB" w:rsidRPr="00EA39C6" w:rsidRDefault="008512BB" w:rsidP="008A1D9F">
      <w:pPr>
        <w:pStyle w:val="Prrafodelista"/>
        <w:rPr>
          <w:rFonts w:ascii="Arial Narrow" w:eastAsia="Batang" w:hAnsi="Arial Narrow"/>
          <w:bCs/>
          <w:sz w:val="28"/>
          <w:szCs w:val="28"/>
        </w:rPr>
      </w:pPr>
    </w:p>
    <w:p w:rsidR="008A1D9F" w:rsidRPr="00EA39C6" w:rsidRDefault="008A1D9F" w:rsidP="00CB3BB5">
      <w:pPr>
        <w:pStyle w:val="Prrafodelista"/>
        <w:numPr>
          <w:ilvl w:val="0"/>
          <w:numId w:val="37"/>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Validar y revisar los datos recibidos a través del sistema de recolección estadístico vigente.</w:t>
      </w:r>
    </w:p>
    <w:p w:rsidR="008A1D9F" w:rsidRPr="00EA39C6" w:rsidRDefault="008A1D9F" w:rsidP="008A1D9F">
      <w:pPr>
        <w:autoSpaceDE w:val="0"/>
        <w:autoSpaceDN w:val="0"/>
        <w:adjustRightInd w:val="0"/>
        <w:spacing w:after="0" w:line="240" w:lineRule="auto"/>
        <w:ind w:left="420" w:firstLine="0"/>
        <w:rPr>
          <w:rFonts w:ascii="Arial Narrow" w:eastAsia="Batang" w:hAnsi="Arial Narrow"/>
          <w:bCs/>
          <w:sz w:val="28"/>
          <w:szCs w:val="28"/>
        </w:rPr>
      </w:pPr>
    </w:p>
    <w:p w:rsidR="008A1D9F" w:rsidRPr="00EA39C6" w:rsidRDefault="008A1D9F" w:rsidP="00CB3BB5">
      <w:pPr>
        <w:pStyle w:val="Prrafodelista"/>
        <w:numPr>
          <w:ilvl w:val="0"/>
          <w:numId w:val="37"/>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Recolectar y suministrar al área correspondiente los datos estadísticos para la evaluación del desempeño de los jueces.</w:t>
      </w:r>
    </w:p>
    <w:p w:rsidR="008A1D9F" w:rsidRPr="00EA39C6" w:rsidRDefault="008A1D9F" w:rsidP="008A1D9F">
      <w:pPr>
        <w:pStyle w:val="Prrafodelista"/>
        <w:autoSpaceDE w:val="0"/>
        <w:autoSpaceDN w:val="0"/>
        <w:adjustRightInd w:val="0"/>
        <w:spacing w:after="0" w:line="240" w:lineRule="auto"/>
        <w:ind w:left="780" w:firstLine="0"/>
        <w:rPr>
          <w:rFonts w:ascii="Arial Narrow" w:eastAsia="Batang" w:hAnsi="Arial Narrow"/>
          <w:bCs/>
          <w:sz w:val="28"/>
          <w:szCs w:val="28"/>
        </w:rPr>
      </w:pPr>
    </w:p>
    <w:p w:rsidR="008A1D9F" w:rsidRPr="00EA39C6" w:rsidRDefault="008A1D9F" w:rsidP="00CB3BB5">
      <w:pPr>
        <w:pStyle w:val="Prrafodelista"/>
        <w:numPr>
          <w:ilvl w:val="0"/>
          <w:numId w:val="37"/>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Elaborar los boletines estadísticos del Poder Judicial.</w:t>
      </w:r>
    </w:p>
    <w:p w:rsidR="008A1D9F" w:rsidRPr="00EA39C6" w:rsidRDefault="008A1D9F" w:rsidP="008A1D9F">
      <w:pPr>
        <w:autoSpaceDE w:val="0"/>
        <w:autoSpaceDN w:val="0"/>
        <w:adjustRightInd w:val="0"/>
        <w:spacing w:after="0" w:line="240" w:lineRule="auto"/>
        <w:ind w:left="420" w:firstLine="0"/>
        <w:rPr>
          <w:rFonts w:ascii="Arial Narrow" w:eastAsia="Batang" w:hAnsi="Arial Narrow"/>
          <w:bCs/>
          <w:sz w:val="28"/>
          <w:szCs w:val="28"/>
        </w:rPr>
      </w:pPr>
    </w:p>
    <w:p w:rsidR="008A1D9F" w:rsidRPr="00EA39C6" w:rsidRDefault="008A1D9F" w:rsidP="00CB3BB5">
      <w:pPr>
        <w:pStyle w:val="Prrafodelista"/>
        <w:numPr>
          <w:ilvl w:val="0"/>
          <w:numId w:val="37"/>
        </w:numPr>
        <w:autoSpaceDE w:val="0"/>
        <w:autoSpaceDN w:val="0"/>
        <w:adjustRightInd w:val="0"/>
        <w:spacing w:after="0" w:line="240" w:lineRule="auto"/>
        <w:rPr>
          <w:rFonts w:ascii="Arial Narrow" w:eastAsia="Batang" w:hAnsi="Arial Narrow"/>
          <w:b/>
          <w:bCs/>
          <w:sz w:val="28"/>
          <w:szCs w:val="28"/>
        </w:rPr>
      </w:pPr>
      <w:r w:rsidRPr="00EA39C6">
        <w:rPr>
          <w:rFonts w:ascii="Arial Narrow" w:eastAsia="Batang" w:hAnsi="Arial Narrow"/>
          <w:bCs/>
          <w:sz w:val="28"/>
          <w:szCs w:val="28"/>
        </w:rPr>
        <w:t>Producir informes periódicos con informaciones estadísticas relevantes.</w:t>
      </w:r>
    </w:p>
    <w:p w:rsidR="008A1D9F" w:rsidRPr="00EA39C6" w:rsidRDefault="008A1D9F" w:rsidP="008A1D9F">
      <w:pPr>
        <w:spacing w:after="100" w:afterAutospacing="1" w:line="240" w:lineRule="auto"/>
        <w:ind w:firstLine="0"/>
        <w:rPr>
          <w:rFonts w:ascii="Arial Narrow" w:eastAsia="Batang" w:hAnsi="Arial Narrow" w:cs="Arial"/>
          <w:b/>
          <w:bCs/>
          <w:sz w:val="28"/>
          <w:szCs w:val="28"/>
          <w:lang w:eastAsia="es-ES_tradnl"/>
        </w:rPr>
      </w:pPr>
    </w:p>
    <w:p w:rsidR="008A1D9F" w:rsidRPr="00EA39C6" w:rsidRDefault="008A1D9F" w:rsidP="008A1D9F">
      <w:pPr>
        <w:spacing w:after="100" w:afterAutospacing="1" w:line="240" w:lineRule="auto"/>
        <w:ind w:firstLine="0"/>
        <w:rPr>
          <w:rFonts w:ascii="Arial Narrow" w:eastAsia="Batang" w:hAnsi="Arial Narrow" w:cs="Arial"/>
          <w:b/>
          <w:bCs/>
          <w:sz w:val="28"/>
          <w:szCs w:val="28"/>
          <w:lang w:val="es-DO" w:eastAsia="es-ES_tradnl"/>
        </w:rPr>
      </w:pPr>
    </w:p>
    <w:p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rsidR="008A1D9F" w:rsidRPr="00EA39C6" w:rsidRDefault="008A1D9F" w:rsidP="005F1730">
      <w:pPr>
        <w:pStyle w:val="Estilo1"/>
        <w:numPr>
          <w:ilvl w:val="2"/>
          <w:numId w:val="117"/>
        </w:numPr>
        <w:rPr>
          <w:rFonts w:ascii="Arial Narrow" w:eastAsia="Batang" w:hAnsi="Arial Narrow"/>
          <w:color w:val="auto"/>
          <w:sz w:val="40"/>
          <w:szCs w:val="40"/>
        </w:rPr>
      </w:pPr>
      <w:bookmarkStart w:id="145" w:name="_Toc365461817"/>
      <w:bookmarkStart w:id="146" w:name="_Toc12631131"/>
      <w:bookmarkStart w:id="147" w:name="_Toc48074239"/>
      <w:r w:rsidRPr="00EA39C6">
        <w:rPr>
          <w:rFonts w:ascii="Arial Narrow" w:eastAsia="Batang" w:hAnsi="Arial Narrow"/>
          <w:color w:val="auto"/>
          <w:sz w:val="40"/>
          <w:szCs w:val="40"/>
        </w:rPr>
        <w:t>División de Formulación Presupuestaria</w:t>
      </w:r>
      <w:bookmarkEnd w:id="145"/>
      <w:bookmarkEnd w:id="146"/>
      <w:bookmarkEnd w:id="147"/>
    </w:p>
    <w:p w:rsidR="008A1D9F" w:rsidRPr="00FC03A9"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A39C6">
        <w:rPr>
          <w:rFonts w:ascii="Arial Narrow" w:eastAsia="Batang" w:hAnsi="Arial Narrow" w:cs="Arial"/>
          <w:b/>
          <w:bCs/>
          <w:sz w:val="28"/>
          <w:szCs w:val="28"/>
          <w:u w:val="single"/>
          <w:lang w:val="es-DO" w:eastAsia="es-DO"/>
        </w:rPr>
        <w:t>Unidad de la cual depende</w:t>
      </w:r>
      <w:r w:rsidRPr="00EA39C6">
        <w:rPr>
          <w:rFonts w:ascii="Arial Narrow" w:eastAsia="Batang" w:hAnsi="Arial Narrow" w:cs="Arial"/>
          <w:b/>
          <w:bCs/>
          <w:sz w:val="28"/>
          <w:szCs w:val="28"/>
          <w:lang w:val="es-DO" w:eastAsia="es-DO"/>
        </w:rPr>
        <w:t xml:space="preserve">:             </w:t>
      </w:r>
    </w:p>
    <w:p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EA39C6">
        <w:rPr>
          <w:rFonts w:ascii="Arial Narrow" w:eastAsia="Batang" w:hAnsi="Arial Narrow" w:cs="Arial"/>
          <w:bCs/>
          <w:sz w:val="28"/>
          <w:szCs w:val="28"/>
          <w:lang w:val="es-DO" w:eastAsia="es-DO"/>
        </w:rPr>
        <w:t>Dirección de Planificación y Proyectos</w:t>
      </w:r>
    </w:p>
    <w:p w:rsidR="008A1D9F" w:rsidRPr="00EA39C6" w:rsidRDefault="008A1D9F" w:rsidP="00EA39C6">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EA39C6">
        <w:rPr>
          <w:rFonts w:ascii="Arial Narrow" w:eastAsia="Batang" w:hAnsi="Arial Narrow" w:cs="Arial"/>
          <w:b/>
          <w:bCs/>
          <w:sz w:val="28"/>
          <w:szCs w:val="28"/>
          <w:u w:val="single"/>
          <w:lang w:val="es-DO" w:eastAsia="es-DO"/>
        </w:rPr>
        <w:lastRenderedPageBreak/>
        <w:t>Estructura Organizacional:</w:t>
      </w:r>
    </w:p>
    <w:p w:rsidR="008A1D9F" w:rsidRPr="00246F85" w:rsidRDefault="00A863F0" w:rsidP="00EA39C6">
      <w:pPr>
        <w:shd w:val="clear" w:color="auto" w:fill="FFFFFF" w:themeFill="background1"/>
        <w:spacing w:before="100" w:beforeAutospacing="1" w:after="100" w:afterAutospacing="1" w:line="240" w:lineRule="auto"/>
        <w:ind w:firstLine="0"/>
        <w:jc w:val="center"/>
        <w:rPr>
          <w:rFonts w:ascii="Batang" w:eastAsia="Batang" w:hAnsi="Batang" w:cs="Arial"/>
          <w:b/>
          <w:bCs/>
          <w:sz w:val="18"/>
          <w:szCs w:val="18"/>
          <w:lang w:val="es-DO" w:eastAsia="es-DO"/>
        </w:rPr>
      </w:pPr>
      <w:r>
        <w:object w:dxaOrig="5175" w:dyaOrig="2790">
          <v:shape id="_x0000_i1059" type="#_x0000_t75" style="width:228.75pt;height:123.75pt" o:ole="">
            <v:imagedata r:id="rId88" o:title=""/>
          </v:shape>
          <o:OLEObject Type="Embed" ProgID="Visio.Drawing.15" ShapeID="_x0000_i1059" DrawAspect="Content" ObjectID="_1716115386" r:id="rId89"/>
        </w:object>
      </w:r>
    </w:p>
    <w:p w:rsidR="008A1D9F" w:rsidRDefault="008A1D9F" w:rsidP="00EA39C6">
      <w:pPr>
        <w:shd w:val="clear" w:color="auto" w:fill="FFFFFF" w:themeFill="background1"/>
        <w:spacing w:before="100" w:beforeAutospacing="1" w:after="100" w:afterAutospacing="1" w:line="240" w:lineRule="auto"/>
        <w:ind w:firstLine="0"/>
        <w:rPr>
          <w:rFonts w:ascii="Batang" w:eastAsia="Batang" w:hAnsi="Batang" w:cs="Arial"/>
          <w:b/>
          <w:bCs/>
          <w:sz w:val="24"/>
          <w:szCs w:val="24"/>
          <w:u w:val="single"/>
          <w:lang w:val="es-DO" w:eastAsia="es-DO"/>
        </w:rPr>
      </w:pPr>
    </w:p>
    <w:p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A39C6">
        <w:rPr>
          <w:rFonts w:ascii="Arial Narrow" w:eastAsia="Batang" w:hAnsi="Arial Narrow" w:cs="Arial"/>
          <w:b/>
          <w:bCs/>
          <w:sz w:val="28"/>
          <w:szCs w:val="28"/>
          <w:u w:val="single"/>
          <w:lang w:val="es-DO" w:eastAsia="es-DO"/>
        </w:rPr>
        <w:t>Objetivo</w:t>
      </w:r>
      <w:r w:rsidRPr="00EA39C6">
        <w:rPr>
          <w:rFonts w:ascii="Arial Narrow" w:eastAsia="Batang" w:hAnsi="Arial Narrow" w:cs="Arial"/>
          <w:b/>
          <w:bCs/>
          <w:sz w:val="28"/>
          <w:szCs w:val="28"/>
          <w:lang w:val="es-DO" w:eastAsia="es-DO"/>
        </w:rPr>
        <w:t>:</w:t>
      </w:r>
    </w:p>
    <w:p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bCs/>
          <w:sz w:val="28"/>
          <w:szCs w:val="28"/>
          <w:lang w:val="es-DO" w:eastAsia="es-DO"/>
        </w:rPr>
      </w:pPr>
      <w:r w:rsidRPr="00EA39C6">
        <w:rPr>
          <w:rFonts w:ascii="Arial Narrow" w:eastAsia="Batang" w:hAnsi="Arial Narrow"/>
          <w:bCs/>
          <w:sz w:val="28"/>
          <w:szCs w:val="28"/>
          <w:shd w:val="clear" w:color="auto" w:fill="FFFFFF"/>
        </w:rPr>
        <w:t>Planear, coordinar y supervisar las actividades de preparación, formulación y evaluación del presupuesto anual del Poder Judicial.</w:t>
      </w:r>
    </w:p>
    <w:p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A39C6">
        <w:rPr>
          <w:rFonts w:ascii="Arial Narrow" w:eastAsia="Batang" w:hAnsi="Arial Narrow" w:cs="Arial"/>
          <w:b/>
          <w:bCs/>
          <w:sz w:val="28"/>
          <w:szCs w:val="28"/>
          <w:u w:val="single"/>
          <w:lang w:val="es-DO" w:eastAsia="es-DO"/>
        </w:rPr>
        <w:t>Funciones Principales</w:t>
      </w:r>
      <w:r w:rsidRPr="00EA39C6">
        <w:rPr>
          <w:rFonts w:ascii="Arial Narrow" w:eastAsia="Batang" w:hAnsi="Arial Narrow" w:cs="Arial"/>
          <w:b/>
          <w:bCs/>
          <w:sz w:val="28"/>
          <w:szCs w:val="28"/>
          <w:lang w:val="es-DO" w:eastAsia="es-DO"/>
        </w:rPr>
        <w:t>:</w:t>
      </w:r>
    </w:p>
    <w:p w:rsidR="008A1D9F" w:rsidRPr="00EA39C6" w:rsidRDefault="008A1D9F" w:rsidP="008A1D9F">
      <w:pPr>
        <w:pStyle w:val="Prrafodelista"/>
        <w:autoSpaceDE w:val="0"/>
        <w:autoSpaceDN w:val="0"/>
        <w:adjustRightInd w:val="0"/>
        <w:spacing w:after="0" w:line="240" w:lineRule="auto"/>
        <w:ind w:left="0" w:firstLine="0"/>
        <w:rPr>
          <w:rFonts w:ascii="Arial Narrow" w:eastAsia="Batang" w:hAnsi="Arial Narrow" w:cs="Arial"/>
          <w:b/>
          <w:bCs/>
          <w:sz w:val="28"/>
          <w:szCs w:val="28"/>
        </w:rPr>
      </w:pPr>
    </w:p>
    <w:p w:rsidR="008A1D9F" w:rsidRPr="00EA39C6" w:rsidRDefault="008A1D9F" w:rsidP="00CB3BB5">
      <w:pPr>
        <w:pStyle w:val="Prrafodelista"/>
        <w:numPr>
          <w:ilvl w:val="0"/>
          <w:numId w:val="28"/>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Diseñar y desarrollar la metodología para la formulación presupuestaria del Poder Judicial.</w:t>
      </w:r>
    </w:p>
    <w:p w:rsidR="008A1D9F" w:rsidRPr="00EA39C6" w:rsidRDefault="008A1D9F" w:rsidP="008A1D9F">
      <w:pPr>
        <w:pStyle w:val="Prrafodelista"/>
        <w:rPr>
          <w:rFonts w:ascii="Arial Narrow" w:eastAsia="Batang" w:hAnsi="Arial Narrow"/>
          <w:bCs/>
          <w:sz w:val="28"/>
          <w:szCs w:val="28"/>
        </w:rPr>
      </w:pPr>
    </w:p>
    <w:p w:rsidR="008A1D9F" w:rsidRPr="00EA39C6" w:rsidRDefault="008A1D9F" w:rsidP="008A1D9F">
      <w:pPr>
        <w:pStyle w:val="Prrafodelista"/>
        <w:rPr>
          <w:rFonts w:ascii="Arial Narrow" w:eastAsia="Batang" w:hAnsi="Arial Narrow"/>
          <w:bCs/>
          <w:sz w:val="28"/>
          <w:szCs w:val="28"/>
        </w:rPr>
      </w:pPr>
    </w:p>
    <w:p w:rsidR="008A1D9F" w:rsidRDefault="008A1D9F" w:rsidP="008A1D9F">
      <w:pPr>
        <w:pStyle w:val="Prrafodelista"/>
        <w:rPr>
          <w:rFonts w:ascii="Batang" w:eastAsia="Batang" w:hAnsi="Batang"/>
          <w:bCs/>
          <w:sz w:val="24"/>
          <w:szCs w:val="24"/>
        </w:rPr>
      </w:pPr>
    </w:p>
    <w:p w:rsidR="008A1D9F" w:rsidRPr="006A2556" w:rsidRDefault="008A1D9F" w:rsidP="008A1D9F">
      <w:pPr>
        <w:pStyle w:val="Prrafodelista"/>
        <w:rPr>
          <w:rFonts w:ascii="Batang" w:eastAsia="Batang" w:hAnsi="Batang"/>
          <w:bCs/>
          <w:sz w:val="24"/>
          <w:szCs w:val="24"/>
        </w:rPr>
      </w:pPr>
    </w:p>
    <w:p w:rsidR="008A1D9F" w:rsidRPr="00EA39C6" w:rsidRDefault="008A1D9F" w:rsidP="00CB3BB5">
      <w:pPr>
        <w:pStyle w:val="Prrafodelista"/>
        <w:numPr>
          <w:ilvl w:val="0"/>
          <w:numId w:val="28"/>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Diseñar los formatos modelo para la recolección de informaciones relativas a las necesidades de bienes y servicios de los Departamentos Judiciales y áreas administrativas, y de las actividades y proyectosprogramados.</w:t>
      </w:r>
    </w:p>
    <w:p w:rsidR="008A1D9F" w:rsidRPr="00EA39C6" w:rsidRDefault="008A1D9F" w:rsidP="008A1D9F">
      <w:pPr>
        <w:autoSpaceDE w:val="0"/>
        <w:autoSpaceDN w:val="0"/>
        <w:adjustRightInd w:val="0"/>
        <w:spacing w:after="0" w:line="240" w:lineRule="auto"/>
        <w:ind w:left="360" w:firstLine="0"/>
        <w:rPr>
          <w:rFonts w:ascii="Arial Narrow" w:eastAsia="Batang" w:hAnsi="Arial Narrow"/>
          <w:bCs/>
          <w:sz w:val="28"/>
          <w:szCs w:val="28"/>
        </w:rPr>
      </w:pPr>
    </w:p>
    <w:p w:rsidR="008A1D9F" w:rsidRPr="00EA39C6" w:rsidRDefault="008A1D9F" w:rsidP="00CB3BB5">
      <w:pPr>
        <w:pStyle w:val="Prrafodelista"/>
        <w:numPr>
          <w:ilvl w:val="0"/>
          <w:numId w:val="28"/>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Analizar y cuantificar las necesidades de bienes y servicios considerando el plan estratégico institucional, el plan operativo anual y las leyes vigentes, y determinar los recursos económicos requeridos.</w:t>
      </w:r>
    </w:p>
    <w:p w:rsidR="008A1D9F" w:rsidRPr="00EA39C6" w:rsidRDefault="008A1D9F" w:rsidP="008A1D9F">
      <w:pPr>
        <w:autoSpaceDE w:val="0"/>
        <w:autoSpaceDN w:val="0"/>
        <w:adjustRightInd w:val="0"/>
        <w:spacing w:after="0" w:line="240" w:lineRule="auto"/>
        <w:ind w:firstLine="0"/>
        <w:rPr>
          <w:rFonts w:ascii="Arial Narrow" w:eastAsia="Batang" w:hAnsi="Arial Narrow"/>
          <w:bCs/>
          <w:sz w:val="28"/>
          <w:szCs w:val="28"/>
        </w:rPr>
      </w:pPr>
    </w:p>
    <w:p w:rsidR="008A1D9F" w:rsidRPr="00EA39C6" w:rsidRDefault="008A1D9F" w:rsidP="00CB3BB5">
      <w:pPr>
        <w:pStyle w:val="Prrafodelista"/>
        <w:numPr>
          <w:ilvl w:val="0"/>
          <w:numId w:val="28"/>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Elaborar el Presupuesto Anual de la institución.</w:t>
      </w:r>
    </w:p>
    <w:p w:rsidR="008A1D9F" w:rsidRPr="00EA39C6" w:rsidRDefault="008A1D9F" w:rsidP="005449EE">
      <w:pPr>
        <w:autoSpaceDE w:val="0"/>
        <w:autoSpaceDN w:val="0"/>
        <w:adjustRightInd w:val="0"/>
        <w:spacing w:after="0" w:line="240" w:lineRule="auto"/>
        <w:ind w:firstLine="0"/>
        <w:rPr>
          <w:rFonts w:ascii="Arial Narrow" w:eastAsia="Batang" w:hAnsi="Arial Narrow"/>
          <w:bCs/>
          <w:sz w:val="28"/>
          <w:szCs w:val="28"/>
        </w:rPr>
      </w:pPr>
    </w:p>
    <w:p w:rsidR="008A1D9F" w:rsidRPr="00EA39C6" w:rsidRDefault="008A1D9F" w:rsidP="00CB3BB5">
      <w:pPr>
        <w:numPr>
          <w:ilvl w:val="0"/>
          <w:numId w:val="28"/>
        </w:numPr>
        <w:spacing w:line="276" w:lineRule="auto"/>
        <w:rPr>
          <w:rFonts w:ascii="Arial Narrow" w:eastAsia="Batang" w:hAnsi="Arial Narrow"/>
          <w:bCs/>
          <w:sz w:val="28"/>
          <w:szCs w:val="28"/>
        </w:rPr>
      </w:pPr>
      <w:r w:rsidRPr="00EA39C6">
        <w:rPr>
          <w:rFonts w:ascii="Arial Narrow" w:eastAsia="Batang" w:hAnsi="Arial Narrow"/>
          <w:bCs/>
          <w:sz w:val="28"/>
          <w:szCs w:val="28"/>
        </w:rPr>
        <w:t>Registrar el presupuesto por estructura programática, programas, actividades, cuentas y sub-cuentas presupuestaria, en el Sistema Integrado de Gestión Financiera SIGEF y en el portal web de la Dirección General de Presupuesto (DIGEPRES).</w:t>
      </w:r>
    </w:p>
    <w:p w:rsidR="008A1D9F" w:rsidRPr="00EA39C6" w:rsidRDefault="008A1D9F" w:rsidP="00CB3BB5">
      <w:pPr>
        <w:numPr>
          <w:ilvl w:val="0"/>
          <w:numId w:val="28"/>
        </w:numPr>
        <w:spacing w:line="276" w:lineRule="auto"/>
        <w:rPr>
          <w:rFonts w:ascii="Arial Narrow" w:eastAsia="Batang" w:hAnsi="Arial Narrow"/>
          <w:bCs/>
          <w:sz w:val="28"/>
          <w:szCs w:val="28"/>
        </w:rPr>
      </w:pPr>
      <w:r w:rsidRPr="00EA39C6">
        <w:rPr>
          <w:rFonts w:ascii="Arial Narrow" w:eastAsia="Batang" w:hAnsi="Arial Narrow"/>
          <w:bCs/>
          <w:sz w:val="28"/>
          <w:szCs w:val="28"/>
        </w:rPr>
        <w:t xml:space="preserve">Realizar la reformulación, distribución y programación presupuestaria atendiendo al monto aprobado en el Proyecto de Ley de Presupuesto General del Estado. </w:t>
      </w:r>
    </w:p>
    <w:p w:rsidR="008A1D9F" w:rsidRPr="00EA39C6" w:rsidRDefault="008A1D9F" w:rsidP="00CB3BB5">
      <w:pPr>
        <w:numPr>
          <w:ilvl w:val="0"/>
          <w:numId w:val="28"/>
        </w:numPr>
        <w:spacing w:line="276" w:lineRule="auto"/>
        <w:rPr>
          <w:rFonts w:ascii="Arial Narrow" w:eastAsia="Batang" w:hAnsi="Arial Narrow"/>
          <w:bCs/>
          <w:sz w:val="28"/>
          <w:szCs w:val="28"/>
        </w:rPr>
      </w:pPr>
      <w:r w:rsidRPr="00EA39C6">
        <w:rPr>
          <w:rFonts w:ascii="Arial Narrow" w:eastAsia="Batang" w:hAnsi="Arial Narrow"/>
          <w:bCs/>
          <w:sz w:val="28"/>
          <w:szCs w:val="28"/>
        </w:rPr>
        <w:t>Distribuir el presupuesto aprobado por programas y actividades, atendiendo a los parámetros del Sistema Integrado de Gestión Financiera (SIGEF).</w:t>
      </w:r>
    </w:p>
    <w:p w:rsidR="008A1D9F" w:rsidRPr="00EA39C6" w:rsidRDefault="008A1D9F" w:rsidP="00CB3BB5">
      <w:pPr>
        <w:pStyle w:val="Prrafodelista"/>
        <w:numPr>
          <w:ilvl w:val="0"/>
          <w:numId w:val="28"/>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Distribución y programación mensual de las cuotas de compromisos en el módulo de programación de DIGEPRES, por programas, actividades y cuentas.</w:t>
      </w:r>
    </w:p>
    <w:p w:rsidR="008A1D9F" w:rsidRPr="00EA39C6" w:rsidRDefault="008A1D9F" w:rsidP="008A1D9F">
      <w:pPr>
        <w:autoSpaceDE w:val="0"/>
        <w:autoSpaceDN w:val="0"/>
        <w:adjustRightInd w:val="0"/>
        <w:spacing w:after="0" w:line="240" w:lineRule="auto"/>
        <w:ind w:left="360" w:firstLine="0"/>
        <w:rPr>
          <w:rFonts w:ascii="Arial Narrow" w:eastAsia="Batang" w:hAnsi="Arial Narrow"/>
          <w:bCs/>
          <w:sz w:val="28"/>
          <w:szCs w:val="28"/>
        </w:rPr>
      </w:pPr>
    </w:p>
    <w:p w:rsidR="008A1D9F" w:rsidRPr="00EA39C6" w:rsidRDefault="008A1D9F" w:rsidP="00CB3BB5">
      <w:pPr>
        <w:pStyle w:val="Prrafodelista"/>
        <w:numPr>
          <w:ilvl w:val="0"/>
          <w:numId w:val="28"/>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 xml:space="preserve">Preparar las Cuotas de Compromiso trimestrales por Programas y Actividades, acordes con el Sistema Integrado de Gestión Financiera (SIGEF) y la estructura programática del Poder Judicial. </w:t>
      </w:r>
    </w:p>
    <w:p w:rsidR="008A1D9F" w:rsidRPr="00EA39C6" w:rsidRDefault="008A1D9F" w:rsidP="008A1D9F">
      <w:pPr>
        <w:pStyle w:val="Prrafodelista"/>
        <w:autoSpaceDE w:val="0"/>
        <w:autoSpaceDN w:val="0"/>
        <w:adjustRightInd w:val="0"/>
        <w:spacing w:after="0" w:line="240" w:lineRule="auto"/>
        <w:ind w:firstLine="0"/>
        <w:rPr>
          <w:rFonts w:ascii="Arial Narrow" w:eastAsia="Batang" w:hAnsi="Arial Narrow"/>
          <w:bCs/>
          <w:sz w:val="28"/>
          <w:szCs w:val="28"/>
        </w:rPr>
      </w:pPr>
    </w:p>
    <w:p w:rsidR="008A1D9F" w:rsidRPr="00EA39C6" w:rsidRDefault="008A1D9F" w:rsidP="00CB3BB5">
      <w:pPr>
        <w:pStyle w:val="Prrafodelista"/>
        <w:numPr>
          <w:ilvl w:val="0"/>
          <w:numId w:val="28"/>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Consolidar el Plan Anual de Compras y Contrataciones del Poder Judicial a partir de las informaciones suministradas por las áreas correspondientes.</w:t>
      </w:r>
    </w:p>
    <w:p w:rsidR="008A1D9F" w:rsidRPr="00EA39C6" w:rsidRDefault="008A1D9F" w:rsidP="008A1D9F">
      <w:pPr>
        <w:autoSpaceDE w:val="0"/>
        <w:autoSpaceDN w:val="0"/>
        <w:adjustRightInd w:val="0"/>
        <w:spacing w:after="0" w:line="240" w:lineRule="auto"/>
        <w:ind w:firstLine="0"/>
        <w:rPr>
          <w:rFonts w:ascii="Arial Narrow" w:eastAsia="Batang" w:hAnsi="Arial Narrow" w:cs="Arial"/>
          <w:bCs/>
          <w:sz w:val="28"/>
          <w:szCs w:val="28"/>
        </w:rPr>
      </w:pPr>
    </w:p>
    <w:p w:rsidR="008A1D9F" w:rsidRPr="00EA39C6" w:rsidRDefault="008A1D9F" w:rsidP="008A1D9F">
      <w:pPr>
        <w:autoSpaceDE w:val="0"/>
        <w:autoSpaceDN w:val="0"/>
        <w:adjustRightInd w:val="0"/>
        <w:spacing w:after="0" w:line="240" w:lineRule="auto"/>
        <w:ind w:firstLine="0"/>
        <w:rPr>
          <w:rFonts w:ascii="Arial Narrow" w:eastAsia="Batang" w:hAnsi="Arial Narrow" w:cs="Arial"/>
          <w:bCs/>
          <w:sz w:val="28"/>
          <w:szCs w:val="28"/>
        </w:rPr>
      </w:pPr>
    </w:p>
    <w:p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rsidR="00EA39C6" w:rsidRPr="00FF54DD" w:rsidRDefault="00EA39C6" w:rsidP="008A1D9F">
      <w:pPr>
        <w:autoSpaceDE w:val="0"/>
        <w:autoSpaceDN w:val="0"/>
        <w:adjustRightInd w:val="0"/>
        <w:spacing w:after="0" w:line="240" w:lineRule="auto"/>
        <w:ind w:firstLine="0"/>
        <w:rPr>
          <w:rFonts w:ascii="Batang" w:eastAsia="Batang" w:hAnsi="Batang" w:cs="Arial"/>
          <w:bCs/>
          <w:sz w:val="24"/>
          <w:szCs w:val="24"/>
        </w:rPr>
      </w:pPr>
    </w:p>
    <w:p w:rsidR="008A1D9F" w:rsidRPr="00EA39C6" w:rsidRDefault="008A1D9F" w:rsidP="005F1730">
      <w:pPr>
        <w:pStyle w:val="Estilo1"/>
        <w:numPr>
          <w:ilvl w:val="2"/>
          <w:numId w:val="117"/>
        </w:numPr>
        <w:rPr>
          <w:rFonts w:ascii="Arial Narrow" w:eastAsia="Batang" w:hAnsi="Arial Narrow"/>
          <w:color w:val="auto"/>
          <w:sz w:val="40"/>
          <w:szCs w:val="40"/>
        </w:rPr>
      </w:pPr>
      <w:bookmarkStart w:id="148" w:name="_Toc365461818"/>
      <w:bookmarkStart w:id="149" w:name="_Toc12631132"/>
      <w:bookmarkStart w:id="150" w:name="_Toc48074240"/>
      <w:r w:rsidRPr="00EA39C6">
        <w:rPr>
          <w:rFonts w:ascii="Arial Narrow" w:eastAsia="Batang" w:hAnsi="Arial Narrow"/>
          <w:color w:val="auto"/>
          <w:sz w:val="40"/>
          <w:szCs w:val="40"/>
        </w:rPr>
        <w:t>División de Seguimiento y Evaluación</w:t>
      </w:r>
      <w:bookmarkEnd w:id="148"/>
      <w:bookmarkEnd w:id="149"/>
      <w:bookmarkEnd w:id="150"/>
    </w:p>
    <w:p w:rsidR="008A1D9F" w:rsidRPr="00FC03A9"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8A1D9F" w:rsidRPr="005171C8"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5171C8">
        <w:rPr>
          <w:rFonts w:ascii="Arial Narrow" w:eastAsia="Batang" w:hAnsi="Arial Narrow" w:cs="Arial"/>
          <w:b/>
          <w:bCs/>
          <w:sz w:val="28"/>
          <w:szCs w:val="28"/>
          <w:u w:val="single"/>
          <w:lang w:val="es-DO" w:eastAsia="es-DO"/>
        </w:rPr>
        <w:lastRenderedPageBreak/>
        <w:t>Unidad de la cual depende</w:t>
      </w:r>
      <w:r w:rsidRPr="005171C8">
        <w:rPr>
          <w:rFonts w:ascii="Arial Narrow" w:eastAsia="Batang" w:hAnsi="Arial Narrow" w:cs="Arial"/>
          <w:b/>
          <w:bCs/>
          <w:sz w:val="28"/>
          <w:szCs w:val="28"/>
          <w:lang w:val="es-DO" w:eastAsia="es-DO"/>
        </w:rPr>
        <w:t xml:space="preserve">:            </w:t>
      </w:r>
    </w:p>
    <w:p w:rsidR="008A1D9F" w:rsidRPr="005171C8"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5171C8">
        <w:rPr>
          <w:rFonts w:ascii="Arial Narrow" w:eastAsia="Batang" w:hAnsi="Arial Narrow" w:cs="Arial"/>
          <w:bCs/>
          <w:sz w:val="28"/>
          <w:szCs w:val="28"/>
          <w:lang w:val="es-DO" w:eastAsia="es-DO"/>
        </w:rPr>
        <w:t>Dirección de Planificación y Proyectos</w:t>
      </w:r>
    </w:p>
    <w:p w:rsidR="008A1D9F" w:rsidRPr="005171C8" w:rsidRDefault="008A1D9F" w:rsidP="005171C8">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5171C8">
        <w:rPr>
          <w:rFonts w:ascii="Arial Narrow" w:eastAsia="Batang" w:hAnsi="Arial Narrow" w:cs="Arial"/>
          <w:b/>
          <w:bCs/>
          <w:sz w:val="28"/>
          <w:szCs w:val="28"/>
          <w:u w:val="single"/>
          <w:lang w:val="es-DO" w:eastAsia="es-DO"/>
        </w:rPr>
        <w:t>Estructura Organizacional:</w:t>
      </w:r>
    </w:p>
    <w:p w:rsidR="008A1D9F" w:rsidRDefault="008A1D9F" w:rsidP="005171C8">
      <w:pPr>
        <w:shd w:val="clear" w:color="auto" w:fill="FFFFFF" w:themeFill="background1"/>
        <w:spacing w:before="100" w:beforeAutospacing="1" w:after="100" w:afterAutospacing="1" w:line="240" w:lineRule="auto"/>
        <w:ind w:firstLine="0"/>
        <w:jc w:val="center"/>
      </w:pPr>
    </w:p>
    <w:p w:rsidR="008A1D9F" w:rsidRPr="00246F85" w:rsidRDefault="00CC174A" w:rsidP="005171C8">
      <w:pPr>
        <w:shd w:val="clear" w:color="auto" w:fill="FFFFFF" w:themeFill="background1"/>
        <w:spacing w:before="100" w:beforeAutospacing="1" w:after="100" w:afterAutospacing="1" w:line="240" w:lineRule="auto"/>
        <w:ind w:firstLine="0"/>
        <w:jc w:val="center"/>
        <w:rPr>
          <w:rFonts w:ascii="Batang" w:eastAsia="Batang" w:hAnsi="Batang" w:cs="Arial"/>
          <w:b/>
          <w:bCs/>
          <w:sz w:val="18"/>
          <w:szCs w:val="18"/>
          <w:lang w:val="es-DO" w:eastAsia="es-DO"/>
        </w:rPr>
      </w:pPr>
      <w:r>
        <w:object w:dxaOrig="3870" w:dyaOrig="2760">
          <v:shape id="_x0000_i1060" type="#_x0000_t75" style="width:174pt;height:122.25pt" o:ole="">
            <v:imagedata r:id="rId90" o:title=""/>
          </v:shape>
          <o:OLEObject Type="Embed" ProgID="Visio.Drawing.15" ShapeID="_x0000_i1060" DrawAspect="Content" ObjectID="_1716115387" r:id="rId91"/>
        </w:object>
      </w:r>
    </w:p>
    <w:p w:rsidR="008A1D9F" w:rsidRDefault="008A1D9F" w:rsidP="005171C8">
      <w:pPr>
        <w:shd w:val="clear" w:color="auto" w:fill="FFFFFF" w:themeFill="background1"/>
        <w:spacing w:before="100" w:beforeAutospacing="1" w:after="100" w:afterAutospacing="1" w:line="240" w:lineRule="auto"/>
        <w:ind w:firstLine="0"/>
        <w:rPr>
          <w:rFonts w:ascii="Batang" w:eastAsia="Batang" w:hAnsi="Batang" w:cs="Arial"/>
          <w:b/>
          <w:bCs/>
          <w:sz w:val="24"/>
          <w:szCs w:val="24"/>
          <w:u w:val="single"/>
          <w:lang w:val="es-DO" w:eastAsia="es-DO"/>
        </w:rPr>
      </w:pPr>
    </w:p>
    <w:p w:rsidR="008A1D9F" w:rsidRPr="005171C8"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5171C8">
        <w:rPr>
          <w:rFonts w:ascii="Arial Narrow" w:eastAsia="Batang" w:hAnsi="Arial Narrow" w:cs="Arial"/>
          <w:b/>
          <w:bCs/>
          <w:sz w:val="28"/>
          <w:szCs w:val="28"/>
          <w:u w:val="single"/>
          <w:lang w:val="es-DO" w:eastAsia="es-DO"/>
        </w:rPr>
        <w:t>Objetivo</w:t>
      </w:r>
      <w:r w:rsidRPr="005171C8">
        <w:rPr>
          <w:rFonts w:ascii="Arial Narrow" w:eastAsia="Batang" w:hAnsi="Arial Narrow" w:cs="Arial"/>
          <w:b/>
          <w:bCs/>
          <w:sz w:val="28"/>
          <w:szCs w:val="28"/>
          <w:lang w:val="es-DO" w:eastAsia="es-DO"/>
        </w:rPr>
        <w:t>:</w:t>
      </w:r>
    </w:p>
    <w:p w:rsidR="008A1D9F" w:rsidRPr="005171C8" w:rsidRDefault="008A1D9F" w:rsidP="008A1D9F">
      <w:pPr>
        <w:shd w:val="clear" w:color="auto" w:fill="FFFFFF"/>
        <w:spacing w:before="100" w:beforeAutospacing="1" w:after="100" w:afterAutospacing="1" w:line="240" w:lineRule="auto"/>
        <w:ind w:firstLine="0"/>
        <w:rPr>
          <w:rFonts w:ascii="Arial Narrow" w:eastAsia="Batang" w:hAnsi="Arial Narrow"/>
          <w:bCs/>
          <w:sz w:val="28"/>
          <w:szCs w:val="28"/>
          <w:lang w:val="es-DO" w:eastAsia="es-DO"/>
        </w:rPr>
      </w:pPr>
      <w:r w:rsidRPr="005171C8">
        <w:rPr>
          <w:rFonts w:ascii="Arial Narrow" w:eastAsia="Batang" w:hAnsi="Arial Narrow"/>
          <w:bCs/>
          <w:sz w:val="28"/>
          <w:szCs w:val="28"/>
          <w:shd w:val="clear" w:color="auto" w:fill="FFFFFF"/>
        </w:rPr>
        <w:t xml:space="preserve">Dirigir y coordinar las tareas de seguimiento, control y evaluación de los planes, programas y proyectos llevados a cabo en el Poder Judicial. </w:t>
      </w:r>
    </w:p>
    <w:p w:rsidR="008A1D9F" w:rsidRPr="005171C8"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rsidR="008A1D9F" w:rsidRPr="005171C8"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5171C8">
        <w:rPr>
          <w:rFonts w:ascii="Arial Narrow" w:eastAsia="Batang" w:hAnsi="Arial Narrow" w:cs="Arial"/>
          <w:b/>
          <w:bCs/>
          <w:sz w:val="28"/>
          <w:szCs w:val="28"/>
          <w:u w:val="single"/>
          <w:lang w:val="es-DO" w:eastAsia="es-DO"/>
        </w:rPr>
        <w:t>Funciones Principales</w:t>
      </w:r>
      <w:r w:rsidRPr="005171C8">
        <w:rPr>
          <w:rFonts w:ascii="Arial Narrow" w:eastAsia="Batang" w:hAnsi="Arial Narrow" w:cs="Arial"/>
          <w:b/>
          <w:bCs/>
          <w:sz w:val="28"/>
          <w:szCs w:val="28"/>
          <w:lang w:val="es-DO" w:eastAsia="es-DO"/>
        </w:rPr>
        <w:t>:</w:t>
      </w:r>
    </w:p>
    <w:p w:rsidR="008A1D9F" w:rsidRPr="005171C8" w:rsidRDefault="008A1D9F" w:rsidP="00CB3BB5">
      <w:pPr>
        <w:pStyle w:val="Prrafodelista"/>
        <w:numPr>
          <w:ilvl w:val="0"/>
          <w:numId w:val="27"/>
        </w:numPr>
        <w:autoSpaceDE w:val="0"/>
        <w:autoSpaceDN w:val="0"/>
        <w:adjustRightInd w:val="0"/>
        <w:spacing w:after="0" w:line="240" w:lineRule="auto"/>
        <w:rPr>
          <w:rFonts w:ascii="Arial Narrow" w:eastAsia="Batang" w:hAnsi="Arial Narrow"/>
          <w:bCs/>
          <w:sz w:val="28"/>
          <w:szCs w:val="28"/>
        </w:rPr>
      </w:pPr>
      <w:r w:rsidRPr="005171C8">
        <w:rPr>
          <w:rFonts w:ascii="Arial Narrow" w:eastAsia="Batang" w:hAnsi="Arial Narrow"/>
          <w:bCs/>
          <w:sz w:val="28"/>
          <w:szCs w:val="28"/>
        </w:rPr>
        <w:t xml:space="preserve">Diseñar e implementar instrumentos y procedimientos de monitoreo y evaluación de actividades, tales como: indicadores de gestión, patrones estándar, mediciones de tiempos y encuestas, entre otros. </w:t>
      </w:r>
    </w:p>
    <w:p w:rsidR="008A1D9F" w:rsidRPr="005171C8" w:rsidRDefault="008A1D9F" w:rsidP="008A1D9F">
      <w:pPr>
        <w:autoSpaceDE w:val="0"/>
        <w:autoSpaceDN w:val="0"/>
        <w:adjustRightInd w:val="0"/>
        <w:spacing w:after="0" w:line="240" w:lineRule="auto"/>
        <w:ind w:left="420" w:firstLine="0"/>
        <w:rPr>
          <w:rFonts w:ascii="Arial Narrow" w:eastAsia="Batang" w:hAnsi="Arial Narrow"/>
          <w:bCs/>
          <w:sz w:val="28"/>
          <w:szCs w:val="28"/>
        </w:rPr>
      </w:pPr>
    </w:p>
    <w:p w:rsidR="008A1D9F" w:rsidRPr="005171C8" w:rsidRDefault="008A1D9F" w:rsidP="00CB3BB5">
      <w:pPr>
        <w:pStyle w:val="Prrafodelista"/>
        <w:numPr>
          <w:ilvl w:val="0"/>
          <w:numId w:val="27"/>
        </w:numPr>
        <w:autoSpaceDE w:val="0"/>
        <w:autoSpaceDN w:val="0"/>
        <w:adjustRightInd w:val="0"/>
        <w:spacing w:after="0" w:line="240" w:lineRule="auto"/>
        <w:rPr>
          <w:rFonts w:ascii="Arial Narrow" w:eastAsia="Batang" w:hAnsi="Arial Narrow"/>
          <w:bCs/>
          <w:sz w:val="28"/>
          <w:szCs w:val="28"/>
        </w:rPr>
      </w:pPr>
      <w:r w:rsidRPr="005171C8">
        <w:rPr>
          <w:rFonts w:ascii="Arial Narrow" w:eastAsia="Batang" w:hAnsi="Arial Narrow"/>
          <w:bCs/>
          <w:sz w:val="28"/>
          <w:szCs w:val="28"/>
        </w:rPr>
        <w:t>Monitorear y evaluar los avances logrados en la consecución de los objetivos planteados en el Plan Estratégico Institucional.</w:t>
      </w:r>
    </w:p>
    <w:p w:rsidR="008A1D9F" w:rsidRPr="00F1110A" w:rsidRDefault="008A1D9F" w:rsidP="008A1D9F">
      <w:pPr>
        <w:autoSpaceDE w:val="0"/>
        <w:autoSpaceDN w:val="0"/>
        <w:adjustRightInd w:val="0"/>
        <w:spacing w:after="0" w:line="240" w:lineRule="auto"/>
        <w:ind w:firstLine="0"/>
        <w:rPr>
          <w:rFonts w:ascii="Batang" w:eastAsia="Batang" w:hAnsi="Batang"/>
          <w:b/>
          <w:bCs/>
          <w:sz w:val="24"/>
          <w:szCs w:val="24"/>
        </w:rPr>
      </w:pPr>
    </w:p>
    <w:p w:rsidR="008A1D9F" w:rsidRPr="005171C8" w:rsidRDefault="008A1D9F" w:rsidP="00CB3BB5">
      <w:pPr>
        <w:pStyle w:val="Prrafodelista"/>
        <w:numPr>
          <w:ilvl w:val="0"/>
          <w:numId w:val="27"/>
        </w:numPr>
        <w:autoSpaceDE w:val="0"/>
        <w:autoSpaceDN w:val="0"/>
        <w:adjustRightInd w:val="0"/>
        <w:spacing w:after="0" w:line="240" w:lineRule="auto"/>
        <w:rPr>
          <w:rFonts w:ascii="Arial Narrow" w:eastAsia="Batang" w:hAnsi="Arial Narrow"/>
          <w:bCs/>
          <w:sz w:val="28"/>
          <w:szCs w:val="28"/>
        </w:rPr>
      </w:pPr>
      <w:r w:rsidRPr="005171C8">
        <w:rPr>
          <w:rFonts w:ascii="Arial Narrow" w:eastAsia="Batang" w:hAnsi="Arial Narrow"/>
          <w:bCs/>
          <w:sz w:val="28"/>
          <w:szCs w:val="28"/>
        </w:rPr>
        <w:t>Monitorear la ejecución de los proyectos y actividades que conforman el Plan Operativo Anual.</w:t>
      </w:r>
    </w:p>
    <w:p w:rsidR="008A1D9F" w:rsidRPr="005171C8" w:rsidRDefault="008A1D9F" w:rsidP="008A1D9F">
      <w:pPr>
        <w:autoSpaceDE w:val="0"/>
        <w:autoSpaceDN w:val="0"/>
        <w:adjustRightInd w:val="0"/>
        <w:spacing w:after="0" w:line="240" w:lineRule="auto"/>
        <w:ind w:left="420" w:firstLine="0"/>
        <w:rPr>
          <w:rFonts w:ascii="Arial Narrow" w:eastAsia="Batang" w:hAnsi="Arial Narrow"/>
          <w:bCs/>
          <w:sz w:val="28"/>
          <w:szCs w:val="28"/>
        </w:rPr>
      </w:pPr>
    </w:p>
    <w:p w:rsidR="008A1D9F" w:rsidRPr="005171C8" w:rsidRDefault="008A1D9F" w:rsidP="00CB3BB5">
      <w:pPr>
        <w:pStyle w:val="Prrafodelista"/>
        <w:numPr>
          <w:ilvl w:val="0"/>
          <w:numId w:val="27"/>
        </w:numPr>
        <w:autoSpaceDE w:val="0"/>
        <w:autoSpaceDN w:val="0"/>
        <w:adjustRightInd w:val="0"/>
        <w:spacing w:after="0" w:line="240" w:lineRule="auto"/>
        <w:rPr>
          <w:rFonts w:ascii="Arial Narrow" w:eastAsia="Batang" w:hAnsi="Arial Narrow"/>
          <w:bCs/>
          <w:sz w:val="28"/>
          <w:szCs w:val="28"/>
        </w:rPr>
      </w:pPr>
      <w:r w:rsidRPr="005171C8">
        <w:rPr>
          <w:rFonts w:ascii="Arial Narrow" w:eastAsia="Batang" w:hAnsi="Arial Narrow"/>
          <w:bCs/>
          <w:sz w:val="28"/>
          <w:szCs w:val="28"/>
        </w:rPr>
        <w:lastRenderedPageBreak/>
        <w:t>Monitorear la ejecución del Plan Anual de Compras y Contrataciones del Poder Judicial y rendir los informes correspondientes.</w:t>
      </w:r>
    </w:p>
    <w:p w:rsidR="008A1D9F" w:rsidRPr="005171C8" w:rsidRDefault="008A1D9F" w:rsidP="008A1D9F">
      <w:pPr>
        <w:autoSpaceDE w:val="0"/>
        <w:autoSpaceDN w:val="0"/>
        <w:adjustRightInd w:val="0"/>
        <w:spacing w:after="0" w:line="240" w:lineRule="auto"/>
        <w:ind w:firstLine="0"/>
        <w:rPr>
          <w:rFonts w:ascii="Arial Narrow" w:eastAsia="Batang" w:hAnsi="Arial Narrow"/>
          <w:bCs/>
          <w:sz w:val="28"/>
          <w:szCs w:val="28"/>
        </w:rPr>
      </w:pPr>
    </w:p>
    <w:p w:rsidR="008A1D9F" w:rsidRPr="005171C8" w:rsidRDefault="008A1D9F" w:rsidP="00CB3BB5">
      <w:pPr>
        <w:pStyle w:val="Prrafodelista"/>
        <w:numPr>
          <w:ilvl w:val="0"/>
          <w:numId w:val="27"/>
        </w:numPr>
        <w:autoSpaceDE w:val="0"/>
        <w:autoSpaceDN w:val="0"/>
        <w:adjustRightInd w:val="0"/>
        <w:spacing w:after="0" w:line="240" w:lineRule="auto"/>
        <w:rPr>
          <w:rFonts w:ascii="Arial Narrow" w:eastAsia="Batang" w:hAnsi="Arial Narrow"/>
          <w:bCs/>
          <w:sz w:val="28"/>
          <w:szCs w:val="28"/>
        </w:rPr>
      </w:pPr>
      <w:r w:rsidRPr="005171C8">
        <w:rPr>
          <w:rFonts w:ascii="Arial Narrow" w:eastAsia="Batang" w:hAnsi="Arial Narrow"/>
          <w:bCs/>
          <w:sz w:val="28"/>
          <w:szCs w:val="28"/>
        </w:rPr>
        <w:t>Evaluar la eficacia, eficiencia, impacto y sostenibilidad de las actividades y proyectos.</w:t>
      </w:r>
    </w:p>
    <w:p w:rsidR="008A1D9F" w:rsidRPr="005171C8" w:rsidRDefault="008A1D9F" w:rsidP="008A1D9F">
      <w:pPr>
        <w:pStyle w:val="Prrafodelista"/>
        <w:rPr>
          <w:rFonts w:ascii="Arial Narrow" w:eastAsia="Batang" w:hAnsi="Arial Narrow"/>
          <w:bCs/>
          <w:sz w:val="28"/>
          <w:szCs w:val="28"/>
        </w:rPr>
      </w:pPr>
    </w:p>
    <w:p w:rsidR="008A1D9F" w:rsidRPr="005171C8" w:rsidRDefault="008A1D9F" w:rsidP="00CB3BB5">
      <w:pPr>
        <w:pStyle w:val="Prrafodelista"/>
        <w:numPr>
          <w:ilvl w:val="0"/>
          <w:numId w:val="27"/>
        </w:numPr>
        <w:autoSpaceDE w:val="0"/>
        <w:autoSpaceDN w:val="0"/>
        <w:adjustRightInd w:val="0"/>
        <w:spacing w:after="0" w:line="240" w:lineRule="auto"/>
        <w:rPr>
          <w:rFonts w:ascii="Arial Narrow" w:eastAsia="Batang" w:hAnsi="Arial Narrow"/>
          <w:bCs/>
          <w:sz w:val="28"/>
          <w:szCs w:val="28"/>
        </w:rPr>
      </w:pPr>
      <w:r w:rsidRPr="005171C8">
        <w:rPr>
          <w:rFonts w:ascii="Arial Narrow" w:eastAsia="Batang" w:hAnsi="Arial Narrow"/>
          <w:bCs/>
          <w:sz w:val="28"/>
          <w:szCs w:val="28"/>
        </w:rPr>
        <w:t>Evaluar la incidencia de los programas, proyectos y servicios judiciales en los usuarios del sistema de justicia.</w:t>
      </w:r>
    </w:p>
    <w:p w:rsidR="008A1D9F" w:rsidRPr="005171C8" w:rsidRDefault="008A1D9F" w:rsidP="008A1D9F">
      <w:pPr>
        <w:autoSpaceDE w:val="0"/>
        <w:autoSpaceDN w:val="0"/>
        <w:adjustRightInd w:val="0"/>
        <w:spacing w:after="0" w:line="240" w:lineRule="auto"/>
        <w:ind w:firstLine="0"/>
        <w:rPr>
          <w:rFonts w:ascii="Arial Narrow" w:eastAsia="Batang" w:hAnsi="Arial Narrow"/>
          <w:bCs/>
          <w:sz w:val="28"/>
          <w:szCs w:val="28"/>
        </w:rPr>
      </w:pPr>
    </w:p>
    <w:p w:rsidR="008A1D9F" w:rsidRPr="005171C8" w:rsidRDefault="008A1D9F" w:rsidP="00CB3BB5">
      <w:pPr>
        <w:pStyle w:val="Prrafodelista"/>
        <w:numPr>
          <w:ilvl w:val="0"/>
          <w:numId w:val="27"/>
        </w:numPr>
        <w:autoSpaceDE w:val="0"/>
        <w:autoSpaceDN w:val="0"/>
        <w:adjustRightInd w:val="0"/>
        <w:spacing w:after="0" w:line="240" w:lineRule="auto"/>
        <w:rPr>
          <w:rFonts w:ascii="Arial Narrow" w:eastAsia="Batang" w:hAnsi="Arial Narrow"/>
          <w:bCs/>
          <w:sz w:val="28"/>
          <w:szCs w:val="28"/>
        </w:rPr>
      </w:pPr>
      <w:r w:rsidRPr="005171C8">
        <w:rPr>
          <w:rFonts w:ascii="Arial Narrow" w:eastAsia="Batang" w:hAnsi="Arial Narrow"/>
          <w:bCs/>
          <w:sz w:val="28"/>
          <w:szCs w:val="28"/>
        </w:rPr>
        <w:t>Determinar el costo/beneficio e impacto de las mejoras implementadas en el sistema de la administración de justicia.</w:t>
      </w:r>
    </w:p>
    <w:p w:rsidR="008A1D9F" w:rsidRPr="005171C8" w:rsidRDefault="008A1D9F" w:rsidP="008A1D9F">
      <w:pPr>
        <w:autoSpaceDE w:val="0"/>
        <w:autoSpaceDN w:val="0"/>
        <w:adjustRightInd w:val="0"/>
        <w:spacing w:after="0" w:line="240" w:lineRule="auto"/>
        <w:ind w:firstLine="0"/>
        <w:rPr>
          <w:rFonts w:ascii="Arial Narrow" w:eastAsia="Batang" w:hAnsi="Arial Narrow"/>
          <w:bCs/>
          <w:sz w:val="28"/>
          <w:szCs w:val="28"/>
        </w:rPr>
      </w:pPr>
    </w:p>
    <w:p w:rsidR="008A1D9F" w:rsidRPr="005171C8" w:rsidRDefault="008A1D9F" w:rsidP="00CB3BB5">
      <w:pPr>
        <w:pStyle w:val="Prrafodelista"/>
        <w:numPr>
          <w:ilvl w:val="0"/>
          <w:numId w:val="27"/>
        </w:numPr>
        <w:autoSpaceDE w:val="0"/>
        <w:autoSpaceDN w:val="0"/>
        <w:adjustRightInd w:val="0"/>
        <w:spacing w:after="0" w:line="240" w:lineRule="auto"/>
        <w:rPr>
          <w:rFonts w:ascii="Arial Narrow" w:eastAsia="Batang" w:hAnsi="Arial Narrow"/>
          <w:bCs/>
          <w:sz w:val="28"/>
          <w:szCs w:val="28"/>
        </w:rPr>
      </w:pPr>
      <w:r w:rsidRPr="005171C8">
        <w:rPr>
          <w:rFonts w:ascii="Arial Narrow" w:eastAsia="Batang" w:hAnsi="Arial Narrow"/>
          <w:bCs/>
          <w:sz w:val="28"/>
          <w:szCs w:val="28"/>
        </w:rPr>
        <w:t xml:space="preserve">Dar seguimiento e informar sobre el comportamiento, evolución e impacto de las medidas y políticas definidas por el Poder Judicial. </w:t>
      </w:r>
    </w:p>
    <w:p w:rsidR="008A1D9F" w:rsidRPr="005171C8" w:rsidRDefault="008A1D9F" w:rsidP="008A1D9F">
      <w:pPr>
        <w:pStyle w:val="Prrafodelista"/>
        <w:autoSpaceDE w:val="0"/>
        <w:autoSpaceDN w:val="0"/>
        <w:adjustRightInd w:val="0"/>
        <w:spacing w:after="0" w:line="240" w:lineRule="auto"/>
        <w:ind w:left="780" w:firstLine="0"/>
        <w:rPr>
          <w:rFonts w:ascii="Arial Narrow" w:eastAsia="Batang" w:hAnsi="Arial Narrow" w:cs="Arial"/>
          <w:bCs/>
          <w:sz w:val="28"/>
          <w:szCs w:val="28"/>
        </w:rPr>
      </w:pPr>
    </w:p>
    <w:p w:rsidR="008A1D9F" w:rsidRPr="005171C8" w:rsidRDefault="008A1D9F" w:rsidP="008A1D9F">
      <w:pPr>
        <w:pStyle w:val="Prrafodelista"/>
        <w:autoSpaceDE w:val="0"/>
        <w:autoSpaceDN w:val="0"/>
        <w:adjustRightInd w:val="0"/>
        <w:spacing w:after="0" w:line="240" w:lineRule="auto"/>
        <w:ind w:left="780" w:firstLine="0"/>
        <w:rPr>
          <w:rFonts w:ascii="Arial Narrow" w:eastAsia="Batang" w:hAnsi="Arial Narrow" w:cs="Arial"/>
          <w:bCs/>
          <w:sz w:val="28"/>
          <w:szCs w:val="28"/>
        </w:rPr>
      </w:pPr>
    </w:p>
    <w:p w:rsidR="008A1D9F" w:rsidRPr="005171C8" w:rsidRDefault="008A1D9F" w:rsidP="008A1D9F">
      <w:pPr>
        <w:pStyle w:val="Prrafodelista"/>
        <w:autoSpaceDE w:val="0"/>
        <w:autoSpaceDN w:val="0"/>
        <w:adjustRightInd w:val="0"/>
        <w:spacing w:after="0" w:line="240" w:lineRule="auto"/>
        <w:ind w:left="780" w:firstLine="0"/>
        <w:rPr>
          <w:rFonts w:ascii="Arial Narrow" w:eastAsia="Batang" w:hAnsi="Arial Narrow" w:cs="Arial"/>
          <w:bCs/>
          <w:sz w:val="28"/>
          <w:szCs w:val="28"/>
        </w:rPr>
      </w:pPr>
    </w:p>
    <w:p w:rsidR="00DF7124" w:rsidRDefault="00DF7124" w:rsidP="004E2B27">
      <w:pPr>
        <w:spacing w:after="0" w:line="276" w:lineRule="auto"/>
        <w:ind w:firstLine="0"/>
        <w:rPr>
          <w:rFonts w:ascii="Batang" w:eastAsia="Batang" w:hAnsi="Batang" w:cs="Arial"/>
          <w:b/>
          <w:bCs/>
          <w:color w:val="000000" w:themeColor="text1"/>
          <w:sz w:val="24"/>
          <w:szCs w:val="24"/>
        </w:rPr>
      </w:pPr>
    </w:p>
    <w:p w:rsidR="005449EE" w:rsidRDefault="005449EE" w:rsidP="004E2B27">
      <w:pPr>
        <w:spacing w:after="0" w:line="276" w:lineRule="auto"/>
        <w:ind w:firstLine="0"/>
        <w:rPr>
          <w:rFonts w:ascii="Batang" w:eastAsia="Batang" w:hAnsi="Batang" w:cs="Arial"/>
          <w:b/>
          <w:bCs/>
          <w:color w:val="000000" w:themeColor="text1"/>
          <w:sz w:val="24"/>
          <w:szCs w:val="24"/>
        </w:rPr>
      </w:pPr>
    </w:p>
    <w:p w:rsidR="005449EE" w:rsidRDefault="005449EE" w:rsidP="004E2B27">
      <w:pPr>
        <w:spacing w:after="0" w:line="276" w:lineRule="auto"/>
        <w:ind w:firstLine="0"/>
        <w:rPr>
          <w:rFonts w:ascii="Batang" w:eastAsia="Batang" w:hAnsi="Batang" w:cs="Arial"/>
          <w:b/>
          <w:bCs/>
          <w:color w:val="000000" w:themeColor="text1"/>
          <w:sz w:val="24"/>
          <w:szCs w:val="24"/>
        </w:rPr>
      </w:pPr>
    </w:p>
    <w:p w:rsidR="005449EE" w:rsidRDefault="005449EE" w:rsidP="004E2B27">
      <w:pPr>
        <w:spacing w:after="0" w:line="276" w:lineRule="auto"/>
        <w:ind w:firstLine="0"/>
        <w:rPr>
          <w:rFonts w:ascii="Batang" w:eastAsia="Batang" w:hAnsi="Batang" w:cs="Arial"/>
          <w:b/>
          <w:bCs/>
          <w:color w:val="000000" w:themeColor="text1"/>
          <w:sz w:val="24"/>
          <w:szCs w:val="24"/>
        </w:rPr>
      </w:pPr>
    </w:p>
    <w:p w:rsidR="005449EE" w:rsidRDefault="005449EE" w:rsidP="004E2B27">
      <w:pPr>
        <w:spacing w:after="0" w:line="276" w:lineRule="auto"/>
        <w:ind w:firstLine="0"/>
        <w:rPr>
          <w:rFonts w:ascii="Batang" w:eastAsia="Batang" w:hAnsi="Batang" w:cs="Arial"/>
          <w:b/>
          <w:bCs/>
          <w:color w:val="000000" w:themeColor="text1"/>
          <w:sz w:val="24"/>
          <w:szCs w:val="24"/>
        </w:rPr>
      </w:pPr>
    </w:p>
    <w:p w:rsidR="005449EE" w:rsidRDefault="005449EE" w:rsidP="004E2B27">
      <w:pPr>
        <w:spacing w:after="0" w:line="276" w:lineRule="auto"/>
        <w:ind w:firstLine="0"/>
        <w:rPr>
          <w:rFonts w:ascii="Batang" w:eastAsia="Batang" w:hAnsi="Batang" w:cs="Arial"/>
          <w:b/>
          <w:bCs/>
          <w:color w:val="000000" w:themeColor="text1"/>
          <w:sz w:val="24"/>
          <w:szCs w:val="24"/>
        </w:rPr>
      </w:pPr>
    </w:p>
    <w:p w:rsidR="005449EE" w:rsidRDefault="005449EE" w:rsidP="004E2B27">
      <w:pPr>
        <w:spacing w:after="0" w:line="276" w:lineRule="auto"/>
        <w:ind w:firstLine="0"/>
        <w:rPr>
          <w:rFonts w:ascii="Batang" w:eastAsia="Batang" w:hAnsi="Batang" w:cs="Arial"/>
          <w:b/>
          <w:bCs/>
          <w:color w:val="000000" w:themeColor="text1"/>
          <w:sz w:val="24"/>
          <w:szCs w:val="24"/>
        </w:rPr>
      </w:pPr>
    </w:p>
    <w:p w:rsidR="005449EE" w:rsidRDefault="005449EE" w:rsidP="004E2B27">
      <w:pPr>
        <w:spacing w:after="0" w:line="276" w:lineRule="auto"/>
        <w:ind w:firstLine="0"/>
        <w:rPr>
          <w:rFonts w:ascii="Batang" w:eastAsia="Batang" w:hAnsi="Batang" w:cs="Arial"/>
          <w:b/>
          <w:bCs/>
          <w:color w:val="000000" w:themeColor="text1"/>
          <w:sz w:val="24"/>
          <w:szCs w:val="24"/>
        </w:rPr>
      </w:pPr>
    </w:p>
    <w:p w:rsidR="005449EE" w:rsidRDefault="005449EE" w:rsidP="004E2B27">
      <w:pPr>
        <w:spacing w:after="0" w:line="276" w:lineRule="auto"/>
        <w:ind w:firstLine="0"/>
        <w:rPr>
          <w:rFonts w:ascii="Batang" w:eastAsia="Batang" w:hAnsi="Batang" w:cs="Arial"/>
          <w:b/>
          <w:bCs/>
          <w:color w:val="000000" w:themeColor="text1"/>
          <w:sz w:val="24"/>
          <w:szCs w:val="24"/>
        </w:rPr>
      </w:pPr>
    </w:p>
    <w:p w:rsidR="005449EE" w:rsidRDefault="005449EE" w:rsidP="004E2B27">
      <w:pPr>
        <w:spacing w:after="0" w:line="276" w:lineRule="auto"/>
        <w:ind w:firstLine="0"/>
        <w:rPr>
          <w:rFonts w:ascii="Batang" w:eastAsia="Batang" w:hAnsi="Batang" w:cs="Arial"/>
          <w:b/>
          <w:bCs/>
          <w:color w:val="000000" w:themeColor="text1"/>
          <w:sz w:val="24"/>
          <w:szCs w:val="24"/>
        </w:rPr>
      </w:pPr>
    </w:p>
    <w:p w:rsidR="005449EE" w:rsidRDefault="005449EE" w:rsidP="004E2B27">
      <w:pPr>
        <w:spacing w:after="0" w:line="276" w:lineRule="auto"/>
        <w:ind w:firstLine="0"/>
        <w:rPr>
          <w:rFonts w:ascii="Batang" w:eastAsia="Batang" w:hAnsi="Batang" w:cs="Arial"/>
          <w:b/>
          <w:bCs/>
          <w:color w:val="000000" w:themeColor="text1"/>
          <w:sz w:val="24"/>
          <w:szCs w:val="24"/>
        </w:rPr>
      </w:pPr>
    </w:p>
    <w:p w:rsidR="005449EE" w:rsidRDefault="005449EE" w:rsidP="004E2B27">
      <w:pPr>
        <w:spacing w:after="0" w:line="276" w:lineRule="auto"/>
        <w:ind w:firstLine="0"/>
        <w:rPr>
          <w:rFonts w:ascii="Batang" w:eastAsia="Batang" w:hAnsi="Batang" w:cs="Arial"/>
          <w:b/>
          <w:bCs/>
          <w:color w:val="000000" w:themeColor="text1"/>
          <w:sz w:val="24"/>
          <w:szCs w:val="24"/>
        </w:rPr>
      </w:pPr>
    </w:p>
    <w:p w:rsidR="005449EE" w:rsidRDefault="005449EE" w:rsidP="004E2B27">
      <w:pPr>
        <w:spacing w:after="0" w:line="276" w:lineRule="auto"/>
        <w:ind w:firstLine="0"/>
        <w:rPr>
          <w:rFonts w:ascii="Batang" w:eastAsia="Batang" w:hAnsi="Batang" w:cs="Arial"/>
          <w:b/>
          <w:bCs/>
          <w:color w:val="000000" w:themeColor="text1"/>
          <w:sz w:val="24"/>
          <w:szCs w:val="24"/>
        </w:rPr>
      </w:pPr>
    </w:p>
    <w:p w:rsidR="005449EE" w:rsidRDefault="005449EE" w:rsidP="004E2B27">
      <w:pPr>
        <w:spacing w:after="0" w:line="276" w:lineRule="auto"/>
        <w:ind w:firstLine="0"/>
        <w:rPr>
          <w:rFonts w:ascii="Batang" w:eastAsia="Batang" w:hAnsi="Batang" w:cs="Arial"/>
          <w:b/>
          <w:bCs/>
          <w:color w:val="000000" w:themeColor="text1"/>
          <w:sz w:val="24"/>
          <w:szCs w:val="24"/>
        </w:rPr>
      </w:pPr>
    </w:p>
    <w:p w:rsidR="00631364" w:rsidRDefault="00631364" w:rsidP="00631364">
      <w:pPr>
        <w:rPr>
          <w:rFonts w:ascii="Batang" w:eastAsia="Batang" w:hAnsi="Batang" w:cs="Arial"/>
          <w:color w:val="000000" w:themeColor="text1"/>
          <w:sz w:val="24"/>
          <w:szCs w:val="24"/>
          <w:lang w:eastAsia="es-ES_tradnl"/>
        </w:rPr>
      </w:pPr>
    </w:p>
    <w:p w:rsidR="00631364" w:rsidRPr="00631364" w:rsidRDefault="00631364" w:rsidP="005F1730">
      <w:pPr>
        <w:pStyle w:val="Estilo1"/>
        <w:numPr>
          <w:ilvl w:val="1"/>
          <w:numId w:val="117"/>
        </w:numPr>
        <w:ind w:hanging="858"/>
        <w:rPr>
          <w:rFonts w:ascii="Arial Narrow" w:hAnsi="Arial Narrow" w:cs="Arial"/>
          <w:color w:val="000000" w:themeColor="text1"/>
          <w:sz w:val="40"/>
          <w:szCs w:val="40"/>
          <w:lang w:eastAsia="es-ES_tradnl"/>
        </w:rPr>
      </w:pPr>
      <w:bookmarkStart w:id="151" w:name="_Toc365461827"/>
      <w:bookmarkStart w:id="152" w:name="_Toc12631135"/>
      <w:bookmarkStart w:id="153" w:name="_Toc48074241"/>
      <w:r w:rsidRPr="00631364">
        <w:rPr>
          <w:rFonts w:ascii="Arial Narrow" w:hAnsi="Arial Narrow"/>
          <w:color w:val="000000" w:themeColor="text1"/>
          <w:sz w:val="40"/>
          <w:szCs w:val="40"/>
        </w:rPr>
        <w:t>Dirección de Tecnologías de la Información</w:t>
      </w:r>
      <w:bookmarkEnd w:id="151"/>
      <w:bookmarkEnd w:id="152"/>
      <w:bookmarkEnd w:id="153"/>
    </w:p>
    <w:p w:rsidR="00631364" w:rsidRPr="0098510C" w:rsidRDefault="00631364" w:rsidP="00631364">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631364" w:rsidRPr="00631364"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631364">
        <w:rPr>
          <w:rFonts w:ascii="Arial Narrow" w:eastAsia="Batang" w:hAnsi="Arial Narrow" w:cs="Arial"/>
          <w:b/>
          <w:bCs/>
          <w:sz w:val="28"/>
          <w:szCs w:val="28"/>
          <w:u w:val="single"/>
          <w:lang w:val="es-DO" w:eastAsia="es-DO"/>
        </w:rPr>
        <w:t>Unidad de la cual depende</w:t>
      </w:r>
      <w:r w:rsidRPr="00631364">
        <w:rPr>
          <w:rFonts w:ascii="Arial Narrow" w:eastAsia="Batang" w:hAnsi="Arial Narrow" w:cs="Arial"/>
          <w:b/>
          <w:bCs/>
          <w:sz w:val="28"/>
          <w:szCs w:val="28"/>
          <w:lang w:val="es-DO" w:eastAsia="es-DO"/>
        </w:rPr>
        <w:t xml:space="preserve">:                       </w:t>
      </w:r>
    </w:p>
    <w:p w:rsidR="00631364" w:rsidRPr="00631364"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631364">
        <w:rPr>
          <w:rFonts w:ascii="Arial Narrow" w:eastAsia="Batang" w:hAnsi="Arial Narrow" w:cs="Arial"/>
          <w:bCs/>
          <w:sz w:val="28"/>
          <w:szCs w:val="28"/>
          <w:lang w:val="es-DO" w:eastAsia="es-DO"/>
        </w:rPr>
        <w:t>Dirección General Técnica</w:t>
      </w:r>
    </w:p>
    <w:p w:rsidR="00631364"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631364">
        <w:rPr>
          <w:rFonts w:ascii="Arial Narrow" w:eastAsia="Batang" w:hAnsi="Arial Narrow" w:cs="Arial"/>
          <w:b/>
          <w:bCs/>
          <w:sz w:val="28"/>
          <w:szCs w:val="28"/>
          <w:u w:val="single"/>
          <w:lang w:val="es-DO" w:eastAsia="es-DO"/>
        </w:rPr>
        <w:t>Estructura Organizacional:</w:t>
      </w:r>
    </w:p>
    <w:p w:rsidR="00956044" w:rsidRDefault="000C5651" w:rsidP="00956044">
      <w:pPr>
        <w:shd w:val="clear" w:color="auto" w:fill="FFFFFF"/>
        <w:spacing w:before="100" w:beforeAutospacing="1" w:after="100" w:afterAutospacing="1" w:line="240" w:lineRule="auto"/>
        <w:ind w:firstLine="0"/>
        <w:jc w:val="center"/>
        <w:rPr>
          <w:rFonts w:ascii="Arial Narrow" w:eastAsia="Batang" w:hAnsi="Arial Narrow" w:cs="Arial"/>
          <w:b/>
          <w:bCs/>
          <w:sz w:val="28"/>
          <w:szCs w:val="28"/>
          <w:u w:val="single"/>
          <w:lang w:val="es-DO" w:eastAsia="es-DO"/>
        </w:rPr>
      </w:pPr>
      <w:r>
        <w:object w:dxaOrig="6225" w:dyaOrig="8655">
          <v:shape id="_x0000_i1061" type="#_x0000_t75" style="width:274.5pt;height:381pt" o:ole="">
            <v:imagedata r:id="rId92" o:title=""/>
          </v:shape>
          <o:OLEObject Type="Embed" ProgID="Visio.Drawing.15" ShapeID="_x0000_i1061" DrawAspect="Content" ObjectID="_1716115388" r:id="rId93"/>
        </w:object>
      </w:r>
    </w:p>
    <w:p w:rsidR="00956044" w:rsidRDefault="00956044" w:rsidP="00631364">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956044" w:rsidRDefault="00956044" w:rsidP="00631364">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631364" w:rsidRPr="00956044"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956044">
        <w:rPr>
          <w:rFonts w:ascii="Arial Narrow" w:eastAsia="Batang" w:hAnsi="Arial Narrow" w:cs="Arial"/>
          <w:b/>
          <w:bCs/>
          <w:sz w:val="28"/>
          <w:szCs w:val="28"/>
          <w:u w:val="single"/>
          <w:lang w:val="es-DO" w:eastAsia="es-DO"/>
        </w:rPr>
        <w:t>Unidades Dependientes</w:t>
      </w:r>
      <w:r w:rsidRPr="00956044">
        <w:rPr>
          <w:rFonts w:ascii="Arial Narrow" w:eastAsia="Batang" w:hAnsi="Arial Narrow" w:cs="Arial"/>
          <w:b/>
          <w:bCs/>
          <w:sz w:val="28"/>
          <w:szCs w:val="28"/>
          <w:lang w:val="es-DO" w:eastAsia="es-DO"/>
        </w:rPr>
        <w:t>:</w:t>
      </w:r>
    </w:p>
    <w:p w:rsidR="00631364" w:rsidRPr="00956044" w:rsidRDefault="00631364" w:rsidP="00CB3BB5">
      <w:pPr>
        <w:pStyle w:val="Prrafodelista"/>
        <w:numPr>
          <w:ilvl w:val="0"/>
          <w:numId w:val="4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956044">
        <w:rPr>
          <w:rFonts w:ascii="Arial Narrow" w:eastAsia="Batang" w:hAnsi="Arial Narrow" w:cs="Arial"/>
          <w:bCs/>
          <w:sz w:val="28"/>
          <w:szCs w:val="28"/>
          <w:lang w:val="es-DO" w:eastAsia="es-DO"/>
        </w:rPr>
        <w:t>División de Desarrollo de Sistemas.</w:t>
      </w:r>
    </w:p>
    <w:p w:rsidR="00631364" w:rsidRPr="00956044" w:rsidRDefault="00631364" w:rsidP="00CB3BB5">
      <w:pPr>
        <w:pStyle w:val="Prrafodelista"/>
        <w:numPr>
          <w:ilvl w:val="0"/>
          <w:numId w:val="4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956044">
        <w:rPr>
          <w:rFonts w:ascii="Arial Narrow" w:eastAsia="Batang" w:hAnsi="Arial Narrow" w:cs="Arial"/>
          <w:bCs/>
          <w:sz w:val="28"/>
          <w:szCs w:val="28"/>
          <w:lang w:val="es-DO" w:eastAsia="es-DO"/>
        </w:rPr>
        <w:t>División de Mantenimiento y Actualización de Sistemas.</w:t>
      </w:r>
    </w:p>
    <w:p w:rsidR="00631364" w:rsidRPr="00956044" w:rsidRDefault="00631364" w:rsidP="00CB3BB5">
      <w:pPr>
        <w:pStyle w:val="Prrafodelista"/>
        <w:numPr>
          <w:ilvl w:val="0"/>
          <w:numId w:val="4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956044">
        <w:rPr>
          <w:rFonts w:ascii="Arial Narrow" w:eastAsia="Batang" w:hAnsi="Arial Narrow" w:cs="Arial"/>
          <w:bCs/>
          <w:sz w:val="28"/>
          <w:szCs w:val="28"/>
          <w:lang w:val="es-DO" w:eastAsia="es-DO"/>
        </w:rPr>
        <w:t>División de Soporte Técnico.</w:t>
      </w:r>
    </w:p>
    <w:p w:rsidR="00956044" w:rsidRPr="00956044" w:rsidRDefault="00956044" w:rsidP="00CB3BB5">
      <w:pPr>
        <w:pStyle w:val="Prrafodelista"/>
        <w:numPr>
          <w:ilvl w:val="0"/>
          <w:numId w:val="4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956044">
        <w:rPr>
          <w:rFonts w:ascii="Arial Narrow" w:eastAsia="Batang" w:hAnsi="Arial Narrow" w:cs="Arial"/>
          <w:bCs/>
          <w:sz w:val="28"/>
          <w:szCs w:val="28"/>
          <w:lang w:val="es-DO" w:eastAsia="es-DO"/>
        </w:rPr>
        <w:t>Gerencia de Seguridad y Monitoreo.</w:t>
      </w:r>
    </w:p>
    <w:p w:rsidR="00956044" w:rsidRPr="00956044" w:rsidRDefault="00956044" w:rsidP="00CB3BB5">
      <w:pPr>
        <w:pStyle w:val="Prrafodelista"/>
        <w:numPr>
          <w:ilvl w:val="0"/>
          <w:numId w:val="4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956044">
        <w:rPr>
          <w:rFonts w:ascii="Arial Narrow" w:eastAsia="Batang" w:hAnsi="Arial Narrow" w:cs="Arial"/>
          <w:bCs/>
          <w:sz w:val="28"/>
          <w:szCs w:val="28"/>
          <w:lang w:val="es-DO" w:eastAsia="es-DO"/>
        </w:rPr>
        <w:t>Gerencia de Operaciones Tic.</w:t>
      </w:r>
    </w:p>
    <w:p w:rsidR="00956044" w:rsidRPr="00956044" w:rsidRDefault="00956044" w:rsidP="00CB3BB5">
      <w:pPr>
        <w:pStyle w:val="Prrafodelista"/>
        <w:numPr>
          <w:ilvl w:val="0"/>
          <w:numId w:val="4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956044">
        <w:rPr>
          <w:rFonts w:ascii="Arial Narrow" w:eastAsia="Batang" w:hAnsi="Arial Narrow" w:cs="Arial"/>
          <w:bCs/>
          <w:sz w:val="28"/>
          <w:szCs w:val="28"/>
          <w:lang w:val="es-DO" w:eastAsia="es-DO"/>
        </w:rPr>
        <w:t>Gerencia de Base de Datos.</w:t>
      </w:r>
    </w:p>
    <w:p w:rsidR="00956044" w:rsidRPr="00956044" w:rsidRDefault="00956044" w:rsidP="00CB3BB5">
      <w:pPr>
        <w:pStyle w:val="Prrafodelista"/>
        <w:numPr>
          <w:ilvl w:val="0"/>
          <w:numId w:val="4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956044">
        <w:rPr>
          <w:rFonts w:ascii="Arial Narrow" w:eastAsia="Batang" w:hAnsi="Arial Narrow" w:cs="Arial"/>
          <w:bCs/>
          <w:sz w:val="28"/>
          <w:szCs w:val="28"/>
          <w:lang w:val="es-DO" w:eastAsia="es-DO"/>
        </w:rPr>
        <w:t>Gerencia de Administración y Servicios Tic.</w:t>
      </w:r>
    </w:p>
    <w:p w:rsidR="00631364" w:rsidRPr="00956044" w:rsidRDefault="00631364" w:rsidP="00CB3BB5">
      <w:pPr>
        <w:pStyle w:val="Prrafodelista"/>
        <w:numPr>
          <w:ilvl w:val="0"/>
          <w:numId w:val="45"/>
        </w:numPr>
        <w:shd w:val="clear" w:color="auto" w:fill="FFFFFF"/>
        <w:tabs>
          <w:tab w:val="left" w:pos="0"/>
          <w:tab w:val="left" w:pos="288"/>
          <w:tab w:val="left" w:pos="576"/>
          <w:tab w:val="left" w:pos="720"/>
        </w:tabs>
        <w:spacing w:before="100" w:beforeAutospacing="1" w:after="100" w:afterAutospacing="1" w:line="240" w:lineRule="auto"/>
        <w:rPr>
          <w:rFonts w:ascii="Arial Narrow" w:eastAsia="Batang" w:hAnsi="Arial Narrow" w:cs="Arial"/>
          <w:bCs/>
          <w:sz w:val="28"/>
          <w:szCs w:val="28"/>
          <w:lang w:val="es-DO" w:eastAsia="es-DO"/>
        </w:rPr>
      </w:pPr>
      <w:r w:rsidRPr="00956044">
        <w:rPr>
          <w:rFonts w:ascii="Arial Narrow" w:eastAsia="Batang" w:hAnsi="Arial Narrow" w:cs="Arial"/>
          <w:bCs/>
          <w:sz w:val="28"/>
          <w:szCs w:val="28"/>
          <w:lang w:val="es-DO" w:eastAsia="es-DO"/>
        </w:rPr>
        <w:t xml:space="preserve">  Oficinas Regionales de Tecnología, (Zonas</w:t>
      </w:r>
      <w:r w:rsidR="00956044" w:rsidRPr="00956044">
        <w:rPr>
          <w:rFonts w:ascii="Arial Narrow" w:eastAsia="Batang" w:hAnsi="Arial Narrow" w:cs="Arial"/>
          <w:bCs/>
          <w:sz w:val="28"/>
          <w:szCs w:val="28"/>
          <w:lang w:val="es-DO" w:eastAsia="es-DO"/>
        </w:rPr>
        <w:t xml:space="preserve">: Norte, </w:t>
      </w:r>
      <w:r w:rsidRPr="00956044">
        <w:rPr>
          <w:rFonts w:ascii="Arial Narrow" w:eastAsia="Batang" w:hAnsi="Arial Narrow" w:cs="Arial"/>
          <w:bCs/>
          <w:sz w:val="28"/>
          <w:szCs w:val="28"/>
          <w:lang w:val="es-DO" w:eastAsia="es-DO"/>
        </w:rPr>
        <w:t>Sur</w:t>
      </w:r>
      <w:r w:rsidR="00956044" w:rsidRPr="00956044">
        <w:rPr>
          <w:rFonts w:ascii="Arial Narrow" w:eastAsia="Batang" w:hAnsi="Arial Narrow" w:cs="Arial"/>
          <w:bCs/>
          <w:sz w:val="28"/>
          <w:szCs w:val="28"/>
          <w:lang w:val="es-DO" w:eastAsia="es-DO"/>
        </w:rPr>
        <w:t xml:space="preserve"> y Este</w:t>
      </w:r>
      <w:r w:rsidRPr="00956044">
        <w:rPr>
          <w:rFonts w:ascii="Arial Narrow" w:eastAsia="Batang" w:hAnsi="Arial Narrow" w:cs="Arial"/>
          <w:bCs/>
          <w:sz w:val="28"/>
          <w:szCs w:val="28"/>
          <w:lang w:val="es-DO" w:eastAsia="es-DO"/>
        </w:rPr>
        <w:t>).</w:t>
      </w:r>
    </w:p>
    <w:p w:rsidR="00631364" w:rsidRPr="00956044" w:rsidRDefault="00631364" w:rsidP="00631364">
      <w:pPr>
        <w:pStyle w:val="Prrafodelista"/>
        <w:shd w:val="clear" w:color="auto" w:fill="FFFFFF"/>
        <w:tabs>
          <w:tab w:val="left" w:pos="0"/>
          <w:tab w:val="left" w:pos="288"/>
          <w:tab w:val="left" w:pos="576"/>
          <w:tab w:val="left" w:pos="720"/>
        </w:tabs>
        <w:spacing w:before="100" w:beforeAutospacing="1" w:after="100" w:afterAutospacing="1" w:line="240" w:lineRule="auto"/>
        <w:ind w:firstLine="0"/>
        <w:rPr>
          <w:rFonts w:ascii="Arial Narrow" w:eastAsia="Batang" w:hAnsi="Arial Narrow" w:cs="Arial"/>
          <w:b/>
          <w:bCs/>
          <w:sz w:val="28"/>
          <w:szCs w:val="28"/>
          <w:lang w:val="es-DO" w:eastAsia="es-DO"/>
        </w:rPr>
      </w:pPr>
    </w:p>
    <w:p w:rsidR="00631364" w:rsidRPr="00956044"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956044">
        <w:rPr>
          <w:rFonts w:ascii="Arial Narrow" w:eastAsia="Batang" w:hAnsi="Arial Narrow" w:cs="Arial"/>
          <w:b/>
          <w:bCs/>
          <w:sz w:val="28"/>
          <w:szCs w:val="28"/>
          <w:u w:val="single"/>
          <w:lang w:val="es-DO" w:eastAsia="es-DO"/>
        </w:rPr>
        <w:t>Objetivo</w:t>
      </w:r>
      <w:r w:rsidRPr="00956044">
        <w:rPr>
          <w:rFonts w:ascii="Arial Narrow" w:eastAsia="Batang" w:hAnsi="Arial Narrow" w:cs="Arial"/>
          <w:b/>
          <w:bCs/>
          <w:sz w:val="28"/>
          <w:szCs w:val="28"/>
          <w:lang w:val="es-DO" w:eastAsia="es-DO"/>
        </w:rPr>
        <w:t>:</w:t>
      </w:r>
    </w:p>
    <w:p w:rsidR="00631364" w:rsidRPr="00956044" w:rsidRDefault="00631364" w:rsidP="00631364">
      <w:pPr>
        <w:shd w:val="clear" w:color="auto" w:fill="FFFFFF"/>
        <w:spacing w:before="100" w:beforeAutospacing="1" w:after="100" w:afterAutospacing="1" w:line="240" w:lineRule="auto"/>
        <w:ind w:firstLine="0"/>
        <w:rPr>
          <w:rFonts w:ascii="Arial Narrow" w:eastAsia="Batang" w:hAnsi="Arial Narrow" w:cs="Arial"/>
          <w:bCs/>
          <w:iCs/>
          <w:color w:val="000000"/>
          <w:sz w:val="28"/>
          <w:szCs w:val="28"/>
          <w:shd w:val="clear" w:color="auto" w:fill="FFFFFF"/>
        </w:rPr>
      </w:pPr>
      <w:r w:rsidRPr="00956044">
        <w:rPr>
          <w:rFonts w:ascii="Arial Narrow" w:eastAsia="Batang" w:hAnsi="Arial Narrow" w:cs="Arial"/>
          <w:bCs/>
          <w:iCs/>
          <w:color w:val="000000"/>
          <w:sz w:val="28"/>
          <w:szCs w:val="28"/>
          <w:shd w:val="clear" w:color="auto" w:fill="FFFFFF"/>
        </w:rPr>
        <w:t>Coordinar y dirigir el diseño e implementación de alternativas tecnológicas apropiadas que contribuyan con la agilización, transparencia y efectividad de la gestión y los servicios de la administración de justicia.</w:t>
      </w:r>
    </w:p>
    <w:p w:rsidR="00631364" w:rsidRPr="00956044" w:rsidRDefault="00631364" w:rsidP="00631364">
      <w:pPr>
        <w:shd w:val="clear" w:color="auto" w:fill="FFFFFF"/>
        <w:spacing w:before="100" w:beforeAutospacing="1" w:after="100" w:afterAutospacing="1" w:line="240" w:lineRule="auto"/>
        <w:ind w:firstLine="0"/>
        <w:rPr>
          <w:rFonts w:ascii="Arial Narrow" w:eastAsia="Batang" w:hAnsi="Arial Narrow" w:cs="Arial"/>
          <w:b/>
          <w:bCs/>
          <w:iCs/>
          <w:sz w:val="28"/>
          <w:szCs w:val="28"/>
          <w:shd w:val="clear" w:color="auto" w:fill="FFFFFF"/>
        </w:rPr>
      </w:pPr>
    </w:p>
    <w:p w:rsidR="00631364" w:rsidRPr="00956044"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956044">
        <w:rPr>
          <w:rFonts w:ascii="Arial Narrow" w:eastAsia="Batang" w:hAnsi="Arial Narrow" w:cs="Arial"/>
          <w:b/>
          <w:bCs/>
          <w:sz w:val="28"/>
          <w:szCs w:val="28"/>
          <w:u w:val="single"/>
          <w:lang w:val="es-DO" w:eastAsia="es-DO"/>
        </w:rPr>
        <w:t>Funciones Principales</w:t>
      </w:r>
      <w:r w:rsidRPr="00956044">
        <w:rPr>
          <w:rFonts w:ascii="Arial Narrow" w:eastAsia="Batang" w:hAnsi="Arial Narrow" w:cs="Arial"/>
          <w:b/>
          <w:bCs/>
          <w:sz w:val="28"/>
          <w:szCs w:val="28"/>
          <w:lang w:val="es-DO" w:eastAsia="es-DO"/>
        </w:rPr>
        <w:t>:</w:t>
      </w:r>
    </w:p>
    <w:p w:rsidR="00631364" w:rsidRPr="00956044" w:rsidRDefault="00631364" w:rsidP="00CB3BB5">
      <w:pPr>
        <w:pStyle w:val="Prrafodelista"/>
        <w:numPr>
          <w:ilvl w:val="0"/>
          <w:numId w:val="46"/>
        </w:numPr>
        <w:autoSpaceDE w:val="0"/>
        <w:autoSpaceDN w:val="0"/>
        <w:adjustRightInd w:val="0"/>
        <w:spacing w:after="0" w:line="240" w:lineRule="auto"/>
        <w:rPr>
          <w:rFonts w:ascii="Arial Narrow" w:eastAsia="Batang" w:hAnsi="Arial Narrow" w:cs="Arial"/>
          <w:b/>
          <w:bCs/>
          <w:sz w:val="28"/>
          <w:szCs w:val="28"/>
        </w:rPr>
      </w:pPr>
      <w:r w:rsidRPr="00956044">
        <w:rPr>
          <w:rFonts w:ascii="Arial Narrow" w:eastAsia="Batang" w:hAnsi="Arial Narrow" w:cs="Arial"/>
          <w:bCs/>
          <w:sz w:val="28"/>
          <w:szCs w:val="28"/>
        </w:rPr>
        <w:t>Diseñar y desarrollar sistemas integrados de gestión y/o herramientas informáticas para la automatización de las labores y procesos en los tribunales y áreas administrativas del Poder Judicial, considerando los requerimientos y las necesidades de información, así como la tecnología más avanzada</w:t>
      </w:r>
      <w:r w:rsidRPr="00956044">
        <w:rPr>
          <w:rFonts w:ascii="Arial Narrow" w:eastAsia="Batang" w:hAnsi="Arial Narrow" w:cs="Arial"/>
          <w:b/>
          <w:bCs/>
          <w:sz w:val="28"/>
          <w:szCs w:val="28"/>
        </w:rPr>
        <w:t>.</w:t>
      </w:r>
    </w:p>
    <w:p w:rsidR="00631364" w:rsidRPr="00956044" w:rsidRDefault="00631364" w:rsidP="00631364">
      <w:pPr>
        <w:pStyle w:val="Prrafodelista"/>
        <w:autoSpaceDE w:val="0"/>
        <w:autoSpaceDN w:val="0"/>
        <w:adjustRightInd w:val="0"/>
        <w:spacing w:after="0" w:line="240" w:lineRule="auto"/>
        <w:ind w:firstLine="0"/>
        <w:rPr>
          <w:rFonts w:ascii="Arial Narrow" w:eastAsia="Batang" w:hAnsi="Arial Narrow" w:cs="Arial"/>
          <w:b/>
          <w:bCs/>
          <w:sz w:val="28"/>
          <w:szCs w:val="28"/>
        </w:rPr>
      </w:pPr>
    </w:p>
    <w:p w:rsidR="00631364" w:rsidRPr="00956044" w:rsidRDefault="00631364" w:rsidP="00CB3BB5">
      <w:pPr>
        <w:pStyle w:val="Prrafodelista"/>
        <w:numPr>
          <w:ilvl w:val="0"/>
          <w:numId w:val="46"/>
        </w:numPr>
        <w:autoSpaceDE w:val="0"/>
        <w:autoSpaceDN w:val="0"/>
        <w:adjustRightInd w:val="0"/>
        <w:spacing w:after="0" w:line="240" w:lineRule="auto"/>
        <w:rPr>
          <w:rFonts w:ascii="Arial Narrow" w:eastAsia="Batang" w:hAnsi="Arial Narrow" w:cs="Arial"/>
          <w:bCs/>
          <w:sz w:val="28"/>
          <w:szCs w:val="28"/>
        </w:rPr>
      </w:pPr>
      <w:r w:rsidRPr="00956044">
        <w:rPr>
          <w:rFonts w:ascii="Arial Narrow" w:eastAsia="Batang" w:hAnsi="Arial Narrow" w:cs="Arial"/>
          <w:bCs/>
          <w:sz w:val="28"/>
          <w:szCs w:val="28"/>
        </w:rPr>
        <w:t>Dirigir, coordinar y supervisar el desarrollo e implementación de los sistemas de información, estableciendo la uniformidad de los programas, métodos de procesos y códigos utilizados en la institución.</w:t>
      </w:r>
    </w:p>
    <w:p w:rsidR="00631364" w:rsidRPr="00956044" w:rsidRDefault="00631364" w:rsidP="00631364">
      <w:pPr>
        <w:autoSpaceDE w:val="0"/>
        <w:autoSpaceDN w:val="0"/>
        <w:adjustRightInd w:val="0"/>
        <w:spacing w:after="0" w:line="240" w:lineRule="auto"/>
        <w:ind w:firstLine="0"/>
        <w:rPr>
          <w:rFonts w:ascii="Arial Narrow" w:eastAsia="Batang" w:hAnsi="Arial Narrow" w:cs="Arial"/>
          <w:bCs/>
          <w:sz w:val="28"/>
          <w:szCs w:val="28"/>
        </w:rPr>
      </w:pPr>
    </w:p>
    <w:p w:rsidR="00631364" w:rsidRPr="00956044" w:rsidRDefault="00631364" w:rsidP="00CB3BB5">
      <w:pPr>
        <w:pStyle w:val="Prrafodelista"/>
        <w:numPr>
          <w:ilvl w:val="0"/>
          <w:numId w:val="47"/>
        </w:numPr>
        <w:autoSpaceDE w:val="0"/>
        <w:autoSpaceDN w:val="0"/>
        <w:adjustRightInd w:val="0"/>
        <w:spacing w:after="0" w:line="240" w:lineRule="auto"/>
        <w:rPr>
          <w:rFonts w:ascii="Arial Narrow" w:eastAsia="Batang" w:hAnsi="Arial Narrow" w:cs="Arial"/>
          <w:bCs/>
          <w:sz w:val="28"/>
          <w:szCs w:val="28"/>
        </w:rPr>
      </w:pPr>
      <w:r w:rsidRPr="00956044">
        <w:rPr>
          <w:rFonts w:ascii="Arial Narrow" w:eastAsia="Batang" w:hAnsi="Arial Narrow" w:cs="Arial"/>
          <w:bCs/>
          <w:sz w:val="28"/>
          <w:szCs w:val="28"/>
        </w:rPr>
        <w:t>Proponer e implementar las políticas y normas para la asignación y uso de los equipos técnicos y los sistemas de la institución.</w:t>
      </w:r>
    </w:p>
    <w:p w:rsidR="00631364" w:rsidRPr="00956044" w:rsidRDefault="00631364" w:rsidP="00631364">
      <w:pPr>
        <w:pStyle w:val="Prrafodelista"/>
        <w:autoSpaceDE w:val="0"/>
        <w:autoSpaceDN w:val="0"/>
        <w:adjustRightInd w:val="0"/>
        <w:spacing w:after="0" w:line="240" w:lineRule="auto"/>
        <w:ind w:left="0" w:firstLine="0"/>
        <w:rPr>
          <w:rFonts w:ascii="Arial Narrow" w:eastAsia="Batang" w:hAnsi="Arial Narrow" w:cs="Arial"/>
          <w:bCs/>
          <w:sz w:val="28"/>
          <w:szCs w:val="28"/>
        </w:rPr>
      </w:pPr>
    </w:p>
    <w:p w:rsidR="00631364" w:rsidRPr="00956044" w:rsidRDefault="00631364" w:rsidP="00CB3BB5">
      <w:pPr>
        <w:pStyle w:val="Prrafodelista"/>
        <w:numPr>
          <w:ilvl w:val="0"/>
          <w:numId w:val="47"/>
        </w:numPr>
        <w:autoSpaceDE w:val="0"/>
        <w:autoSpaceDN w:val="0"/>
        <w:adjustRightInd w:val="0"/>
        <w:spacing w:after="0" w:line="240" w:lineRule="auto"/>
        <w:rPr>
          <w:rFonts w:ascii="Arial Narrow" w:eastAsia="Batang" w:hAnsi="Arial Narrow" w:cs="Arial"/>
          <w:bCs/>
          <w:sz w:val="28"/>
          <w:szCs w:val="28"/>
        </w:rPr>
      </w:pPr>
      <w:r w:rsidRPr="00956044">
        <w:rPr>
          <w:rFonts w:ascii="Arial Narrow" w:eastAsia="Batang" w:hAnsi="Arial Narrow" w:cs="Arial"/>
          <w:bCs/>
          <w:sz w:val="28"/>
          <w:szCs w:val="28"/>
        </w:rPr>
        <w:t>Conducir la política de implementación de tecnologías de la información y la comunicación en el Poder Judicial.</w:t>
      </w:r>
    </w:p>
    <w:p w:rsidR="00631364" w:rsidRDefault="00631364" w:rsidP="00631364">
      <w:pPr>
        <w:pStyle w:val="Prrafodelista"/>
        <w:autoSpaceDE w:val="0"/>
        <w:autoSpaceDN w:val="0"/>
        <w:adjustRightInd w:val="0"/>
        <w:spacing w:after="0" w:line="240" w:lineRule="auto"/>
        <w:ind w:left="780" w:firstLine="0"/>
        <w:rPr>
          <w:rFonts w:ascii="Batang" w:eastAsia="Batang" w:hAnsi="Batang" w:cs="Arial"/>
          <w:bCs/>
          <w:sz w:val="24"/>
          <w:szCs w:val="24"/>
        </w:rPr>
      </w:pPr>
    </w:p>
    <w:p w:rsidR="006B604B" w:rsidRPr="008534C4" w:rsidRDefault="006B604B" w:rsidP="00631364">
      <w:pPr>
        <w:pStyle w:val="Prrafodelista"/>
        <w:autoSpaceDE w:val="0"/>
        <w:autoSpaceDN w:val="0"/>
        <w:adjustRightInd w:val="0"/>
        <w:spacing w:after="0" w:line="240" w:lineRule="auto"/>
        <w:ind w:left="780" w:firstLine="0"/>
        <w:rPr>
          <w:rFonts w:ascii="Batang" w:eastAsia="Batang" w:hAnsi="Batang" w:cs="Arial"/>
          <w:bCs/>
          <w:sz w:val="24"/>
          <w:szCs w:val="24"/>
        </w:rPr>
      </w:pPr>
    </w:p>
    <w:p w:rsidR="00631364" w:rsidRPr="00CC174A" w:rsidRDefault="00631364" w:rsidP="00CB3BB5">
      <w:pPr>
        <w:pStyle w:val="Prrafodelista"/>
        <w:numPr>
          <w:ilvl w:val="0"/>
          <w:numId w:val="47"/>
        </w:numPr>
        <w:autoSpaceDE w:val="0"/>
        <w:autoSpaceDN w:val="0"/>
        <w:adjustRightInd w:val="0"/>
        <w:spacing w:after="0" w:line="240" w:lineRule="auto"/>
        <w:rPr>
          <w:rFonts w:ascii="Arial Narrow" w:eastAsia="Batang" w:hAnsi="Arial Narrow" w:cs="Arial"/>
          <w:bCs/>
          <w:sz w:val="28"/>
          <w:szCs w:val="28"/>
        </w:rPr>
      </w:pPr>
      <w:r w:rsidRPr="00CC174A">
        <w:rPr>
          <w:rFonts w:ascii="Arial Narrow" w:eastAsia="Batang" w:hAnsi="Arial Narrow" w:cs="Arial"/>
          <w:bCs/>
          <w:sz w:val="28"/>
          <w:szCs w:val="28"/>
        </w:rPr>
        <w:t>Crear y administrar la plataforma tecnológica del Poder Judicial a nivel nacional.</w:t>
      </w:r>
    </w:p>
    <w:p w:rsidR="00631364" w:rsidRPr="00CC174A" w:rsidRDefault="00631364" w:rsidP="00631364">
      <w:pPr>
        <w:pStyle w:val="Prrafodelista"/>
        <w:autoSpaceDE w:val="0"/>
        <w:autoSpaceDN w:val="0"/>
        <w:adjustRightInd w:val="0"/>
        <w:spacing w:after="0" w:line="240" w:lineRule="auto"/>
        <w:ind w:left="0" w:firstLine="0"/>
        <w:rPr>
          <w:rFonts w:ascii="Arial Narrow" w:eastAsia="Batang" w:hAnsi="Arial Narrow"/>
          <w:color w:val="000000"/>
          <w:sz w:val="28"/>
          <w:szCs w:val="28"/>
        </w:rPr>
      </w:pPr>
    </w:p>
    <w:p w:rsidR="00631364" w:rsidRPr="00CC174A" w:rsidRDefault="00631364" w:rsidP="00CB3BB5">
      <w:pPr>
        <w:pStyle w:val="Prrafodelista"/>
        <w:numPr>
          <w:ilvl w:val="0"/>
          <w:numId w:val="47"/>
        </w:numPr>
        <w:autoSpaceDE w:val="0"/>
        <w:autoSpaceDN w:val="0"/>
        <w:adjustRightInd w:val="0"/>
        <w:spacing w:after="0" w:line="240" w:lineRule="auto"/>
        <w:rPr>
          <w:rFonts w:ascii="Arial Narrow" w:eastAsia="Batang" w:hAnsi="Arial Narrow" w:cs="Arial"/>
          <w:bCs/>
          <w:sz w:val="28"/>
          <w:szCs w:val="28"/>
        </w:rPr>
      </w:pPr>
      <w:r w:rsidRPr="00CC174A">
        <w:rPr>
          <w:rFonts w:ascii="Arial Narrow" w:eastAsia="Batang" w:hAnsi="Arial Narrow" w:cs="Arial"/>
          <w:bCs/>
          <w:sz w:val="28"/>
          <w:szCs w:val="28"/>
        </w:rPr>
        <w:t>Dar mantenimiento a los sistemas y plataforma tecnológica existentes.</w:t>
      </w:r>
    </w:p>
    <w:p w:rsidR="00631364" w:rsidRPr="00CC174A" w:rsidRDefault="00631364" w:rsidP="00631364">
      <w:pPr>
        <w:pStyle w:val="Prrafodelista"/>
        <w:autoSpaceDE w:val="0"/>
        <w:autoSpaceDN w:val="0"/>
        <w:adjustRightInd w:val="0"/>
        <w:spacing w:after="0" w:line="240" w:lineRule="auto"/>
        <w:ind w:left="780" w:firstLine="0"/>
        <w:rPr>
          <w:rFonts w:ascii="Arial Narrow" w:eastAsia="Batang" w:hAnsi="Arial Narrow" w:cs="Arial"/>
          <w:bCs/>
          <w:sz w:val="28"/>
          <w:szCs w:val="28"/>
        </w:rPr>
      </w:pPr>
    </w:p>
    <w:p w:rsidR="00631364" w:rsidRPr="00CC174A" w:rsidRDefault="00631364" w:rsidP="00CB3BB5">
      <w:pPr>
        <w:pStyle w:val="Prrafodelista"/>
        <w:numPr>
          <w:ilvl w:val="0"/>
          <w:numId w:val="47"/>
        </w:numPr>
        <w:autoSpaceDE w:val="0"/>
        <w:autoSpaceDN w:val="0"/>
        <w:adjustRightInd w:val="0"/>
        <w:spacing w:after="0" w:line="240" w:lineRule="auto"/>
        <w:rPr>
          <w:rFonts w:ascii="Arial Narrow" w:eastAsia="Batang" w:hAnsi="Arial Narrow" w:cs="Arial"/>
          <w:bCs/>
          <w:sz w:val="28"/>
          <w:szCs w:val="28"/>
        </w:rPr>
      </w:pPr>
      <w:r w:rsidRPr="00CC174A">
        <w:rPr>
          <w:rFonts w:ascii="Arial Narrow" w:eastAsia="Batang" w:hAnsi="Arial Narrow" w:cs="Arial"/>
          <w:bCs/>
          <w:sz w:val="28"/>
          <w:szCs w:val="28"/>
        </w:rPr>
        <w:t>Brindar asistencia continua y personalizada a los usuarios internos en el uso de las herramientas tecnológicas.</w:t>
      </w:r>
    </w:p>
    <w:p w:rsidR="00631364" w:rsidRPr="00CC174A" w:rsidRDefault="00631364" w:rsidP="00631364">
      <w:pPr>
        <w:pStyle w:val="Prrafodelista"/>
        <w:autoSpaceDE w:val="0"/>
        <w:autoSpaceDN w:val="0"/>
        <w:adjustRightInd w:val="0"/>
        <w:spacing w:after="0" w:line="240" w:lineRule="auto"/>
        <w:ind w:left="780" w:firstLine="0"/>
        <w:rPr>
          <w:rFonts w:ascii="Arial Narrow" w:eastAsia="Batang" w:hAnsi="Arial Narrow" w:cs="Arial"/>
          <w:bCs/>
          <w:sz w:val="28"/>
          <w:szCs w:val="28"/>
        </w:rPr>
      </w:pPr>
    </w:p>
    <w:p w:rsidR="00631364" w:rsidRPr="00CC174A" w:rsidRDefault="00631364" w:rsidP="00CB3BB5">
      <w:pPr>
        <w:pStyle w:val="Prrafodelista"/>
        <w:numPr>
          <w:ilvl w:val="0"/>
          <w:numId w:val="47"/>
        </w:numPr>
        <w:autoSpaceDE w:val="0"/>
        <w:autoSpaceDN w:val="0"/>
        <w:adjustRightInd w:val="0"/>
        <w:spacing w:after="0" w:line="240" w:lineRule="auto"/>
        <w:rPr>
          <w:rFonts w:ascii="Arial Narrow" w:eastAsia="Batang" w:hAnsi="Arial Narrow" w:cs="Arial"/>
          <w:bCs/>
          <w:sz w:val="28"/>
          <w:szCs w:val="28"/>
        </w:rPr>
      </w:pPr>
      <w:r w:rsidRPr="00CC174A">
        <w:rPr>
          <w:rFonts w:ascii="Arial Narrow" w:eastAsia="Batang" w:hAnsi="Arial Narrow" w:cs="Arial"/>
          <w:bCs/>
          <w:sz w:val="28"/>
          <w:szCs w:val="28"/>
        </w:rPr>
        <w:t>Actualizar, optimizar e innovar constantemente las soluciones tecnológicas implementadas.</w:t>
      </w:r>
    </w:p>
    <w:p w:rsidR="00631364" w:rsidRPr="00CC174A" w:rsidRDefault="00631364" w:rsidP="00631364">
      <w:pPr>
        <w:ind w:firstLine="0"/>
        <w:rPr>
          <w:rFonts w:ascii="Arial Narrow" w:eastAsia="Batang" w:hAnsi="Arial Narrow" w:cs="Arial"/>
          <w:bCs/>
          <w:sz w:val="28"/>
          <w:szCs w:val="28"/>
          <w:lang w:eastAsia="es-DO"/>
        </w:rPr>
      </w:pPr>
    </w:p>
    <w:p w:rsidR="00631364" w:rsidRDefault="00631364" w:rsidP="00631364">
      <w:pPr>
        <w:ind w:firstLine="0"/>
        <w:rPr>
          <w:rFonts w:ascii="Arial Narrow" w:eastAsia="Batang" w:hAnsi="Arial Narrow" w:cs="Arial"/>
          <w:sz w:val="28"/>
          <w:szCs w:val="28"/>
          <w:lang w:val="es-DO" w:eastAsia="es-ES_tradnl"/>
        </w:rPr>
      </w:pPr>
    </w:p>
    <w:p w:rsidR="006B604B" w:rsidRDefault="006B604B" w:rsidP="00631364">
      <w:pPr>
        <w:ind w:firstLine="0"/>
        <w:rPr>
          <w:rFonts w:ascii="Arial Narrow" w:eastAsia="Batang" w:hAnsi="Arial Narrow" w:cs="Arial"/>
          <w:sz w:val="28"/>
          <w:szCs w:val="28"/>
          <w:lang w:val="es-DO" w:eastAsia="es-ES_tradnl"/>
        </w:rPr>
      </w:pPr>
    </w:p>
    <w:p w:rsidR="006B604B" w:rsidRDefault="006B604B" w:rsidP="00631364">
      <w:pPr>
        <w:ind w:firstLine="0"/>
        <w:rPr>
          <w:rFonts w:ascii="Arial Narrow" w:eastAsia="Batang" w:hAnsi="Arial Narrow" w:cs="Arial"/>
          <w:sz w:val="28"/>
          <w:szCs w:val="28"/>
          <w:lang w:val="es-DO" w:eastAsia="es-ES_tradnl"/>
        </w:rPr>
      </w:pPr>
    </w:p>
    <w:p w:rsidR="006B604B" w:rsidRDefault="006B604B" w:rsidP="00631364">
      <w:pPr>
        <w:ind w:firstLine="0"/>
        <w:rPr>
          <w:rFonts w:ascii="Arial Narrow" w:eastAsia="Batang" w:hAnsi="Arial Narrow" w:cs="Arial"/>
          <w:sz w:val="28"/>
          <w:szCs w:val="28"/>
          <w:lang w:val="es-DO" w:eastAsia="es-ES_tradnl"/>
        </w:rPr>
      </w:pPr>
    </w:p>
    <w:p w:rsidR="006B604B" w:rsidRDefault="006B604B" w:rsidP="00631364">
      <w:pPr>
        <w:ind w:firstLine="0"/>
        <w:rPr>
          <w:rFonts w:ascii="Arial Narrow" w:eastAsia="Batang" w:hAnsi="Arial Narrow" w:cs="Arial"/>
          <w:sz w:val="28"/>
          <w:szCs w:val="28"/>
          <w:lang w:val="es-DO" w:eastAsia="es-ES_tradnl"/>
        </w:rPr>
      </w:pPr>
    </w:p>
    <w:p w:rsidR="006B604B" w:rsidRDefault="006B604B" w:rsidP="00631364">
      <w:pPr>
        <w:ind w:firstLine="0"/>
        <w:rPr>
          <w:rFonts w:ascii="Arial Narrow" w:eastAsia="Batang" w:hAnsi="Arial Narrow" w:cs="Arial"/>
          <w:sz w:val="28"/>
          <w:szCs w:val="28"/>
          <w:lang w:val="es-DO" w:eastAsia="es-ES_tradnl"/>
        </w:rPr>
      </w:pPr>
    </w:p>
    <w:p w:rsidR="006B604B" w:rsidRDefault="006B604B" w:rsidP="00631364">
      <w:pPr>
        <w:ind w:firstLine="0"/>
        <w:rPr>
          <w:rFonts w:ascii="Arial Narrow" w:eastAsia="Batang" w:hAnsi="Arial Narrow" w:cs="Arial"/>
          <w:sz w:val="28"/>
          <w:szCs w:val="28"/>
          <w:lang w:val="es-DO" w:eastAsia="es-ES_tradnl"/>
        </w:rPr>
      </w:pPr>
    </w:p>
    <w:p w:rsidR="006B604B" w:rsidRDefault="006B604B" w:rsidP="00631364">
      <w:pPr>
        <w:ind w:firstLine="0"/>
        <w:rPr>
          <w:rFonts w:ascii="Arial Narrow" w:eastAsia="Batang" w:hAnsi="Arial Narrow" w:cs="Arial"/>
          <w:sz w:val="28"/>
          <w:szCs w:val="28"/>
          <w:lang w:val="es-DO" w:eastAsia="es-ES_tradnl"/>
        </w:rPr>
      </w:pPr>
    </w:p>
    <w:p w:rsidR="006B604B" w:rsidRDefault="006B604B" w:rsidP="00631364">
      <w:pPr>
        <w:ind w:firstLine="0"/>
        <w:rPr>
          <w:rFonts w:ascii="Arial Narrow" w:eastAsia="Batang" w:hAnsi="Arial Narrow" w:cs="Arial"/>
          <w:sz w:val="28"/>
          <w:szCs w:val="28"/>
          <w:lang w:val="es-DO" w:eastAsia="es-ES_tradnl"/>
        </w:rPr>
      </w:pPr>
    </w:p>
    <w:p w:rsidR="006B604B" w:rsidRDefault="006B604B" w:rsidP="00631364">
      <w:pPr>
        <w:ind w:firstLine="0"/>
        <w:rPr>
          <w:rFonts w:ascii="Arial Narrow" w:eastAsia="Batang" w:hAnsi="Arial Narrow" w:cs="Arial"/>
          <w:sz w:val="28"/>
          <w:szCs w:val="28"/>
          <w:lang w:val="es-DO" w:eastAsia="es-ES_tradnl"/>
        </w:rPr>
      </w:pPr>
    </w:p>
    <w:p w:rsidR="006B604B" w:rsidRDefault="006B604B" w:rsidP="00631364">
      <w:pPr>
        <w:ind w:firstLine="0"/>
        <w:rPr>
          <w:rFonts w:ascii="Arial Narrow" w:eastAsia="Batang" w:hAnsi="Arial Narrow" w:cs="Arial"/>
          <w:sz w:val="28"/>
          <w:szCs w:val="28"/>
          <w:lang w:val="es-DO" w:eastAsia="es-ES_tradnl"/>
        </w:rPr>
      </w:pPr>
    </w:p>
    <w:p w:rsidR="006B604B" w:rsidRDefault="006B604B" w:rsidP="00631364">
      <w:pPr>
        <w:ind w:firstLine="0"/>
        <w:rPr>
          <w:rFonts w:ascii="Arial Narrow" w:eastAsia="Batang" w:hAnsi="Arial Narrow" w:cs="Arial"/>
          <w:sz w:val="28"/>
          <w:szCs w:val="28"/>
          <w:lang w:val="es-DO" w:eastAsia="es-ES_tradnl"/>
        </w:rPr>
      </w:pPr>
    </w:p>
    <w:p w:rsidR="006B604B" w:rsidRDefault="006B604B" w:rsidP="00631364">
      <w:pPr>
        <w:ind w:firstLine="0"/>
        <w:rPr>
          <w:rFonts w:ascii="Arial Narrow" w:eastAsia="Batang" w:hAnsi="Arial Narrow" w:cs="Arial"/>
          <w:sz w:val="28"/>
          <w:szCs w:val="28"/>
          <w:lang w:val="es-DO" w:eastAsia="es-ES_tradnl"/>
        </w:rPr>
      </w:pPr>
    </w:p>
    <w:p w:rsidR="006B604B" w:rsidRPr="00CC174A" w:rsidRDefault="006B604B" w:rsidP="00631364">
      <w:pPr>
        <w:ind w:firstLine="0"/>
        <w:rPr>
          <w:rFonts w:ascii="Arial Narrow" w:eastAsia="Batang" w:hAnsi="Arial Narrow" w:cs="Arial"/>
          <w:sz w:val="28"/>
          <w:szCs w:val="28"/>
          <w:lang w:val="es-DO" w:eastAsia="es-ES_tradnl"/>
        </w:rPr>
      </w:pPr>
    </w:p>
    <w:p w:rsidR="00631364" w:rsidRPr="00CC174A" w:rsidRDefault="00631364" w:rsidP="005F1730">
      <w:pPr>
        <w:pStyle w:val="Estilo1"/>
        <w:numPr>
          <w:ilvl w:val="2"/>
          <w:numId w:val="117"/>
        </w:numPr>
        <w:rPr>
          <w:rFonts w:ascii="Arial Narrow" w:hAnsi="Arial Narrow"/>
          <w:color w:val="000000" w:themeColor="text1"/>
          <w:sz w:val="40"/>
          <w:szCs w:val="40"/>
        </w:rPr>
      </w:pPr>
      <w:bookmarkStart w:id="154" w:name="_Toc365461828"/>
      <w:bookmarkStart w:id="155" w:name="_Toc12631136"/>
      <w:bookmarkStart w:id="156" w:name="_Toc48074242"/>
      <w:r w:rsidRPr="00CC174A">
        <w:rPr>
          <w:rFonts w:ascii="Arial Narrow" w:hAnsi="Arial Narrow"/>
          <w:color w:val="000000" w:themeColor="text1"/>
          <w:sz w:val="40"/>
          <w:szCs w:val="40"/>
        </w:rPr>
        <w:t>División de Desarrollo de Sistemas</w:t>
      </w:r>
      <w:bookmarkEnd w:id="154"/>
      <w:bookmarkEnd w:id="155"/>
      <w:bookmarkEnd w:id="156"/>
    </w:p>
    <w:p w:rsidR="00631364" w:rsidRPr="00CC174A"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rsidR="00631364" w:rsidRPr="00CC174A"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CC174A">
        <w:rPr>
          <w:rFonts w:ascii="Arial Narrow" w:eastAsia="Batang" w:hAnsi="Arial Narrow" w:cs="Arial"/>
          <w:b/>
          <w:bCs/>
          <w:sz w:val="28"/>
          <w:szCs w:val="28"/>
          <w:u w:val="single"/>
          <w:lang w:val="es-DO" w:eastAsia="es-DO"/>
        </w:rPr>
        <w:t>Unidad de la cual depende</w:t>
      </w:r>
      <w:r w:rsidRPr="00CC174A">
        <w:rPr>
          <w:rFonts w:ascii="Arial Narrow" w:eastAsia="Batang" w:hAnsi="Arial Narrow" w:cs="Arial"/>
          <w:b/>
          <w:bCs/>
          <w:sz w:val="28"/>
          <w:szCs w:val="28"/>
          <w:lang w:val="es-DO" w:eastAsia="es-DO"/>
        </w:rPr>
        <w:t xml:space="preserve">:         </w:t>
      </w:r>
    </w:p>
    <w:p w:rsidR="00631364" w:rsidRPr="00CC174A"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CC174A">
        <w:rPr>
          <w:rFonts w:ascii="Arial Narrow" w:eastAsia="Batang" w:hAnsi="Arial Narrow" w:cs="Arial"/>
          <w:bCs/>
          <w:sz w:val="28"/>
          <w:szCs w:val="28"/>
          <w:lang w:val="es-DO" w:eastAsia="es-DO"/>
        </w:rPr>
        <w:t>Dirección de Tecnologías de la Información</w:t>
      </w:r>
    </w:p>
    <w:p w:rsidR="00631364" w:rsidRDefault="00631364" w:rsidP="00CC174A">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CC174A">
        <w:rPr>
          <w:rFonts w:ascii="Arial Narrow" w:eastAsia="Batang" w:hAnsi="Arial Narrow" w:cs="Arial"/>
          <w:b/>
          <w:bCs/>
          <w:sz w:val="28"/>
          <w:szCs w:val="28"/>
          <w:u w:val="single"/>
          <w:lang w:val="es-DO" w:eastAsia="es-DO"/>
        </w:rPr>
        <w:t>Estructura Organizacional:</w:t>
      </w:r>
    </w:p>
    <w:p w:rsidR="00CC174A" w:rsidRDefault="00E6372F" w:rsidP="006B604B">
      <w:pPr>
        <w:spacing w:before="100" w:beforeAutospacing="1" w:after="100" w:afterAutospacing="1" w:line="240" w:lineRule="auto"/>
        <w:ind w:firstLine="0"/>
        <w:jc w:val="center"/>
        <w:rPr>
          <w:rFonts w:ascii="Arial Narrow" w:eastAsia="Batang" w:hAnsi="Arial Narrow" w:cs="Arial"/>
          <w:b/>
          <w:bCs/>
          <w:sz w:val="28"/>
          <w:szCs w:val="28"/>
          <w:u w:val="single"/>
          <w:lang w:val="es-DO" w:eastAsia="es-DO"/>
        </w:rPr>
      </w:pPr>
      <w:r>
        <w:object w:dxaOrig="3661" w:dyaOrig="2535">
          <v:shape id="_x0000_i1062" type="#_x0000_t75" style="width:176.25pt;height:122.25pt" o:ole="">
            <v:imagedata r:id="rId94" o:title=""/>
          </v:shape>
          <o:OLEObject Type="Embed" ProgID="Visio.Drawing.15" ShapeID="_x0000_i1062" DrawAspect="Content" ObjectID="_1716115389" r:id="rId95"/>
        </w:object>
      </w:r>
    </w:p>
    <w:p w:rsidR="006B604B" w:rsidRPr="006B604B" w:rsidRDefault="006B604B" w:rsidP="006B604B">
      <w:pPr>
        <w:spacing w:before="100" w:beforeAutospacing="1" w:after="100" w:afterAutospacing="1" w:line="240" w:lineRule="auto"/>
        <w:ind w:firstLine="0"/>
        <w:jc w:val="center"/>
        <w:rPr>
          <w:rFonts w:ascii="Arial Narrow" w:eastAsia="Batang" w:hAnsi="Arial Narrow" w:cs="Arial"/>
          <w:b/>
          <w:bCs/>
          <w:sz w:val="28"/>
          <w:szCs w:val="28"/>
          <w:u w:val="single"/>
          <w:lang w:val="es-DO" w:eastAsia="es-DO"/>
        </w:rPr>
      </w:pPr>
    </w:p>
    <w:p w:rsidR="00631364" w:rsidRPr="00CC174A"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CC174A">
        <w:rPr>
          <w:rFonts w:ascii="Arial Narrow" w:eastAsia="Batang" w:hAnsi="Arial Narrow" w:cs="Arial"/>
          <w:b/>
          <w:bCs/>
          <w:sz w:val="28"/>
          <w:szCs w:val="28"/>
          <w:u w:val="single"/>
          <w:lang w:val="es-DO" w:eastAsia="es-DO"/>
        </w:rPr>
        <w:t>Objetivo</w:t>
      </w:r>
      <w:r w:rsidRPr="00CC174A">
        <w:rPr>
          <w:rFonts w:ascii="Arial Narrow" w:eastAsia="Batang" w:hAnsi="Arial Narrow" w:cs="Arial"/>
          <w:b/>
          <w:bCs/>
          <w:sz w:val="28"/>
          <w:szCs w:val="28"/>
          <w:lang w:val="es-DO" w:eastAsia="es-DO"/>
        </w:rPr>
        <w:t>:</w:t>
      </w:r>
    </w:p>
    <w:p w:rsidR="00631364" w:rsidRPr="00CC174A" w:rsidRDefault="00631364" w:rsidP="00631364">
      <w:pPr>
        <w:shd w:val="clear" w:color="auto" w:fill="FFFFFF"/>
        <w:spacing w:before="100" w:beforeAutospacing="1" w:after="100" w:afterAutospacing="1" w:line="240" w:lineRule="auto"/>
        <w:ind w:firstLine="0"/>
        <w:rPr>
          <w:rFonts w:ascii="Arial Narrow" w:eastAsia="Batang" w:hAnsi="Arial Narrow" w:cs="Arial"/>
          <w:b/>
          <w:bCs/>
          <w:iCs/>
          <w:sz w:val="28"/>
          <w:szCs w:val="28"/>
          <w:shd w:val="clear" w:color="auto" w:fill="FFFFFF"/>
        </w:rPr>
      </w:pPr>
      <w:r w:rsidRPr="00CC174A">
        <w:rPr>
          <w:rFonts w:ascii="Arial Narrow" w:eastAsia="Batang" w:hAnsi="Arial Narrow" w:cs="Arial"/>
          <w:bCs/>
          <w:iCs/>
          <w:sz w:val="28"/>
          <w:szCs w:val="28"/>
          <w:shd w:val="clear" w:color="auto" w:fill="FFFFFF"/>
        </w:rPr>
        <w:t xml:space="preserve">Realizar labores de análisis, diseño, programación e implementación de los sistemas informáticos requeridos para el desarrollo de las operaciones del Poder Judicial. </w:t>
      </w:r>
    </w:p>
    <w:p w:rsidR="00631364" w:rsidRPr="00CC174A"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rsidR="00631364" w:rsidRPr="00CC174A"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CC174A">
        <w:rPr>
          <w:rFonts w:ascii="Arial Narrow" w:eastAsia="Batang" w:hAnsi="Arial Narrow" w:cs="Arial"/>
          <w:b/>
          <w:bCs/>
          <w:sz w:val="28"/>
          <w:szCs w:val="28"/>
          <w:u w:val="single"/>
          <w:lang w:val="es-DO" w:eastAsia="es-DO"/>
        </w:rPr>
        <w:t>Funciones Principales</w:t>
      </w:r>
      <w:r w:rsidRPr="00CC174A">
        <w:rPr>
          <w:rFonts w:ascii="Arial Narrow" w:eastAsia="Batang" w:hAnsi="Arial Narrow" w:cs="Arial"/>
          <w:b/>
          <w:bCs/>
          <w:sz w:val="28"/>
          <w:szCs w:val="28"/>
          <w:lang w:val="es-DO" w:eastAsia="es-DO"/>
        </w:rPr>
        <w:t>:</w:t>
      </w:r>
    </w:p>
    <w:p w:rsidR="00631364" w:rsidRPr="00CC174A" w:rsidRDefault="00631364" w:rsidP="00CB3BB5">
      <w:pPr>
        <w:pStyle w:val="Prrafodelista"/>
        <w:numPr>
          <w:ilvl w:val="0"/>
          <w:numId w:val="48"/>
        </w:numPr>
        <w:autoSpaceDE w:val="0"/>
        <w:autoSpaceDN w:val="0"/>
        <w:adjustRightInd w:val="0"/>
        <w:spacing w:after="0" w:line="240" w:lineRule="auto"/>
        <w:rPr>
          <w:rFonts w:ascii="Arial Narrow" w:eastAsia="Batang" w:hAnsi="Arial Narrow" w:cs="Arial"/>
          <w:bCs/>
          <w:sz w:val="28"/>
          <w:szCs w:val="28"/>
        </w:rPr>
      </w:pPr>
      <w:r w:rsidRPr="00CC174A">
        <w:rPr>
          <w:rFonts w:ascii="Arial Narrow" w:eastAsia="Batang" w:hAnsi="Arial Narrow" w:cs="Arial"/>
          <w:bCs/>
          <w:sz w:val="28"/>
          <w:szCs w:val="28"/>
        </w:rPr>
        <w:t>Analizar los requerimientos y desarrollar los sistemas de información y/o herramientas informáticas requeridas por las dependencias administrativas y jurisdiccionales del Poder Judicial.</w:t>
      </w:r>
    </w:p>
    <w:p w:rsidR="00631364" w:rsidRPr="0032625D" w:rsidRDefault="00631364" w:rsidP="00631364">
      <w:pPr>
        <w:pStyle w:val="Prrafodelista"/>
        <w:autoSpaceDE w:val="0"/>
        <w:autoSpaceDN w:val="0"/>
        <w:adjustRightInd w:val="0"/>
        <w:spacing w:after="0" w:line="240" w:lineRule="auto"/>
        <w:ind w:left="0" w:firstLine="0"/>
        <w:rPr>
          <w:rFonts w:ascii="Batang" w:eastAsia="Batang" w:hAnsi="Batang" w:cs="Arial"/>
          <w:bCs/>
          <w:sz w:val="24"/>
          <w:szCs w:val="24"/>
        </w:rPr>
      </w:pPr>
    </w:p>
    <w:p w:rsidR="00631364" w:rsidRPr="00CC174A" w:rsidRDefault="00631364" w:rsidP="00CB3BB5">
      <w:pPr>
        <w:pStyle w:val="Prrafodelista"/>
        <w:numPr>
          <w:ilvl w:val="0"/>
          <w:numId w:val="48"/>
        </w:numPr>
        <w:autoSpaceDE w:val="0"/>
        <w:autoSpaceDN w:val="0"/>
        <w:adjustRightInd w:val="0"/>
        <w:spacing w:after="0" w:line="240" w:lineRule="auto"/>
        <w:rPr>
          <w:rFonts w:ascii="Arial Narrow" w:eastAsia="Batang" w:hAnsi="Arial Narrow" w:cs="Arial"/>
          <w:bCs/>
          <w:sz w:val="28"/>
          <w:szCs w:val="28"/>
        </w:rPr>
      </w:pPr>
      <w:r w:rsidRPr="00CC174A">
        <w:rPr>
          <w:rFonts w:ascii="Arial Narrow" w:eastAsia="Batang" w:hAnsi="Arial Narrow" w:cs="Arial"/>
          <w:bCs/>
          <w:sz w:val="28"/>
          <w:szCs w:val="28"/>
        </w:rPr>
        <w:lastRenderedPageBreak/>
        <w:t>Implementar los sistemas y herramientas informáticas, desarrolladas internamente y/o contratadas por outsourcing.</w:t>
      </w:r>
    </w:p>
    <w:p w:rsidR="00631364" w:rsidRDefault="00631364" w:rsidP="00631364">
      <w:pPr>
        <w:autoSpaceDE w:val="0"/>
        <w:autoSpaceDN w:val="0"/>
        <w:adjustRightInd w:val="0"/>
        <w:spacing w:after="0" w:line="240" w:lineRule="auto"/>
        <w:ind w:firstLine="0"/>
        <w:rPr>
          <w:rFonts w:ascii="Arial Narrow" w:eastAsia="Batang" w:hAnsi="Arial Narrow" w:cs="Arial"/>
          <w:bCs/>
          <w:sz w:val="28"/>
          <w:szCs w:val="28"/>
        </w:rPr>
      </w:pPr>
    </w:p>
    <w:p w:rsidR="006B604B" w:rsidRDefault="006B604B" w:rsidP="00631364">
      <w:pPr>
        <w:autoSpaceDE w:val="0"/>
        <w:autoSpaceDN w:val="0"/>
        <w:adjustRightInd w:val="0"/>
        <w:spacing w:after="0" w:line="240" w:lineRule="auto"/>
        <w:ind w:firstLine="0"/>
        <w:rPr>
          <w:rFonts w:ascii="Arial Narrow" w:eastAsia="Batang" w:hAnsi="Arial Narrow" w:cs="Arial"/>
          <w:bCs/>
          <w:sz w:val="28"/>
          <w:szCs w:val="28"/>
        </w:rPr>
      </w:pPr>
    </w:p>
    <w:p w:rsidR="006B604B" w:rsidRPr="00CC174A" w:rsidRDefault="006B604B" w:rsidP="00631364">
      <w:pPr>
        <w:autoSpaceDE w:val="0"/>
        <w:autoSpaceDN w:val="0"/>
        <w:adjustRightInd w:val="0"/>
        <w:spacing w:after="0" w:line="240" w:lineRule="auto"/>
        <w:ind w:firstLine="0"/>
        <w:rPr>
          <w:rFonts w:ascii="Arial Narrow" w:eastAsia="Batang" w:hAnsi="Arial Narrow" w:cs="Arial"/>
          <w:bCs/>
          <w:sz w:val="28"/>
          <w:szCs w:val="28"/>
        </w:rPr>
      </w:pPr>
    </w:p>
    <w:p w:rsidR="00631364" w:rsidRPr="00CC174A" w:rsidRDefault="00631364" w:rsidP="00CB3BB5">
      <w:pPr>
        <w:pStyle w:val="Prrafodelista"/>
        <w:numPr>
          <w:ilvl w:val="0"/>
          <w:numId w:val="48"/>
        </w:numPr>
        <w:autoSpaceDE w:val="0"/>
        <w:autoSpaceDN w:val="0"/>
        <w:adjustRightInd w:val="0"/>
        <w:spacing w:after="0" w:line="240" w:lineRule="auto"/>
        <w:rPr>
          <w:rFonts w:ascii="Arial Narrow" w:eastAsia="Batang" w:hAnsi="Arial Narrow" w:cs="Arial"/>
          <w:bCs/>
          <w:sz w:val="28"/>
          <w:szCs w:val="28"/>
        </w:rPr>
      </w:pPr>
      <w:r w:rsidRPr="00CC174A">
        <w:rPr>
          <w:rFonts w:ascii="Arial Narrow" w:eastAsia="Batang" w:hAnsi="Arial Narrow" w:cs="Arial"/>
          <w:bCs/>
          <w:sz w:val="28"/>
          <w:szCs w:val="28"/>
        </w:rPr>
        <w:t xml:space="preserve">Analizar y emitir opiniones sobre propuestas que involucren la contratación de nuevos sistemas y/o aplicaciones informáticas a ser instaladas en el Poder Judicial. </w:t>
      </w:r>
    </w:p>
    <w:p w:rsidR="00631364" w:rsidRPr="00CC174A" w:rsidRDefault="00631364" w:rsidP="00631364">
      <w:pPr>
        <w:pStyle w:val="Prrafodelista"/>
        <w:autoSpaceDE w:val="0"/>
        <w:autoSpaceDN w:val="0"/>
        <w:adjustRightInd w:val="0"/>
        <w:spacing w:after="0" w:line="240" w:lineRule="auto"/>
        <w:ind w:left="0" w:firstLine="0"/>
        <w:rPr>
          <w:rFonts w:ascii="Arial Narrow" w:eastAsia="Batang" w:hAnsi="Arial Narrow" w:cs="Arial"/>
          <w:bCs/>
          <w:sz w:val="28"/>
          <w:szCs w:val="28"/>
        </w:rPr>
      </w:pPr>
    </w:p>
    <w:p w:rsidR="00631364" w:rsidRPr="00CC174A" w:rsidRDefault="00631364" w:rsidP="00CB3BB5">
      <w:pPr>
        <w:pStyle w:val="Prrafodelista"/>
        <w:numPr>
          <w:ilvl w:val="0"/>
          <w:numId w:val="48"/>
        </w:numPr>
        <w:autoSpaceDE w:val="0"/>
        <w:autoSpaceDN w:val="0"/>
        <w:adjustRightInd w:val="0"/>
        <w:spacing w:after="0" w:line="240" w:lineRule="auto"/>
        <w:rPr>
          <w:rFonts w:ascii="Arial Narrow" w:eastAsia="Batang" w:hAnsi="Arial Narrow" w:cs="Arial"/>
          <w:bCs/>
          <w:sz w:val="28"/>
          <w:szCs w:val="28"/>
        </w:rPr>
      </w:pPr>
      <w:r w:rsidRPr="00CC174A">
        <w:rPr>
          <w:rFonts w:ascii="Arial Narrow" w:eastAsia="Batang" w:hAnsi="Arial Narrow" w:cs="Arial"/>
          <w:bCs/>
          <w:sz w:val="28"/>
          <w:szCs w:val="28"/>
        </w:rPr>
        <w:t>Capacitar a los usuarios en el uso de nuevos sistemas.</w:t>
      </w:r>
    </w:p>
    <w:p w:rsidR="00631364" w:rsidRPr="00CC174A" w:rsidRDefault="00631364" w:rsidP="00631364">
      <w:pPr>
        <w:pStyle w:val="Prrafodelista"/>
        <w:autoSpaceDE w:val="0"/>
        <w:autoSpaceDN w:val="0"/>
        <w:adjustRightInd w:val="0"/>
        <w:spacing w:after="0" w:line="240" w:lineRule="auto"/>
        <w:ind w:left="780" w:firstLine="0"/>
        <w:rPr>
          <w:rFonts w:ascii="Arial Narrow" w:eastAsia="Batang" w:hAnsi="Arial Narrow" w:cs="Arial"/>
          <w:bCs/>
          <w:sz w:val="28"/>
          <w:szCs w:val="28"/>
        </w:rPr>
      </w:pPr>
    </w:p>
    <w:p w:rsidR="00631364" w:rsidRPr="00CC174A" w:rsidRDefault="00631364" w:rsidP="00CB3BB5">
      <w:pPr>
        <w:pStyle w:val="Prrafodelista"/>
        <w:numPr>
          <w:ilvl w:val="0"/>
          <w:numId w:val="48"/>
        </w:numPr>
        <w:autoSpaceDE w:val="0"/>
        <w:autoSpaceDN w:val="0"/>
        <w:adjustRightInd w:val="0"/>
        <w:spacing w:after="0" w:line="240" w:lineRule="auto"/>
        <w:rPr>
          <w:rFonts w:ascii="Arial Narrow" w:eastAsia="Batang" w:hAnsi="Arial Narrow" w:cs="Arial"/>
          <w:bCs/>
          <w:sz w:val="28"/>
          <w:szCs w:val="28"/>
        </w:rPr>
      </w:pPr>
      <w:r w:rsidRPr="00CC174A">
        <w:rPr>
          <w:rFonts w:ascii="Arial Narrow" w:eastAsia="Batang" w:hAnsi="Arial Narrow" w:cs="Arial"/>
          <w:bCs/>
          <w:sz w:val="28"/>
          <w:szCs w:val="28"/>
        </w:rPr>
        <w:t>Proponer la implementación de nuevas tecnologías para ser aplicadas en el Poder Judicial.</w:t>
      </w:r>
    </w:p>
    <w:p w:rsidR="00631364" w:rsidRPr="00CC174A" w:rsidRDefault="00631364" w:rsidP="00631364">
      <w:pPr>
        <w:pStyle w:val="Prrafodelista"/>
        <w:autoSpaceDE w:val="0"/>
        <w:autoSpaceDN w:val="0"/>
        <w:adjustRightInd w:val="0"/>
        <w:spacing w:after="0" w:line="240" w:lineRule="auto"/>
        <w:ind w:left="780" w:firstLine="0"/>
        <w:rPr>
          <w:rFonts w:ascii="Arial Narrow" w:eastAsia="Batang" w:hAnsi="Arial Narrow" w:cs="Arial"/>
          <w:b/>
          <w:bCs/>
          <w:sz w:val="28"/>
          <w:szCs w:val="28"/>
        </w:rPr>
      </w:pPr>
    </w:p>
    <w:p w:rsidR="00631364" w:rsidRPr="00CC174A" w:rsidRDefault="00631364" w:rsidP="00CB3BB5">
      <w:pPr>
        <w:pStyle w:val="Prrafodelista"/>
        <w:numPr>
          <w:ilvl w:val="0"/>
          <w:numId w:val="48"/>
        </w:numPr>
        <w:autoSpaceDE w:val="0"/>
        <w:autoSpaceDN w:val="0"/>
        <w:adjustRightInd w:val="0"/>
        <w:spacing w:after="0" w:line="240" w:lineRule="auto"/>
        <w:rPr>
          <w:rFonts w:ascii="Arial Narrow" w:eastAsia="Batang" w:hAnsi="Arial Narrow" w:cs="Arial"/>
          <w:bCs/>
          <w:sz w:val="28"/>
          <w:szCs w:val="28"/>
        </w:rPr>
      </w:pPr>
      <w:r w:rsidRPr="00CC174A">
        <w:rPr>
          <w:rFonts w:ascii="Arial Narrow" w:eastAsia="Batang" w:hAnsi="Arial Narrow" w:cs="Arial"/>
          <w:bCs/>
          <w:sz w:val="28"/>
          <w:szCs w:val="28"/>
        </w:rPr>
        <w:t>Coordinar y supervisar las labores de programadores contratados para desarrollo de nuevas herramientas tecnológicas.</w:t>
      </w:r>
    </w:p>
    <w:p w:rsidR="00631364" w:rsidRPr="00CC174A" w:rsidRDefault="00631364" w:rsidP="00631364">
      <w:pPr>
        <w:autoSpaceDE w:val="0"/>
        <w:autoSpaceDN w:val="0"/>
        <w:adjustRightInd w:val="0"/>
        <w:spacing w:after="0" w:line="240" w:lineRule="auto"/>
        <w:ind w:firstLine="0"/>
        <w:rPr>
          <w:rFonts w:ascii="Arial Narrow" w:eastAsia="Batang" w:hAnsi="Arial Narrow" w:cs="Arial"/>
          <w:b/>
          <w:bCs/>
          <w:sz w:val="28"/>
          <w:szCs w:val="28"/>
        </w:rPr>
      </w:pPr>
    </w:p>
    <w:p w:rsidR="00631364" w:rsidRPr="00CC174A" w:rsidRDefault="00631364" w:rsidP="00631364">
      <w:pPr>
        <w:autoSpaceDE w:val="0"/>
        <w:autoSpaceDN w:val="0"/>
        <w:adjustRightInd w:val="0"/>
        <w:spacing w:after="0" w:line="240" w:lineRule="auto"/>
        <w:ind w:firstLine="0"/>
        <w:rPr>
          <w:rFonts w:ascii="Arial Narrow" w:eastAsia="Batang" w:hAnsi="Arial Narrow" w:cs="Arial"/>
          <w:b/>
          <w:bCs/>
          <w:sz w:val="28"/>
          <w:szCs w:val="28"/>
        </w:rPr>
      </w:pPr>
    </w:p>
    <w:p w:rsidR="00631364" w:rsidRDefault="00631364" w:rsidP="00631364">
      <w:pPr>
        <w:autoSpaceDE w:val="0"/>
        <w:autoSpaceDN w:val="0"/>
        <w:adjustRightInd w:val="0"/>
        <w:spacing w:after="0" w:line="240" w:lineRule="auto"/>
        <w:ind w:firstLine="0"/>
        <w:rPr>
          <w:rFonts w:ascii="Batang" w:eastAsia="Batang" w:hAnsi="Batang" w:cs="Arial"/>
          <w:b/>
          <w:bCs/>
          <w:sz w:val="24"/>
          <w:szCs w:val="24"/>
        </w:rPr>
      </w:pPr>
    </w:p>
    <w:p w:rsidR="00631364" w:rsidRDefault="00631364" w:rsidP="00631364">
      <w:pPr>
        <w:autoSpaceDE w:val="0"/>
        <w:autoSpaceDN w:val="0"/>
        <w:adjustRightInd w:val="0"/>
        <w:spacing w:after="0" w:line="240" w:lineRule="auto"/>
        <w:ind w:firstLine="0"/>
        <w:rPr>
          <w:rFonts w:ascii="Batang" w:eastAsia="Batang" w:hAnsi="Batang" w:cs="Arial"/>
          <w:b/>
          <w:bCs/>
          <w:sz w:val="24"/>
          <w:szCs w:val="24"/>
        </w:rPr>
      </w:pPr>
    </w:p>
    <w:p w:rsidR="00631364" w:rsidRDefault="00631364" w:rsidP="00631364">
      <w:pPr>
        <w:autoSpaceDE w:val="0"/>
        <w:autoSpaceDN w:val="0"/>
        <w:adjustRightInd w:val="0"/>
        <w:spacing w:after="0" w:line="240" w:lineRule="auto"/>
        <w:ind w:firstLine="0"/>
        <w:rPr>
          <w:rFonts w:ascii="Batang" w:eastAsia="Batang" w:hAnsi="Batang" w:cs="Arial"/>
          <w:b/>
          <w:bCs/>
          <w:sz w:val="24"/>
          <w:szCs w:val="24"/>
        </w:rPr>
      </w:pPr>
    </w:p>
    <w:p w:rsidR="00631364" w:rsidRDefault="00631364" w:rsidP="00631364">
      <w:pPr>
        <w:autoSpaceDE w:val="0"/>
        <w:autoSpaceDN w:val="0"/>
        <w:adjustRightInd w:val="0"/>
        <w:spacing w:after="0" w:line="240" w:lineRule="auto"/>
        <w:ind w:firstLine="0"/>
        <w:rPr>
          <w:rFonts w:ascii="Batang" w:eastAsia="Batang" w:hAnsi="Batang" w:cs="Arial"/>
          <w:b/>
          <w:bCs/>
          <w:sz w:val="24"/>
          <w:szCs w:val="24"/>
        </w:rPr>
      </w:pPr>
    </w:p>
    <w:p w:rsidR="00631364" w:rsidRDefault="00631364" w:rsidP="00631364">
      <w:pPr>
        <w:autoSpaceDE w:val="0"/>
        <w:autoSpaceDN w:val="0"/>
        <w:adjustRightInd w:val="0"/>
        <w:spacing w:after="0" w:line="240" w:lineRule="auto"/>
        <w:ind w:firstLine="0"/>
        <w:rPr>
          <w:rFonts w:ascii="Batang" w:eastAsia="Batang" w:hAnsi="Batang" w:cs="Arial"/>
          <w:b/>
          <w:bCs/>
          <w:sz w:val="24"/>
          <w:szCs w:val="24"/>
        </w:rPr>
      </w:pPr>
    </w:p>
    <w:p w:rsidR="00631364" w:rsidRDefault="00631364" w:rsidP="00631364">
      <w:pPr>
        <w:autoSpaceDE w:val="0"/>
        <w:autoSpaceDN w:val="0"/>
        <w:adjustRightInd w:val="0"/>
        <w:spacing w:after="0" w:line="240" w:lineRule="auto"/>
        <w:ind w:firstLine="0"/>
        <w:rPr>
          <w:rFonts w:ascii="Batang" w:eastAsia="Batang" w:hAnsi="Batang" w:cs="Arial"/>
          <w:b/>
          <w:bCs/>
          <w:sz w:val="24"/>
          <w:szCs w:val="24"/>
        </w:rPr>
      </w:pPr>
    </w:p>
    <w:p w:rsidR="00631364" w:rsidRDefault="00631364" w:rsidP="00631364">
      <w:pPr>
        <w:autoSpaceDE w:val="0"/>
        <w:autoSpaceDN w:val="0"/>
        <w:adjustRightInd w:val="0"/>
        <w:spacing w:after="0" w:line="240" w:lineRule="auto"/>
        <w:ind w:firstLine="0"/>
        <w:rPr>
          <w:rFonts w:ascii="Batang" w:eastAsia="Batang" w:hAnsi="Batang" w:cs="Arial"/>
          <w:b/>
          <w:bCs/>
          <w:sz w:val="24"/>
          <w:szCs w:val="24"/>
        </w:rPr>
      </w:pPr>
    </w:p>
    <w:p w:rsidR="00631364" w:rsidRDefault="00631364" w:rsidP="00631364">
      <w:pPr>
        <w:autoSpaceDE w:val="0"/>
        <w:autoSpaceDN w:val="0"/>
        <w:adjustRightInd w:val="0"/>
        <w:spacing w:after="0" w:line="240" w:lineRule="auto"/>
        <w:ind w:firstLine="0"/>
        <w:rPr>
          <w:rFonts w:ascii="Batang" w:eastAsia="Batang" w:hAnsi="Batang" w:cs="Arial"/>
          <w:b/>
          <w:bCs/>
          <w:sz w:val="24"/>
          <w:szCs w:val="24"/>
        </w:rPr>
      </w:pPr>
    </w:p>
    <w:p w:rsidR="00631364" w:rsidRDefault="00631364" w:rsidP="00631364">
      <w:pPr>
        <w:autoSpaceDE w:val="0"/>
        <w:autoSpaceDN w:val="0"/>
        <w:adjustRightInd w:val="0"/>
        <w:spacing w:after="0" w:line="240" w:lineRule="auto"/>
        <w:ind w:firstLine="0"/>
        <w:rPr>
          <w:rFonts w:ascii="Batang" w:eastAsia="Batang" w:hAnsi="Batang" w:cs="Arial"/>
          <w:b/>
          <w:bCs/>
          <w:sz w:val="24"/>
          <w:szCs w:val="24"/>
        </w:rPr>
      </w:pPr>
    </w:p>
    <w:p w:rsidR="00631364" w:rsidRDefault="00631364" w:rsidP="00631364">
      <w:pPr>
        <w:autoSpaceDE w:val="0"/>
        <w:autoSpaceDN w:val="0"/>
        <w:adjustRightInd w:val="0"/>
        <w:spacing w:after="0" w:line="240" w:lineRule="auto"/>
        <w:ind w:firstLine="0"/>
        <w:rPr>
          <w:rFonts w:ascii="Arial Narrow" w:eastAsia="Batang" w:hAnsi="Arial Narrow" w:cs="Arial"/>
          <w:b/>
          <w:bCs/>
          <w:sz w:val="40"/>
          <w:szCs w:val="40"/>
        </w:rPr>
      </w:pPr>
    </w:p>
    <w:p w:rsidR="006B604B" w:rsidRDefault="006B604B" w:rsidP="00631364">
      <w:pPr>
        <w:autoSpaceDE w:val="0"/>
        <w:autoSpaceDN w:val="0"/>
        <w:adjustRightInd w:val="0"/>
        <w:spacing w:after="0" w:line="240" w:lineRule="auto"/>
        <w:ind w:firstLine="0"/>
        <w:rPr>
          <w:rFonts w:ascii="Arial Narrow" w:eastAsia="Batang" w:hAnsi="Arial Narrow" w:cs="Arial"/>
          <w:b/>
          <w:bCs/>
          <w:sz w:val="40"/>
          <w:szCs w:val="40"/>
        </w:rPr>
      </w:pPr>
    </w:p>
    <w:p w:rsidR="006B604B" w:rsidRDefault="006B604B" w:rsidP="00631364">
      <w:pPr>
        <w:autoSpaceDE w:val="0"/>
        <w:autoSpaceDN w:val="0"/>
        <w:adjustRightInd w:val="0"/>
        <w:spacing w:after="0" w:line="240" w:lineRule="auto"/>
        <w:ind w:firstLine="0"/>
        <w:rPr>
          <w:rFonts w:ascii="Arial Narrow" w:eastAsia="Batang" w:hAnsi="Arial Narrow" w:cs="Arial"/>
          <w:b/>
          <w:bCs/>
          <w:sz w:val="40"/>
          <w:szCs w:val="40"/>
        </w:rPr>
      </w:pPr>
    </w:p>
    <w:p w:rsidR="006B604B" w:rsidRDefault="006B604B" w:rsidP="00631364">
      <w:pPr>
        <w:autoSpaceDE w:val="0"/>
        <w:autoSpaceDN w:val="0"/>
        <w:adjustRightInd w:val="0"/>
        <w:spacing w:after="0" w:line="240" w:lineRule="auto"/>
        <w:ind w:firstLine="0"/>
        <w:rPr>
          <w:rFonts w:ascii="Arial Narrow" w:eastAsia="Batang" w:hAnsi="Arial Narrow" w:cs="Arial"/>
          <w:b/>
          <w:bCs/>
          <w:sz w:val="40"/>
          <w:szCs w:val="40"/>
        </w:rPr>
      </w:pPr>
    </w:p>
    <w:p w:rsidR="006B604B" w:rsidRDefault="006B604B" w:rsidP="00631364">
      <w:pPr>
        <w:autoSpaceDE w:val="0"/>
        <w:autoSpaceDN w:val="0"/>
        <w:adjustRightInd w:val="0"/>
        <w:spacing w:after="0" w:line="240" w:lineRule="auto"/>
        <w:ind w:firstLine="0"/>
        <w:rPr>
          <w:rFonts w:ascii="Arial Narrow" w:eastAsia="Batang" w:hAnsi="Arial Narrow" w:cs="Arial"/>
          <w:b/>
          <w:bCs/>
          <w:sz w:val="40"/>
          <w:szCs w:val="40"/>
        </w:rPr>
      </w:pPr>
    </w:p>
    <w:p w:rsidR="006B604B" w:rsidRDefault="006B604B" w:rsidP="00631364">
      <w:pPr>
        <w:autoSpaceDE w:val="0"/>
        <w:autoSpaceDN w:val="0"/>
        <w:adjustRightInd w:val="0"/>
        <w:spacing w:after="0" w:line="240" w:lineRule="auto"/>
        <w:ind w:firstLine="0"/>
        <w:rPr>
          <w:rFonts w:ascii="Arial Narrow" w:eastAsia="Batang" w:hAnsi="Arial Narrow" w:cs="Arial"/>
          <w:b/>
          <w:bCs/>
          <w:sz w:val="40"/>
          <w:szCs w:val="40"/>
        </w:rPr>
      </w:pPr>
    </w:p>
    <w:p w:rsidR="006B604B" w:rsidRDefault="006B604B" w:rsidP="00631364">
      <w:pPr>
        <w:autoSpaceDE w:val="0"/>
        <w:autoSpaceDN w:val="0"/>
        <w:adjustRightInd w:val="0"/>
        <w:spacing w:after="0" w:line="240" w:lineRule="auto"/>
        <w:ind w:firstLine="0"/>
        <w:rPr>
          <w:rFonts w:ascii="Arial Narrow" w:eastAsia="Batang" w:hAnsi="Arial Narrow" w:cs="Arial"/>
          <w:b/>
          <w:bCs/>
          <w:sz w:val="40"/>
          <w:szCs w:val="40"/>
        </w:rPr>
      </w:pPr>
    </w:p>
    <w:p w:rsidR="006B604B" w:rsidRDefault="006B604B" w:rsidP="00631364">
      <w:pPr>
        <w:autoSpaceDE w:val="0"/>
        <w:autoSpaceDN w:val="0"/>
        <w:adjustRightInd w:val="0"/>
        <w:spacing w:after="0" w:line="240" w:lineRule="auto"/>
        <w:ind w:firstLine="0"/>
        <w:rPr>
          <w:rFonts w:ascii="Arial Narrow" w:eastAsia="Batang" w:hAnsi="Arial Narrow" w:cs="Arial"/>
          <w:b/>
          <w:bCs/>
          <w:sz w:val="40"/>
          <w:szCs w:val="40"/>
        </w:rPr>
      </w:pPr>
    </w:p>
    <w:p w:rsidR="006B604B" w:rsidRDefault="006B604B" w:rsidP="00631364">
      <w:pPr>
        <w:autoSpaceDE w:val="0"/>
        <w:autoSpaceDN w:val="0"/>
        <w:adjustRightInd w:val="0"/>
        <w:spacing w:after="0" w:line="240" w:lineRule="auto"/>
        <w:ind w:firstLine="0"/>
        <w:rPr>
          <w:rFonts w:ascii="Arial Narrow" w:eastAsia="Batang" w:hAnsi="Arial Narrow" w:cs="Arial"/>
          <w:b/>
          <w:bCs/>
          <w:sz w:val="40"/>
          <w:szCs w:val="40"/>
        </w:rPr>
      </w:pPr>
    </w:p>
    <w:p w:rsidR="006B604B" w:rsidRDefault="006B604B" w:rsidP="00631364">
      <w:pPr>
        <w:autoSpaceDE w:val="0"/>
        <w:autoSpaceDN w:val="0"/>
        <w:adjustRightInd w:val="0"/>
        <w:spacing w:after="0" w:line="240" w:lineRule="auto"/>
        <w:ind w:firstLine="0"/>
        <w:rPr>
          <w:rFonts w:ascii="Arial Narrow" w:eastAsia="Batang" w:hAnsi="Arial Narrow" w:cs="Arial"/>
          <w:b/>
          <w:bCs/>
          <w:sz w:val="40"/>
          <w:szCs w:val="40"/>
        </w:rPr>
      </w:pPr>
    </w:p>
    <w:p w:rsidR="006B604B" w:rsidRDefault="006B604B" w:rsidP="00631364">
      <w:pPr>
        <w:autoSpaceDE w:val="0"/>
        <w:autoSpaceDN w:val="0"/>
        <w:adjustRightInd w:val="0"/>
        <w:spacing w:after="0" w:line="240" w:lineRule="auto"/>
        <w:ind w:firstLine="0"/>
        <w:rPr>
          <w:rFonts w:ascii="Arial Narrow" w:eastAsia="Batang" w:hAnsi="Arial Narrow" w:cs="Arial"/>
          <w:b/>
          <w:bCs/>
          <w:sz w:val="40"/>
          <w:szCs w:val="40"/>
        </w:rPr>
      </w:pPr>
    </w:p>
    <w:p w:rsidR="006B604B" w:rsidRPr="00CC174A" w:rsidRDefault="006B604B" w:rsidP="00631364">
      <w:pPr>
        <w:autoSpaceDE w:val="0"/>
        <w:autoSpaceDN w:val="0"/>
        <w:adjustRightInd w:val="0"/>
        <w:spacing w:after="0" w:line="240" w:lineRule="auto"/>
        <w:ind w:firstLine="0"/>
        <w:rPr>
          <w:rFonts w:ascii="Arial Narrow" w:eastAsia="Batang" w:hAnsi="Arial Narrow" w:cs="Arial"/>
          <w:b/>
          <w:bCs/>
          <w:sz w:val="40"/>
          <w:szCs w:val="40"/>
        </w:rPr>
      </w:pPr>
    </w:p>
    <w:p w:rsidR="00631364" w:rsidRPr="00CC174A" w:rsidRDefault="00631364" w:rsidP="005F1730">
      <w:pPr>
        <w:pStyle w:val="Estilo1"/>
        <w:numPr>
          <w:ilvl w:val="2"/>
          <w:numId w:val="117"/>
        </w:numPr>
        <w:rPr>
          <w:rFonts w:ascii="Arial Narrow" w:hAnsi="Arial Narrow"/>
          <w:color w:val="000000" w:themeColor="text1"/>
          <w:sz w:val="40"/>
          <w:szCs w:val="40"/>
        </w:rPr>
      </w:pPr>
      <w:bookmarkStart w:id="157" w:name="_Toc365461829"/>
      <w:bookmarkStart w:id="158" w:name="_Toc12631137"/>
      <w:bookmarkStart w:id="159" w:name="_Toc48074243"/>
      <w:r w:rsidRPr="00CC174A">
        <w:rPr>
          <w:rFonts w:ascii="Arial Narrow" w:hAnsi="Arial Narrow"/>
          <w:color w:val="000000" w:themeColor="text1"/>
          <w:sz w:val="40"/>
          <w:szCs w:val="40"/>
        </w:rPr>
        <w:t>División de Mantenimiento y Actualización de Sistemas</w:t>
      </w:r>
      <w:bookmarkEnd w:id="157"/>
      <w:bookmarkEnd w:id="158"/>
      <w:bookmarkEnd w:id="159"/>
    </w:p>
    <w:p w:rsidR="00631364" w:rsidRPr="00CC174A"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40"/>
          <w:szCs w:val="40"/>
          <w:lang w:val="es-DO" w:eastAsia="es-DO"/>
        </w:rPr>
      </w:pPr>
    </w:p>
    <w:p w:rsidR="00631364" w:rsidRPr="00CC174A"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CC174A">
        <w:rPr>
          <w:rFonts w:ascii="Arial Narrow" w:eastAsia="Batang" w:hAnsi="Arial Narrow" w:cs="Arial"/>
          <w:b/>
          <w:bCs/>
          <w:sz w:val="28"/>
          <w:szCs w:val="28"/>
          <w:u w:val="single"/>
          <w:lang w:val="es-DO" w:eastAsia="es-DO"/>
        </w:rPr>
        <w:t>Unidad de la cual depende</w:t>
      </w:r>
      <w:r w:rsidRPr="00CC174A">
        <w:rPr>
          <w:rFonts w:ascii="Arial Narrow" w:eastAsia="Batang" w:hAnsi="Arial Narrow" w:cs="Arial"/>
          <w:b/>
          <w:bCs/>
          <w:sz w:val="28"/>
          <w:szCs w:val="28"/>
          <w:lang w:val="es-DO" w:eastAsia="es-DO"/>
        </w:rPr>
        <w:t xml:space="preserve">:        </w:t>
      </w:r>
    </w:p>
    <w:p w:rsidR="00631364" w:rsidRPr="00CC174A"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CC174A">
        <w:rPr>
          <w:rFonts w:ascii="Arial Narrow" w:eastAsia="Batang" w:hAnsi="Arial Narrow" w:cs="Arial"/>
          <w:bCs/>
          <w:sz w:val="28"/>
          <w:szCs w:val="28"/>
          <w:lang w:val="es-DO" w:eastAsia="es-DO"/>
        </w:rPr>
        <w:t>Dirección de Tecnologías de la Información</w:t>
      </w:r>
    </w:p>
    <w:p w:rsidR="00CC174A" w:rsidRPr="00CC174A"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CC174A">
        <w:rPr>
          <w:rFonts w:ascii="Arial Narrow" w:eastAsia="Batang" w:hAnsi="Arial Narrow" w:cs="Arial"/>
          <w:b/>
          <w:bCs/>
          <w:sz w:val="28"/>
          <w:szCs w:val="28"/>
          <w:u w:val="single"/>
          <w:lang w:val="es-DO" w:eastAsia="es-DO"/>
        </w:rPr>
        <w:t>Estructura Organizacional:</w:t>
      </w:r>
    </w:p>
    <w:p w:rsidR="00CC174A" w:rsidRDefault="00E6372F" w:rsidP="00CC174A">
      <w:pPr>
        <w:shd w:val="clear" w:color="auto" w:fill="FFFFFF"/>
        <w:spacing w:before="100" w:beforeAutospacing="1" w:after="100" w:afterAutospacing="1" w:line="240" w:lineRule="auto"/>
        <w:ind w:firstLine="0"/>
        <w:jc w:val="center"/>
        <w:rPr>
          <w:rFonts w:ascii="Batang" w:eastAsia="Batang" w:hAnsi="Batang" w:cs="Arial"/>
          <w:b/>
          <w:bCs/>
          <w:sz w:val="24"/>
          <w:szCs w:val="24"/>
          <w:u w:val="single"/>
          <w:lang w:val="es-DO" w:eastAsia="es-DO"/>
        </w:rPr>
      </w:pPr>
      <w:r>
        <w:object w:dxaOrig="3661" w:dyaOrig="2940">
          <v:shape id="_x0000_i1063" type="#_x0000_t75" style="width:174.75pt;height:140.25pt" o:ole="">
            <v:imagedata r:id="rId96" o:title=""/>
          </v:shape>
          <o:OLEObject Type="Embed" ProgID="Visio.Drawing.15" ShapeID="_x0000_i1063" DrawAspect="Content" ObjectID="_1716115390" r:id="rId97"/>
        </w:object>
      </w:r>
    </w:p>
    <w:p w:rsidR="00CC174A" w:rsidRDefault="00CC174A" w:rsidP="00631364">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6372F">
        <w:rPr>
          <w:rFonts w:ascii="Arial Narrow" w:eastAsia="Batang" w:hAnsi="Arial Narrow" w:cs="Arial"/>
          <w:b/>
          <w:bCs/>
          <w:sz w:val="28"/>
          <w:szCs w:val="28"/>
          <w:u w:val="single"/>
          <w:lang w:val="es-DO" w:eastAsia="es-DO"/>
        </w:rPr>
        <w:t>Objetivo</w:t>
      </w:r>
      <w:r w:rsidRPr="00E6372F">
        <w:rPr>
          <w:rFonts w:ascii="Arial Narrow" w:eastAsia="Batang" w:hAnsi="Arial Narrow" w:cs="Arial"/>
          <w:b/>
          <w:bCs/>
          <w:sz w:val="28"/>
          <w:szCs w:val="28"/>
          <w:lang w:val="es-DO" w:eastAsia="es-DO"/>
        </w:rPr>
        <w:t>:</w:t>
      </w:r>
    </w:p>
    <w:p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Cs/>
          <w:sz w:val="28"/>
          <w:szCs w:val="28"/>
          <w:shd w:val="clear" w:color="auto" w:fill="FFFFFF"/>
        </w:rPr>
      </w:pPr>
      <w:r w:rsidRPr="00E6372F">
        <w:rPr>
          <w:rFonts w:ascii="Arial Narrow" w:eastAsia="Batang" w:hAnsi="Arial Narrow" w:cs="Arial"/>
          <w:bCs/>
          <w:sz w:val="28"/>
          <w:szCs w:val="28"/>
          <w:shd w:val="clear" w:color="auto" w:fill="FFFFFF"/>
        </w:rPr>
        <w:t>Brindar el mantenimiento y actualización a los sistemas y aplicaciones informáticas instaladas en los distintos tribunales y dependencias administrativas del Poder Judicial para garantizar su funcionamiento y usabilidad.</w:t>
      </w:r>
    </w:p>
    <w:p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eastAsia="es-DO"/>
        </w:rPr>
      </w:pPr>
    </w:p>
    <w:p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6372F">
        <w:rPr>
          <w:rFonts w:ascii="Arial Narrow" w:eastAsia="Batang" w:hAnsi="Arial Narrow" w:cs="Arial"/>
          <w:b/>
          <w:bCs/>
          <w:sz w:val="28"/>
          <w:szCs w:val="28"/>
          <w:u w:val="single"/>
          <w:lang w:val="es-DO" w:eastAsia="es-DO"/>
        </w:rPr>
        <w:t>Funciones Principales</w:t>
      </w:r>
      <w:r w:rsidRPr="00E6372F">
        <w:rPr>
          <w:rFonts w:ascii="Arial Narrow" w:eastAsia="Batang" w:hAnsi="Arial Narrow" w:cs="Arial"/>
          <w:b/>
          <w:bCs/>
          <w:sz w:val="28"/>
          <w:szCs w:val="28"/>
          <w:lang w:val="es-DO" w:eastAsia="es-DO"/>
        </w:rPr>
        <w:t>:</w:t>
      </w:r>
    </w:p>
    <w:p w:rsidR="00631364" w:rsidRPr="00E6372F" w:rsidRDefault="00631364" w:rsidP="00CB3BB5">
      <w:pPr>
        <w:pStyle w:val="Prrafodelista"/>
        <w:numPr>
          <w:ilvl w:val="0"/>
          <w:numId w:val="49"/>
        </w:numPr>
        <w:spacing w:after="0" w:line="276" w:lineRule="auto"/>
        <w:rPr>
          <w:rFonts w:ascii="Arial Narrow" w:eastAsia="Batang" w:hAnsi="Arial Narrow" w:cs="Arial"/>
          <w:bCs/>
          <w:sz w:val="28"/>
          <w:szCs w:val="28"/>
        </w:rPr>
      </w:pPr>
      <w:r w:rsidRPr="00E6372F">
        <w:rPr>
          <w:rFonts w:ascii="Arial Narrow" w:eastAsia="Batang" w:hAnsi="Arial Narrow" w:cs="Arial"/>
          <w:bCs/>
          <w:sz w:val="28"/>
          <w:szCs w:val="28"/>
        </w:rPr>
        <w:t>Brindar el soporte y la capacitación requerida por los usuarios de los sistemas y aplicaciones informáticas del Poder Judicial.</w:t>
      </w:r>
    </w:p>
    <w:p w:rsidR="00631364" w:rsidRPr="00E6372F" w:rsidRDefault="00631364" w:rsidP="00631364">
      <w:pPr>
        <w:pStyle w:val="Prrafodelista"/>
        <w:spacing w:after="0" w:line="276" w:lineRule="auto"/>
        <w:ind w:firstLine="0"/>
        <w:rPr>
          <w:rFonts w:ascii="Arial Narrow" w:eastAsia="Batang" w:hAnsi="Arial Narrow" w:cs="Arial"/>
          <w:bCs/>
          <w:sz w:val="28"/>
          <w:szCs w:val="28"/>
        </w:rPr>
      </w:pPr>
    </w:p>
    <w:p w:rsidR="00631364" w:rsidRPr="00E6372F" w:rsidRDefault="00631364" w:rsidP="00631364">
      <w:pPr>
        <w:pStyle w:val="Prrafodelista"/>
        <w:spacing w:after="0" w:line="276" w:lineRule="auto"/>
        <w:ind w:firstLine="0"/>
        <w:rPr>
          <w:rFonts w:ascii="Arial Narrow" w:eastAsia="Batang" w:hAnsi="Arial Narrow" w:cs="Arial"/>
          <w:bCs/>
          <w:sz w:val="28"/>
          <w:szCs w:val="28"/>
        </w:rPr>
      </w:pPr>
    </w:p>
    <w:p w:rsidR="00631364" w:rsidRPr="00E6372F" w:rsidRDefault="00631364" w:rsidP="00631364">
      <w:pPr>
        <w:pStyle w:val="Prrafodelista"/>
        <w:spacing w:after="0" w:line="276" w:lineRule="auto"/>
        <w:ind w:firstLine="0"/>
        <w:rPr>
          <w:rFonts w:ascii="Arial Narrow" w:eastAsia="Batang" w:hAnsi="Arial Narrow" w:cs="Arial"/>
          <w:bCs/>
          <w:sz w:val="28"/>
          <w:szCs w:val="28"/>
        </w:rPr>
      </w:pPr>
    </w:p>
    <w:p w:rsidR="00631364" w:rsidRPr="00E6372F" w:rsidRDefault="00631364" w:rsidP="00CB3BB5">
      <w:pPr>
        <w:pStyle w:val="Prrafodelista"/>
        <w:numPr>
          <w:ilvl w:val="0"/>
          <w:numId w:val="49"/>
        </w:numPr>
        <w:spacing w:after="0" w:line="276" w:lineRule="auto"/>
        <w:rPr>
          <w:rFonts w:ascii="Arial Narrow" w:eastAsia="Batang" w:hAnsi="Arial Narrow" w:cs="Arial"/>
          <w:bCs/>
          <w:sz w:val="28"/>
          <w:szCs w:val="28"/>
        </w:rPr>
      </w:pPr>
      <w:r w:rsidRPr="00E6372F">
        <w:rPr>
          <w:rFonts w:ascii="Arial Narrow" w:eastAsia="Batang" w:hAnsi="Arial Narrow" w:cs="Arial"/>
          <w:bCs/>
          <w:sz w:val="28"/>
          <w:szCs w:val="28"/>
        </w:rPr>
        <w:t xml:space="preserve">Llevar el control de los programas fuentes y la documentación de los sistemas y programas implementados en la Institución para garantizar su actualización y/o rediseño. </w:t>
      </w:r>
    </w:p>
    <w:p w:rsidR="00631364" w:rsidRPr="00E6372F" w:rsidRDefault="00631364" w:rsidP="00631364">
      <w:pPr>
        <w:pStyle w:val="Prrafodelista"/>
        <w:spacing w:after="0" w:line="276" w:lineRule="auto"/>
        <w:ind w:left="0" w:firstLine="0"/>
        <w:rPr>
          <w:rFonts w:ascii="Arial Narrow" w:eastAsia="Batang" w:hAnsi="Arial Narrow" w:cs="Arial"/>
          <w:bCs/>
          <w:sz w:val="28"/>
          <w:szCs w:val="28"/>
        </w:rPr>
      </w:pPr>
    </w:p>
    <w:p w:rsidR="00631364" w:rsidRPr="00E6372F" w:rsidRDefault="00631364" w:rsidP="00CB3BB5">
      <w:pPr>
        <w:pStyle w:val="Prrafodelista"/>
        <w:numPr>
          <w:ilvl w:val="0"/>
          <w:numId w:val="49"/>
        </w:numPr>
        <w:spacing w:after="0" w:line="276" w:lineRule="auto"/>
        <w:rPr>
          <w:rFonts w:ascii="Arial Narrow" w:eastAsia="Batang" w:hAnsi="Arial Narrow" w:cs="Arial"/>
          <w:bCs/>
          <w:sz w:val="28"/>
          <w:szCs w:val="28"/>
        </w:rPr>
      </w:pPr>
      <w:r w:rsidRPr="00E6372F">
        <w:rPr>
          <w:rFonts w:ascii="Arial Narrow" w:eastAsia="Batang" w:hAnsi="Arial Narrow" w:cs="Arial"/>
          <w:bCs/>
          <w:sz w:val="28"/>
          <w:szCs w:val="28"/>
        </w:rPr>
        <w:t xml:space="preserve">Migrar los sistemas implementados a las nuevas tecnologías o herramientas de programación acorde a los nuevos estándares del mercado. </w:t>
      </w:r>
    </w:p>
    <w:p w:rsidR="00631364" w:rsidRPr="00E6372F" w:rsidRDefault="00631364" w:rsidP="00631364">
      <w:pPr>
        <w:pStyle w:val="Prrafodelista"/>
        <w:spacing w:after="0" w:line="276" w:lineRule="auto"/>
        <w:ind w:left="0" w:firstLine="0"/>
        <w:rPr>
          <w:rFonts w:ascii="Arial Narrow" w:eastAsia="Batang" w:hAnsi="Arial Narrow" w:cs="Arial"/>
          <w:bCs/>
          <w:sz w:val="28"/>
          <w:szCs w:val="28"/>
        </w:rPr>
      </w:pPr>
    </w:p>
    <w:p w:rsidR="00631364" w:rsidRPr="00E6372F" w:rsidRDefault="00631364" w:rsidP="00CB3BB5">
      <w:pPr>
        <w:pStyle w:val="Prrafodelista"/>
        <w:numPr>
          <w:ilvl w:val="0"/>
          <w:numId w:val="49"/>
        </w:numPr>
        <w:spacing w:after="0" w:line="276" w:lineRule="auto"/>
        <w:rPr>
          <w:rFonts w:ascii="Arial Narrow" w:eastAsia="Batang" w:hAnsi="Arial Narrow" w:cs="Arial"/>
          <w:bCs/>
          <w:sz w:val="28"/>
          <w:szCs w:val="28"/>
        </w:rPr>
      </w:pPr>
      <w:r w:rsidRPr="00E6372F">
        <w:rPr>
          <w:rFonts w:ascii="Arial Narrow" w:eastAsia="Batang" w:hAnsi="Arial Narrow" w:cs="Arial"/>
          <w:bCs/>
          <w:sz w:val="28"/>
          <w:szCs w:val="28"/>
        </w:rPr>
        <w:t>Coordinar las actividades de implementación de los sistemas desarrollados y/o adquiridos por la institución, garantizando su adecuación a las normas, procedimientos y estándares institucionales en esa materia.</w:t>
      </w:r>
    </w:p>
    <w:p w:rsidR="00631364" w:rsidRPr="00E6372F" w:rsidRDefault="00631364" w:rsidP="00631364">
      <w:pPr>
        <w:spacing w:after="0" w:line="276" w:lineRule="auto"/>
        <w:ind w:firstLine="0"/>
        <w:rPr>
          <w:rFonts w:ascii="Arial Narrow" w:eastAsia="Batang" w:hAnsi="Arial Narrow" w:cs="Arial"/>
          <w:bCs/>
          <w:sz w:val="28"/>
          <w:szCs w:val="28"/>
        </w:rPr>
      </w:pPr>
    </w:p>
    <w:p w:rsidR="00631364" w:rsidRPr="00E6372F" w:rsidRDefault="00631364" w:rsidP="00CB3BB5">
      <w:pPr>
        <w:pStyle w:val="Prrafodelista"/>
        <w:numPr>
          <w:ilvl w:val="0"/>
          <w:numId w:val="49"/>
        </w:numPr>
        <w:spacing w:after="0" w:line="276" w:lineRule="auto"/>
        <w:rPr>
          <w:rFonts w:ascii="Arial Narrow" w:eastAsia="Batang" w:hAnsi="Arial Narrow" w:cs="Arial"/>
          <w:bCs/>
          <w:sz w:val="28"/>
          <w:szCs w:val="28"/>
        </w:rPr>
      </w:pPr>
      <w:r w:rsidRPr="00E6372F">
        <w:rPr>
          <w:rFonts w:ascii="Arial Narrow" w:eastAsia="Batang" w:hAnsi="Arial Narrow" w:cs="Arial"/>
          <w:bCs/>
          <w:sz w:val="28"/>
          <w:szCs w:val="28"/>
        </w:rPr>
        <w:t>Implementar las mejoras requeridas para los sistemas informáticos en uso en la Institución, tales como creación de nuevas funcionalidades, modificaciones de pantallas, generación de nuevos procesos y reportes, entre otros.</w:t>
      </w:r>
    </w:p>
    <w:p w:rsidR="00631364" w:rsidRPr="00E6372F" w:rsidRDefault="00631364" w:rsidP="00631364">
      <w:pPr>
        <w:spacing w:after="0" w:line="276" w:lineRule="auto"/>
        <w:ind w:firstLine="0"/>
        <w:rPr>
          <w:rFonts w:ascii="Arial Narrow" w:eastAsia="Batang" w:hAnsi="Arial Narrow" w:cs="Arial"/>
          <w:bCs/>
          <w:sz w:val="28"/>
          <w:szCs w:val="28"/>
        </w:rPr>
      </w:pPr>
    </w:p>
    <w:p w:rsidR="00631364" w:rsidRPr="00E6372F" w:rsidRDefault="00631364" w:rsidP="00CB3BB5">
      <w:pPr>
        <w:pStyle w:val="Prrafodelista"/>
        <w:numPr>
          <w:ilvl w:val="0"/>
          <w:numId w:val="49"/>
        </w:numPr>
        <w:spacing w:after="0" w:line="276" w:lineRule="auto"/>
        <w:rPr>
          <w:rFonts w:ascii="Arial Narrow" w:eastAsia="Batang" w:hAnsi="Arial Narrow" w:cs="Arial"/>
          <w:bCs/>
          <w:sz w:val="28"/>
          <w:szCs w:val="28"/>
        </w:rPr>
      </w:pPr>
      <w:r w:rsidRPr="00E6372F">
        <w:rPr>
          <w:rFonts w:ascii="Arial Narrow" w:eastAsia="Batang" w:hAnsi="Arial Narrow" w:cs="Arial"/>
          <w:bCs/>
          <w:sz w:val="28"/>
          <w:szCs w:val="28"/>
        </w:rPr>
        <w:t>Participar en la búsqueda de nuevas soluciones tecnológicas que agilicen los procesos críticos de la institución.</w:t>
      </w:r>
    </w:p>
    <w:p w:rsidR="00631364" w:rsidRPr="00E6372F" w:rsidRDefault="00631364" w:rsidP="00631364">
      <w:pPr>
        <w:pStyle w:val="Prrafodelista"/>
        <w:spacing w:after="0" w:line="276" w:lineRule="auto"/>
        <w:ind w:left="0" w:firstLine="0"/>
        <w:rPr>
          <w:rFonts w:ascii="Arial Narrow" w:eastAsia="Batang" w:hAnsi="Arial Narrow" w:cs="Arial"/>
          <w:b/>
          <w:bCs/>
          <w:sz w:val="28"/>
          <w:szCs w:val="28"/>
        </w:rPr>
      </w:pPr>
    </w:p>
    <w:p w:rsidR="00631364" w:rsidRPr="00E6372F" w:rsidRDefault="00631364" w:rsidP="00631364">
      <w:pPr>
        <w:spacing w:line="276" w:lineRule="auto"/>
        <w:ind w:firstLine="0"/>
        <w:rPr>
          <w:rFonts w:ascii="Arial Narrow" w:eastAsia="Batang" w:hAnsi="Arial Narrow" w:cs="Arial"/>
          <w:color w:val="000000" w:themeColor="text1"/>
          <w:sz w:val="28"/>
          <w:szCs w:val="28"/>
        </w:rPr>
      </w:pPr>
    </w:p>
    <w:p w:rsidR="00631364" w:rsidRPr="00E6372F" w:rsidRDefault="00631364" w:rsidP="00631364">
      <w:pPr>
        <w:spacing w:line="276" w:lineRule="auto"/>
        <w:ind w:firstLine="0"/>
        <w:rPr>
          <w:rFonts w:ascii="Arial Narrow" w:eastAsia="Batang" w:hAnsi="Arial Narrow" w:cs="Arial"/>
          <w:color w:val="000000" w:themeColor="text1"/>
          <w:sz w:val="28"/>
          <w:szCs w:val="28"/>
        </w:rPr>
      </w:pPr>
    </w:p>
    <w:p w:rsidR="00631364" w:rsidRPr="00E6372F" w:rsidRDefault="00631364" w:rsidP="00631364">
      <w:pPr>
        <w:spacing w:line="276" w:lineRule="auto"/>
        <w:ind w:firstLine="0"/>
        <w:rPr>
          <w:rFonts w:ascii="Arial Narrow" w:eastAsia="Batang" w:hAnsi="Arial Narrow" w:cs="Arial"/>
          <w:color w:val="000000" w:themeColor="text1"/>
          <w:sz w:val="28"/>
          <w:szCs w:val="28"/>
        </w:rPr>
      </w:pPr>
    </w:p>
    <w:p w:rsidR="00631364" w:rsidRPr="00E6372F" w:rsidRDefault="00631364" w:rsidP="00631364">
      <w:pPr>
        <w:spacing w:line="276" w:lineRule="auto"/>
        <w:ind w:firstLine="0"/>
        <w:rPr>
          <w:rFonts w:ascii="Arial Narrow" w:eastAsia="Batang" w:hAnsi="Arial Narrow" w:cs="Arial"/>
          <w:color w:val="000000" w:themeColor="text1"/>
          <w:sz w:val="28"/>
          <w:szCs w:val="28"/>
        </w:rPr>
      </w:pPr>
    </w:p>
    <w:p w:rsidR="00631364" w:rsidRPr="00E6372F" w:rsidRDefault="00631364" w:rsidP="00631364">
      <w:pPr>
        <w:spacing w:line="276" w:lineRule="auto"/>
        <w:ind w:firstLine="0"/>
        <w:rPr>
          <w:rFonts w:ascii="Arial Narrow" w:eastAsia="Batang" w:hAnsi="Arial Narrow" w:cs="Arial"/>
          <w:color w:val="000000" w:themeColor="text1"/>
          <w:sz w:val="28"/>
          <w:szCs w:val="28"/>
        </w:rPr>
      </w:pPr>
    </w:p>
    <w:p w:rsidR="00631364" w:rsidRPr="00E6372F" w:rsidRDefault="00631364" w:rsidP="00631364">
      <w:pPr>
        <w:spacing w:line="276" w:lineRule="auto"/>
        <w:ind w:firstLine="0"/>
        <w:rPr>
          <w:rFonts w:ascii="Arial Narrow" w:eastAsia="Batang" w:hAnsi="Arial Narrow" w:cs="Arial"/>
          <w:color w:val="000000" w:themeColor="text1"/>
          <w:sz w:val="28"/>
          <w:szCs w:val="28"/>
        </w:rPr>
      </w:pPr>
    </w:p>
    <w:p w:rsidR="00631364" w:rsidRPr="00E6372F" w:rsidRDefault="00631364" w:rsidP="00631364">
      <w:pPr>
        <w:spacing w:line="276" w:lineRule="auto"/>
        <w:ind w:firstLine="0"/>
        <w:rPr>
          <w:rFonts w:ascii="Arial Narrow" w:eastAsia="Batang" w:hAnsi="Arial Narrow" w:cs="Arial"/>
          <w:color w:val="000000" w:themeColor="text1"/>
          <w:sz w:val="28"/>
          <w:szCs w:val="28"/>
        </w:rPr>
      </w:pPr>
    </w:p>
    <w:p w:rsidR="00631364" w:rsidRPr="00E6372F" w:rsidRDefault="00631364" w:rsidP="00631364">
      <w:pPr>
        <w:spacing w:line="276" w:lineRule="auto"/>
        <w:ind w:firstLine="0"/>
        <w:rPr>
          <w:rFonts w:ascii="Arial Narrow" w:eastAsia="Batang" w:hAnsi="Arial Narrow" w:cs="Arial"/>
          <w:color w:val="000000" w:themeColor="text1"/>
          <w:sz w:val="28"/>
          <w:szCs w:val="28"/>
        </w:rPr>
      </w:pPr>
    </w:p>
    <w:p w:rsidR="00631364" w:rsidRPr="00E6372F" w:rsidRDefault="00631364" w:rsidP="00631364">
      <w:pPr>
        <w:spacing w:line="276" w:lineRule="auto"/>
        <w:ind w:firstLine="0"/>
        <w:rPr>
          <w:rFonts w:ascii="Arial Narrow" w:eastAsia="Batang" w:hAnsi="Arial Narrow" w:cs="Arial"/>
          <w:color w:val="000000" w:themeColor="text1"/>
          <w:sz w:val="28"/>
          <w:szCs w:val="28"/>
        </w:rPr>
      </w:pPr>
    </w:p>
    <w:p w:rsidR="00631364" w:rsidRPr="00E6372F" w:rsidRDefault="00631364" w:rsidP="00631364">
      <w:pPr>
        <w:spacing w:line="276" w:lineRule="auto"/>
        <w:ind w:firstLine="0"/>
        <w:rPr>
          <w:rFonts w:ascii="Arial Narrow" w:eastAsia="Batang" w:hAnsi="Arial Narrow" w:cs="Arial"/>
          <w:color w:val="000000" w:themeColor="text1"/>
          <w:sz w:val="40"/>
          <w:szCs w:val="40"/>
        </w:rPr>
      </w:pPr>
    </w:p>
    <w:p w:rsidR="00631364" w:rsidRPr="00E6372F" w:rsidRDefault="00631364" w:rsidP="005F1730">
      <w:pPr>
        <w:pStyle w:val="Estilo1"/>
        <w:numPr>
          <w:ilvl w:val="2"/>
          <w:numId w:val="117"/>
        </w:numPr>
        <w:rPr>
          <w:rFonts w:ascii="Arial Narrow" w:hAnsi="Arial Narrow"/>
          <w:color w:val="000000" w:themeColor="text1"/>
          <w:sz w:val="40"/>
          <w:szCs w:val="40"/>
        </w:rPr>
      </w:pPr>
      <w:bookmarkStart w:id="160" w:name="_Toc365461830"/>
      <w:bookmarkStart w:id="161" w:name="_Toc12631138"/>
      <w:bookmarkStart w:id="162" w:name="_Toc48074244"/>
      <w:r w:rsidRPr="00E6372F">
        <w:rPr>
          <w:rFonts w:ascii="Arial Narrow" w:hAnsi="Arial Narrow"/>
          <w:color w:val="000000" w:themeColor="text1"/>
          <w:sz w:val="40"/>
          <w:szCs w:val="40"/>
        </w:rPr>
        <w:t>División de Soporte Técnico</w:t>
      </w:r>
      <w:bookmarkEnd w:id="160"/>
      <w:bookmarkEnd w:id="161"/>
      <w:bookmarkEnd w:id="162"/>
    </w:p>
    <w:p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6372F">
        <w:rPr>
          <w:rFonts w:ascii="Arial Narrow" w:eastAsia="Batang" w:hAnsi="Arial Narrow" w:cs="Arial"/>
          <w:b/>
          <w:bCs/>
          <w:sz w:val="28"/>
          <w:szCs w:val="28"/>
          <w:u w:val="single"/>
          <w:lang w:val="es-DO" w:eastAsia="es-DO"/>
        </w:rPr>
        <w:t>Unidad de la cual depende</w:t>
      </w:r>
      <w:r w:rsidRPr="00E6372F">
        <w:rPr>
          <w:rFonts w:ascii="Arial Narrow" w:eastAsia="Batang" w:hAnsi="Arial Narrow" w:cs="Arial"/>
          <w:b/>
          <w:bCs/>
          <w:sz w:val="28"/>
          <w:szCs w:val="28"/>
          <w:lang w:val="es-DO" w:eastAsia="es-DO"/>
        </w:rPr>
        <w:t xml:space="preserve">:         </w:t>
      </w:r>
    </w:p>
    <w:p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E6372F">
        <w:rPr>
          <w:rFonts w:ascii="Arial Narrow" w:eastAsia="Batang" w:hAnsi="Arial Narrow" w:cs="Arial"/>
          <w:bCs/>
          <w:sz w:val="28"/>
          <w:szCs w:val="28"/>
          <w:lang w:val="es-DO" w:eastAsia="es-DO"/>
        </w:rPr>
        <w:t>Dirección de Tecnologías de la Información</w:t>
      </w:r>
    </w:p>
    <w:p w:rsidR="00631364"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E6372F">
        <w:rPr>
          <w:rFonts w:ascii="Arial Narrow" w:eastAsia="Batang" w:hAnsi="Arial Narrow" w:cs="Arial"/>
          <w:b/>
          <w:bCs/>
          <w:sz w:val="28"/>
          <w:szCs w:val="28"/>
          <w:u w:val="single"/>
          <w:lang w:val="es-DO" w:eastAsia="es-DO"/>
        </w:rPr>
        <w:t>Estructura Organizacional:</w:t>
      </w:r>
    </w:p>
    <w:p w:rsidR="00E6372F" w:rsidRDefault="00386B4A" w:rsidP="00E6372F">
      <w:pPr>
        <w:shd w:val="clear" w:color="auto" w:fill="FFFFFF"/>
        <w:spacing w:before="100" w:beforeAutospacing="1" w:after="100" w:afterAutospacing="1" w:line="240" w:lineRule="auto"/>
        <w:ind w:firstLine="0"/>
        <w:jc w:val="center"/>
        <w:rPr>
          <w:rFonts w:ascii="Batang" w:eastAsia="Batang" w:hAnsi="Batang" w:cs="Arial"/>
          <w:b/>
          <w:bCs/>
          <w:sz w:val="24"/>
          <w:szCs w:val="24"/>
          <w:u w:val="single"/>
          <w:lang w:val="es-DO" w:eastAsia="es-DO"/>
        </w:rPr>
      </w:pPr>
      <w:r>
        <w:object w:dxaOrig="3660" w:dyaOrig="2940">
          <v:shape id="_x0000_i1064" type="#_x0000_t75" style="width:174.75pt;height:140.25pt" o:ole="">
            <v:imagedata r:id="rId98" o:title=""/>
          </v:shape>
          <o:OLEObject Type="Embed" ProgID="Visio.Drawing.15" ShapeID="_x0000_i1064" DrawAspect="Content" ObjectID="_1716115391" r:id="rId99"/>
        </w:object>
      </w:r>
    </w:p>
    <w:p w:rsidR="00E6372F" w:rsidRDefault="00E6372F" w:rsidP="00631364">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6372F">
        <w:rPr>
          <w:rFonts w:ascii="Arial Narrow" w:eastAsia="Batang" w:hAnsi="Arial Narrow" w:cs="Arial"/>
          <w:b/>
          <w:bCs/>
          <w:sz w:val="28"/>
          <w:szCs w:val="28"/>
          <w:u w:val="single"/>
          <w:lang w:val="es-DO" w:eastAsia="es-DO"/>
        </w:rPr>
        <w:t>Objetivo</w:t>
      </w:r>
      <w:r w:rsidRPr="00E6372F">
        <w:rPr>
          <w:rFonts w:ascii="Arial Narrow" w:eastAsia="Batang" w:hAnsi="Arial Narrow" w:cs="Arial"/>
          <w:b/>
          <w:bCs/>
          <w:sz w:val="28"/>
          <w:szCs w:val="28"/>
          <w:lang w:val="es-DO" w:eastAsia="es-DO"/>
        </w:rPr>
        <w:t>:</w:t>
      </w:r>
    </w:p>
    <w:p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shd w:val="clear" w:color="auto" w:fill="FFFFFF"/>
        </w:rPr>
      </w:pPr>
      <w:r w:rsidRPr="00E6372F">
        <w:rPr>
          <w:rFonts w:ascii="Arial Narrow" w:eastAsia="Batang" w:hAnsi="Arial Narrow" w:cs="Arial"/>
          <w:bCs/>
          <w:sz w:val="28"/>
          <w:szCs w:val="28"/>
          <w:shd w:val="clear" w:color="auto" w:fill="FFFFFF"/>
        </w:rPr>
        <w:t>Brindar soporte técnico a los usuarios de las diferentes dependencias del Poder Judicial en lo que se refiere a aplicaciones de software y hardware informático</w:t>
      </w:r>
      <w:r w:rsidRPr="00E6372F">
        <w:rPr>
          <w:rFonts w:ascii="Arial Narrow" w:eastAsia="Batang" w:hAnsi="Arial Narrow" w:cs="Arial"/>
          <w:b/>
          <w:bCs/>
          <w:sz w:val="28"/>
          <w:szCs w:val="28"/>
          <w:shd w:val="clear" w:color="auto" w:fill="FFFFFF"/>
        </w:rPr>
        <w:t>.</w:t>
      </w:r>
    </w:p>
    <w:p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eastAsia="es-DO"/>
        </w:rPr>
      </w:pPr>
    </w:p>
    <w:p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6372F">
        <w:rPr>
          <w:rFonts w:ascii="Arial Narrow" w:eastAsia="Batang" w:hAnsi="Arial Narrow" w:cs="Arial"/>
          <w:b/>
          <w:bCs/>
          <w:sz w:val="28"/>
          <w:szCs w:val="28"/>
          <w:u w:val="single"/>
          <w:lang w:val="es-DO" w:eastAsia="es-DO"/>
        </w:rPr>
        <w:t>Funciones Principales</w:t>
      </w:r>
      <w:r w:rsidRPr="00E6372F">
        <w:rPr>
          <w:rFonts w:ascii="Arial Narrow" w:eastAsia="Batang" w:hAnsi="Arial Narrow" w:cs="Arial"/>
          <w:b/>
          <w:bCs/>
          <w:sz w:val="28"/>
          <w:szCs w:val="28"/>
          <w:lang w:val="es-DO" w:eastAsia="es-DO"/>
        </w:rPr>
        <w:t>:</w:t>
      </w:r>
    </w:p>
    <w:p w:rsidR="00631364" w:rsidRPr="00E6372F" w:rsidRDefault="00631364" w:rsidP="00CB3BB5">
      <w:pPr>
        <w:pStyle w:val="Prrafodelista"/>
        <w:numPr>
          <w:ilvl w:val="0"/>
          <w:numId w:val="50"/>
        </w:numPr>
        <w:spacing w:after="0" w:line="276" w:lineRule="auto"/>
        <w:rPr>
          <w:rFonts w:ascii="Arial Narrow" w:eastAsia="Batang" w:hAnsi="Arial Narrow" w:cs="Arial"/>
          <w:bCs/>
          <w:sz w:val="28"/>
          <w:szCs w:val="28"/>
        </w:rPr>
      </w:pPr>
      <w:r w:rsidRPr="00E6372F">
        <w:rPr>
          <w:rFonts w:ascii="Arial Narrow" w:eastAsia="Batang" w:hAnsi="Arial Narrow" w:cs="Arial"/>
          <w:bCs/>
          <w:sz w:val="28"/>
          <w:szCs w:val="28"/>
        </w:rPr>
        <w:lastRenderedPageBreak/>
        <w:t>Atender y brindar asistencia a los usuarios informáticos pertenecientes a las dependencias del Distrito Nacional, Monte Plata, Villa Altagracia y Monseñor Noel (Bonao).</w:t>
      </w:r>
    </w:p>
    <w:p w:rsidR="00631364" w:rsidRPr="00E6372F" w:rsidRDefault="00631364" w:rsidP="00631364">
      <w:pPr>
        <w:spacing w:after="0" w:line="276" w:lineRule="auto"/>
        <w:rPr>
          <w:rFonts w:ascii="Arial Narrow" w:eastAsia="Batang" w:hAnsi="Arial Narrow" w:cs="Arial"/>
          <w:bCs/>
          <w:sz w:val="28"/>
          <w:szCs w:val="28"/>
        </w:rPr>
      </w:pPr>
    </w:p>
    <w:p w:rsidR="00631364" w:rsidRPr="00317582" w:rsidRDefault="00631364" w:rsidP="00631364">
      <w:pPr>
        <w:spacing w:after="0" w:line="276" w:lineRule="auto"/>
        <w:rPr>
          <w:rFonts w:ascii="Batang" w:eastAsia="Batang" w:hAnsi="Batang" w:cs="Arial"/>
          <w:bCs/>
          <w:sz w:val="24"/>
          <w:szCs w:val="24"/>
        </w:rPr>
      </w:pPr>
    </w:p>
    <w:p w:rsidR="00631364" w:rsidRDefault="00631364" w:rsidP="00631364">
      <w:pPr>
        <w:pStyle w:val="Prrafodelista"/>
        <w:spacing w:after="0" w:line="276" w:lineRule="auto"/>
        <w:ind w:left="0" w:firstLine="0"/>
        <w:rPr>
          <w:rFonts w:ascii="Batang" w:eastAsia="Batang" w:hAnsi="Batang" w:cs="Arial"/>
          <w:bCs/>
          <w:sz w:val="24"/>
          <w:szCs w:val="24"/>
        </w:rPr>
      </w:pPr>
    </w:p>
    <w:p w:rsidR="00631364" w:rsidRPr="004922AB" w:rsidRDefault="00631364" w:rsidP="00631364">
      <w:pPr>
        <w:pStyle w:val="Prrafodelista"/>
        <w:spacing w:after="0" w:line="276" w:lineRule="auto"/>
        <w:ind w:left="0" w:firstLine="0"/>
        <w:rPr>
          <w:rFonts w:ascii="Batang" w:eastAsia="Batang" w:hAnsi="Batang" w:cs="Arial"/>
          <w:bCs/>
          <w:sz w:val="24"/>
          <w:szCs w:val="24"/>
        </w:rPr>
      </w:pPr>
    </w:p>
    <w:p w:rsidR="00631364" w:rsidRPr="00E6372F" w:rsidRDefault="00631364" w:rsidP="00CB3BB5">
      <w:pPr>
        <w:pStyle w:val="Prrafodelista"/>
        <w:numPr>
          <w:ilvl w:val="0"/>
          <w:numId w:val="50"/>
        </w:numPr>
        <w:spacing w:after="0" w:line="276" w:lineRule="auto"/>
        <w:rPr>
          <w:rFonts w:ascii="Arial Narrow" w:eastAsia="Batang" w:hAnsi="Arial Narrow" w:cs="Arial"/>
          <w:bCs/>
          <w:sz w:val="28"/>
          <w:szCs w:val="28"/>
        </w:rPr>
      </w:pPr>
      <w:r w:rsidRPr="00E6372F">
        <w:rPr>
          <w:rFonts w:ascii="Arial Narrow" w:eastAsia="Batang" w:hAnsi="Arial Narrow" w:cs="Arial"/>
          <w:bCs/>
          <w:sz w:val="28"/>
          <w:szCs w:val="28"/>
        </w:rPr>
        <w:t>Realizar la configuración, instalación, reparación y movimiento de los equipos informáticos pertenecientes a la institución.</w:t>
      </w:r>
    </w:p>
    <w:p w:rsidR="00631364" w:rsidRPr="00E6372F" w:rsidRDefault="00631364" w:rsidP="00631364">
      <w:pPr>
        <w:pStyle w:val="Prrafodelista"/>
        <w:spacing w:after="0" w:line="276" w:lineRule="auto"/>
        <w:ind w:left="0" w:firstLine="0"/>
        <w:rPr>
          <w:rFonts w:ascii="Arial Narrow" w:eastAsia="Batang" w:hAnsi="Arial Narrow" w:cs="Arial"/>
          <w:bCs/>
          <w:sz w:val="28"/>
          <w:szCs w:val="28"/>
        </w:rPr>
      </w:pPr>
    </w:p>
    <w:p w:rsidR="00631364" w:rsidRPr="00E6372F" w:rsidRDefault="00631364" w:rsidP="00CB3BB5">
      <w:pPr>
        <w:pStyle w:val="Prrafodelista"/>
        <w:numPr>
          <w:ilvl w:val="0"/>
          <w:numId w:val="50"/>
        </w:numPr>
        <w:spacing w:after="0" w:line="276" w:lineRule="auto"/>
        <w:rPr>
          <w:rFonts w:ascii="Arial Narrow" w:eastAsia="Batang" w:hAnsi="Arial Narrow" w:cs="Arial"/>
          <w:bCs/>
          <w:sz w:val="28"/>
          <w:szCs w:val="28"/>
        </w:rPr>
      </w:pPr>
      <w:r w:rsidRPr="00E6372F">
        <w:rPr>
          <w:rFonts w:ascii="Arial Narrow" w:eastAsia="Batang" w:hAnsi="Arial Narrow" w:cs="Arial"/>
          <w:bCs/>
          <w:sz w:val="28"/>
          <w:szCs w:val="28"/>
        </w:rPr>
        <w:t>Coordinar con las empresas contratadas, los servicios de mantenimiento y reparación de impresoras.</w:t>
      </w:r>
    </w:p>
    <w:p w:rsidR="00631364" w:rsidRPr="00E6372F" w:rsidRDefault="00631364" w:rsidP="00631364">
      <w:pPr>
        <w:spacing w:after="0" w:line="276" w:lineRule="auto"/>
        <w:ind w:firstLine="0"/>
        <w:rPr>
          <w:rFonts w:ascii="Arial Narrow" w:eastAsia="Batang" w:hAnsi="Arial Narrow" w:cs="Arial"/>
          <w:bCs/>
          <w:sz w:val="28"/>
          <w:szCs w:val="28"/>
        </w:rPr>
      </w:pPr>
    </w:p>
    <w:p w:rsidR="00631364" w:rsidRPr="00E6372F" w:rsidRDefault="00631364" w:rsidP="00CB3BB5">
      <w:pPr>
        <w:pStyle w:val="Prrafodelista"/>
        <w:numPr>
          <w:ilvl w:val="0"/>
          <w:numId w:val="50"/>
        </w:numPr>
        <w:spacing w:after="0" w:line="276" w:lineRule="auto"/>
        <w:rPr>
          <w:rFonts w:ascii="Arial Narrow" w:eastAsia="Batang" w:hAnsi="Arial Narrow" w:cs="Arial"/>
          <w:bCs/>
          <w:sz w:val="28"/>
          <w:szCs w:val="28"/>
        </w:rPr>
      </w:pPr>
      <w:r w:rsidRPr="00E6372F">
        <w:rPr>
          <w:rFonts w:ascii="Arial Narrow" w:eastAsia="Batang" w:hAnsi="Arial Narrow" w:cs="Arial"/>
          <w:bCs/>
          <w:sz w:val="28"/>
          <w:szCs w:val="28"/>
        </w:rPr>
        <w:t>Dar asistencia a los usuarios en la instalación y uso de los programas de ofimática requeridos para el desarrollo de sus labores.</w:t>
      </w:r>
    </w:p>
    <w:p w:rsidR="00631364" w:rsidRPr="00E6372F" w:rsidRDefault="00631364" w:rsidP="00631364">
      <w:pPr>
        <w:pStyle w:val="Prrafodelista"/>
        <w:spacing w:after="0" w:line="276" w:lineRule="auto"/>
        <w:ind w:firstLine="0"/>
        <w:rPr>
          <w:rFonts w:ascii="Arial Narrow" w:eastAsia="Batang" w:hAnsi="Arial Narrow" w:cs="Arial"/>
          <w:bCs/>
          <w:sz w:val="28"/>
          <w:szCs w:val="28"/>
        </w:rPr>
      </w:pPr>
    </w:p>
    <w:p w:rsidR="00631364" w:rsidRPr="00E6372F" w:rsidRDefault="00631364" w:rsidP="00CB3BB5">
      <w:pPr>
        <w:pStyle w:val="Prrafodelista"/>
        <w:numPr>
          <w:ilvl w:val="0"/>
          <w:numId w:val="50"/>
        </w:numPr>
        <w:spacing w:after="0" w:line="276" w:lineRule="auto"/>
        <w:rPr>
          <w:rFonts w:ascii="Arial Narrow" w:eastAsia="Batang" w:hAnsi="Arial Narrow" w:cs="Arial"/>
          <w:bCs/>
          <w:sz w:val="28"/>
          <w:szCs w:val="28"/>
        </w:rPr>
      </w:pPr>
      <w:r w:rsidRPr="00E6372F">
        <w:rPr>
          <w:rFonts w:ascii="Arial Narrow" w:eastAsia="Batang" w:hAnsi="Arial Narrow" w:cs="Arial"/>
          <w:bCs/>
          <w:sz w:val="28"/>
          <w:szCs w:val="28"/>
        </w:rPr>
        <w:t>Establecer las especificaciones y validar las propuestas de proveedores en los procesos de compra de equipos de cómputos e impresoras.</w:t>
      </w:r>
    </w:p>
    <w:p w:rsidR="00631364" w:rsidRPr="00E6372F" w:rsidRDefault="00631364" w:rsidP="00631364">
      <w:pPr>
        <w:spacing w:after="0" w:line="276" w:lineRule="auto"/>
        <w:ind w:firstLine="0"/>
        <w:rPr>
          <w:rFonts w:ascii="Arial Narrow" w:eastAsia="Batang" w:hAnsi="Arial Narrow" w:cs="Arial"/>
          <w:bCs/>
          <w:sz w:val="28"/>
          <w:szCs w:val="28"/>
        </w:rPr>
      </w:pPr>
    </w:p>
    <w:p w:rsidR="00631364" w:rsidRPr="00E6372F" w:rsidRDefault="00631364" w:rsidP="00631364">
      <w:pPr>
        <w:spacing w:after="0" w:line="276" w:lineRule="auto"/>
        <w:ind w:firstLine="0"/>
        <w:rPr>
          <w:rFonts w:ascii="Arial Narrow" w:eastAsia="Batang" w:hAnsi="Arial Narrow" w:cs="Arial"/>
          <w:bCs/>
          <w:sz w:val="28"/>
          <w:szCs w:val="28"/>
        </w:rPr>
      </w:pPr>
    </w:p>
    <w:p w:rsidR="00631364" w:rsidRPr="00E6372F" w:rsidRDefault="00631364" w:rsidP="00631364">
      <w:pPr>
        <w:spacing w:after="0" w:line="276" w:lineRule="auto"/>
        <w:ind w:firstLine="0"/>
        <w:rPr>
          <w:rFonts w:ascii="Arial Narrow" w:eastAsia="Batang" w:hAnsi="Arial Narrow" w:cs="Arial"/>
          <w:bCs/>
          <w:sz w:val="28"/>
          <w:szCs w:val="28"/>
        </w:rPr>
      </w:pPr>
    </w:p>
    <w:p w:rsidR="00631364" w:rsidRDefault="00631364" w:rsidP="00631364">
      <w:pPr>
        <w:spacing w:after="0" w:line="276" w:lineRule="auto"/>
        <w:ind w:firstLine="0"/>
        <w:rPr>
          <w:rFonts w:ascii="Batang" w:eastAsia="Batang" w:hAnsi="Batang" w:cs="Arial"/>
          <w:bCs/>
          <w:sz w:val="24"/>
          <w:szCs w:val="24"/>
        </w:rPr>
      </w:pPr>
    </w:p>
    <w:p w:rsidR="00631364" w:rsidRDefault="00631364" w:rsidP="00631364">
      <w:pPr>
        <w:spacing w:after="0" w:line="276" w:lineRule="auto"/>
        <w:ind w:firstLine="0"/>
        <w:rPr>
          <w:rFonts w:ascii="Batang" w:eastAsia="Batang" w:hAnsi="Batang" w:cs="Arial"/>
          <w:bCs/>
          <w:sz w:val="24"/>
          <w:szCs w:val="24"/>
        </w:rPr>
      </w:pPr>
    </w:p>
    <w:p w:rsidR="00631364" w:rsidRDefault="00631364" w:rsidP="00631364">
      <w:pPr>
        <w:spacing w:after="0" w:line="276" w:lineRule="auto"/>
        <w:ind w:firstLine="0"/>
        <w:rPr>
          <w:rFonts w:ascii="Batang" w:eastAsia="Batang" w:hAnsi="Batang" w:cs="Arial"/>
          <w:bCs/>
          <w:sz w:val="24"/>
          <w:szCs w:val="24"/>
        </w:rPr>
      </w:pPr>
    </w:p>
    <w:p w:rsidR="00631364" w:rsidRDefault="00631364" w:rsidP="00631364">
      <w:pPr>
        <w:spacing w:after="0" w:line="276" w:lineRule="auto"/>
        <w:ind w:firstLine="0"/>
        <w:rPr>
          <w:rFonts w:ascii="Batang" w:eastAsia="Batang" w:hAnsi="Batang" w:cs="Arial"/>
          <w:bCs/>
          <w:sz w:val="24"/>
          <w:szCs w:val="24"/>
        </w:rPr>
      </w:pPr>
    </w:p>
    <w:p w:rsidR="00631364" w:rsidRDefault="00631364" w:rsidP="00631364">
      <w:pPr>
        <w:spacing w:after="0" w:line="276" w:lineRule="auto"/>
        <w:ind w:firstLine="0"/>
        <w:rPr>
          <w:rFonts w:ascii="Batang" w:eastAsia="Batang" w:hAnsi="Batang" w:cs="Arial"/>
          <w:bCs/>
          <w:sz w:val="24"/>
          <w:szCs w:val="24"/>
        </w:rPr>
      </w:pPr>
    </w:p>
    <w:p w:rsidR="00631364" w:rsidRDefault="00631364" w:rsidP="00631364">
      <w:pPr>
        <w:spacing w:after="0" w:line="276" w:lineRule="auto"/>
        <w:ind w:firstLine="0"/>
        <w:rPr>
          <w:rFonts w:ascii="Batang" w:eastAsia="Batang" w:hAnsi="Batang" w:cs="Arial"/>
          <w:bCs/>
          <w:sz w:val="24"/>
          <w:szCs w:val="24"/>
        </w:rPr>
      </w:pPr>
    </w:p>
    <w:p w:rsidR="00631364" w:rsidRDefault="00631364" w:rsidP="00631364">
      <w:pPr>
        <w:spacing w:after="0" w:line="276" w:lineRule="auto"/>
        <w:ind w:firstLine="0"/>
        <w:rPr>
          <w:rFonts w:ascii="Batang" w:eastAsia="Batang" w:hAnsi="Batang" w:cs="Arial"/>
          <w:bCs/>
          <w:sz w:val="24"/>
          <w:szCs w:val="24"/>
        </w:rPr>
      </w:pPr>
    </w:p>
    <w:p w:rsidR="00631364" w:rsidRDefault="00631364" w:rsidP="00631364">
      <w:pPr>
        <w:spacing w:after="0" w:line="276" w:lineRule="auto"/>
        <w:ind w:firstLine="0"/>
        <w:rPr>
          <w:rFonts w:ascii="Batang" w:eastAsia="Batang" w:hAnsi="Batang" w:cs="Arial"/>
          <w:bCs/>
          <w:sz w:val="24"/>
          <w:szCs w:val="24"/>
        </w:rPr>
      </w:pPr>
    </w:p>
    <w:p w:rsidR="00631364" w:rsidRDefault="00631364" w:rsidP="00631364">
      <w:pPr>
        <w:spacing w:after="0" w:line="276" w:lineRule="auto"/>
        <w:ind w:firstLine="0"/>
        <w:rPr>
          <w:rFonts w:ascii="Batang" w:eastAsia="Batang" w:hAnsi="Batang" w:cs="Arial"/>
          <w:bCs/>
          <w:sz w:val="24"/>
          <w:szCs w:val="24"/>
        </w:rPr>
      </w:pPr>
    </w:p>
    <w:p w:rsidR="00631364" w:rsidRDefault="00631364" w:rsidP="00631364">
      <w:pPr>
        <w:spacing w:after="0" w:line="276" w:lineRule="auto"/>
        <w:ind w:firstLine="0"/>
        <w:rPr>
          <w:rFonts w:ascii="Batang" w:eastAsia="Batang" w:hAnsi="Batang" w:cs="Arial"/>
          <w:bCs/>
          <w:sz w:val="24"/>
          <w:szCs w:val="24"/>
        </w:rPr>
      </w:pPr>
    </w:p>
    <w:p w:rsidR="00631364" w:rsidRDefault="00631364" w:rsidP="00631364">
      <w:pPr>
        <w:spacing w:after="0" w:line="276" w:lineRule="auto"/>
        <w:ind w:firstLine="0"/>
        <w:rPr>
          <w:rFonts w:ascii="Batang" w:eastAsia="Batang" w:hAnsi="Batang" w:cs="Arial"/>
          <w:bCs/>
          <w:sz w:val="24"/>
          <w:szCs w:val="24"/>
        </w:rPr>
      </w:pPr>
    </w:p>
    <w:p w:rsidR="00631364" w:rsidRDefault="00631364" w:rsidP="00631364">
      <w:pPr>
        <w:spacing w:after="0" w:line="276" w:lineRule="auto"/>
        <w:ind w:firstLine="0"/>
        <w:rPr>
          <w:rFonts w:ascii="Batang" w:eastAsia="Batang" w:hAnsi="Batang" w:cs="Arial"/>
          <w:bCs/>
          <w:sz w:val="24"/>
          <w:szCs w:val="24"/>
        </w:rPr>
      </w:pPr>
    </w:p>
    <w:p w:rsidR="00631364" w:rsidRDefault="00631364" w:rsidP="00631364">
      <w:pPr>
        <w:spacing w:after="0" w:line="276" w:lineRule="auto"/>
        <w:ind w:firstLine="0"/>
        <w:rPr>
          <w:rFonts w:ascii="Batang" w:eastAsia="Batang" w:hAnsi="Batang" w:cs="Arial"/>
          <w:bCs/>
          <w:sz w:val="24"/>
          <w:szCs w:val="24"/>
        </w:rPr>
      </w:pPr>
    </w:p>
    <w:p w:rsidR="00631364" w:rsidRDefault="00631364" w:rsidP="00631364">
      <w:pPr>
        <w:spacing w:after="0" w:line="276" w:lineRule="auto"/>
        <w:ind w:firstLine="0"/>
        <w:rPr>
          <w:rFonts w:ascii="Batang" w:eastAsia="Batang" w:hAnsi="Batang" w:cs="Arial"/>
          <w:bCs/>
          <w:sz w:val="24"/>
          <w:szCs w:val="24"/>
        </w:rPr>
      </w:pPr>
    </w:p>
    <w:p w:rsidR="00631364" w:rsidRDefault="00631364" w:rsidP="00631364">
      <w:pPr>
        <w:spacing w:after="0" w:line="276" w:lineRule="auto"/>
        <w:ind w:firstLine="0"/>
        <w:rPr>
          <w:rFonts w:ascii="Batang" w:eastAsia="Batang" w:hAnsi="Batang" w:cs="Arial"/>
          <w:bCs/>
          <w:sz w:val="24"/>
          <w:szCs w:val="24"/>
        </w:rPr>
      </w:pPr>
    </w:p>
    <w:p w:rsidR="00631364" w:rsidRDefault="00631364" w:rsidP="00631364">
      <w:pPr>
        <w:spacing w:after="0" w:line="276" w:lineRule="auto"/>
        <w:ind w:firstLine="0"/>
        <w:rPr>
          <w:rFonts w:ascii="Batang" w:eastAsia="Batang" w:hAnsi="Batang" w:cs="Arial"/>
          <w:bCs/>
          <w:sz w:val="24"/>
          <w:szCs w:val="24"/>
        </w:rPr>
      </w:pPr>
    </w:p>
    <w:p w:rsidR="00631364" w:rsidRDefault="00631364" w:rsidP="00631364">
      <w:pPr>
        <w:spacing w:after="0" w:line="276" w:lineRule="auto"/>
        <w:ind w:firstLine="0"/>
        <w:rPr>
          <w:rFonts w:ascii="Batang" w:eastAsia="Batang" w:hAnsi="Batang" w:cs="Arial"/>
          <w:bCs/>
          <w:sz w:val="24"/>
          <w:szCs w:val="24"/>
        </w:rPr>
      </w:pPr>
    </w:p>
    <w:p w:rsidR="00631364" w:rsidRDefault="00631364" w:rsidP="00631364">
      <w:pPr>
        <w:spacing w:after="0" w:line="276" w:lineRule="auto"/>
        <w:ind w:firstLine="0"/>
        <w:rPr>
          <w:rFonts w:ascii="Batang" w:eastAsia="Batang" w:hAnsi="Batang" w:cs="Arial"/>
          <w:bCs/>
          <w:sz w:val="24"/>
          <w:szCs w:val="24"/>
        </w:rPr>
      </w:pPr>
    </w:p>
    <w:p w:rsidR="00631364" w:rsidRDefault="00631364" w:rsidP="00631364">
      <w:pPr>
        <w:spacing w:after="0" w:line="276" w:lineRule="auto"/>
        <w:ind w:firstLine="0"/>
        <w:rPr>
          <w:rFonts w:ascii="Batang" w:eastAsia="Batang" w:hAnsi="Batang" w:cs="Arial"/>
          <w:bCs/>
          <w:sz w:val="24"/>
          <w:szCs w:val="24"/>
        </w:rPr>
      </w:pPr>
    </w:p>
    <w:p w:rsidR="00631364" w:rsidRPr="007E5054" w:rsidRDefault="00631364" w:rsidP="00631364">
      <w:pPr>
        <w:spacing w:after="0" w:line="276" w:lineRule="auto"/>
        <w:ind w:firstLine="0"/>
        <w:rPr>
          <w:rFonts w:ascii="Batang" w:eastAsia="Batang" w:hAnsi="Batang" w:cs="Arial"/>
          <w:bCs/>
          <w:sz w:val="24"/>
          <w:szCs w:val="24"/>
        </w:rPr>
      </w:pPr>
    </w:p>
    <w:p w:rsidR="00631364" w:rsidRPr="00E6372F" w:rsidRDefault="00386B4A" w:rsidP="005F1730">
      <w:pPr>
        <w:pStyle w:val="Estilo1"/>
        <w:numPr>
          <w:ilvl w:val="2"/>
          <w:numId w:val="117"/>
        </w:numPr>
        <w:rPr>
          <w:rFonts w:ascii="Arial Narrow" w:hAnsi="Arial Narrow"/>
          <w:color w:val="000000" w:themeColor="text1"/>
          <w:sz w:val="40"/>
          <w:szCs w:val="40"/>
        </w:rPr>
      </w:pPr>
      <w:bookmarkStart w:id="163" w:name="_Toc365461831"/>
      <w:bookmarkStart w:id="164" w:name="_Toc12631139"/>
      <w:bookmarkStart w:id="165" w:name="_Toc48074245"/>
      <w:r>
        <w:rPr>
          <w:rFonts w:ascii="Arial Narrow" w:hAnsi="Arial Narrow"/>
          <w:color w:val="000000" w:themeColor="text1"/>
          <w:sz w:val="40"/>
          <w:szCs w:val="40"/>
        </w:rPr>
        <w:t>Gerencia de Seguridad y Monitoreo</w:t>
      </w:r>
      <w:bookmarkEnd w:id="163"/>
      <w:bookmarkEnd w:id="164"/>
      <w:bookmarkEnd w:id="165"/>
    </w:p>
    <w:p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6372F">
        <w:rPr>
          <w:rFonts w:ascii="Arial Narrow" w:eastAsia="Batang" w:hAnsi="Arial Narrow" w:cs="Arial"/>
          <w:b/>
          <w:bCs/>
          <w:sz w:val="28"/>
          <w:szCs w:val="28"/>
          <w:u w:val="single"/>
          <w:lang w:val="es-DO" w:eastAsia="es-DO"/>
        </w:rPr>
        <w:t>Unidad de la cual depende</w:t>
      </w:r>
      <w:r w:rsidRPr="00E6372F">
        <w:rPr>
          <w:rFonts w:ascii="Arial Narrow" w:eastAsia="Batang" w:hAnsi="Arial Narrow" w:cs="Arial"/>
          <w:b/>
          <w:bCs/>
          <w:sz w:val="28"/>
          <w:szCs w:val="28"/>
          <w:lang w:val="es-DO" w:eastAsia="es-DO"/>
        </w:rPr>
        <w:t xml:space="preserve">:         </w:t>
      </w:r>
    </w:p>
    <w:p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E6372F">
        <w:rPr>
          <w:rFonts w:ascii="Arial Narrow" w:eastAsia="Batang" w:hAnsi="Arial Narrow" w:cs="Arial"/>
          <w:bCs/>
          <w:sz w:val="28"/>
          <w:szCs w:val="28"/>
          <w:lang w:val="es-DO" w:eastAsia="es-DO"/>
        </w:rPr>
        <w:t>Dirección de Tecnologías de la Información</w:t>
      </w:r>
    </w:p>
    <w:p w:rsidR="00631364" w:rsidRDefault="00631364" w:rsidP="00386B4A">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E6372F">
        <w:rPr>
          <w:rFonts w:ascii="Arial Narrow" w:eastAsia="Batang" w:hAnsi="Arial Narrow" w:cs="Arial"/>
          <w:b/>
          <w:bCs/>
          <w:sz w:val="28"/>
          <w:szCs w:val="28"/>
          <w:u w:val="single"/>
          <w:lang w:val="es-DO" w:eastAsia="es-DO"/>
        </w:rPr>
        <w:t>Estructura Organizacional:</w:t>
      </w:r>
    </w:p>
    <w:p w:rsidR="00386B4A" w:rsidRPr="00386B4A" w:rsidRDefault="00566E97" w:rsidP="00386B4A">
      <w:pPr>
        <w:shd w:val="clear" w:color="auto" w:fill="FFFFFF"/>
        <w:spacing w:before="100" w:beforeAutospacing="1" w:after="100" w:afterAutospacing="1" w:line="240" w:lineRule="auto"/>
        <w:ind w:firstLine="0"/>
        <w:jc w:val="center"/>
        <w:rPr>
          <w:rFonts w:ascii="Arial Narrow" w:eastAsia="Batang" w:hAnsi="Arial Narrow" w:cs="Arial"/>
          <w:b/>
          <w:bCs/>
          <w:sz w:val="28"/>
          <w:szCs w:val="28"/>
          <w:u w:val="single"/>
          <w:lang w:val="es-DO" w:eastAsia="es-DO"/>
        </w:rPr>
      </w:pPr>
      <w:r>
        <w:object w:dxaOrig="3660" w:dyaOrig="2940">
          <v:shape id="_x0000_i1065" type="#_x0000_t75" style="width:174.75pt;height:140.25pt" o:ole="">
            <v:imagedata r:id="rId100" o:title=""/>
          </v:shape>
          <o:OLEObject Type="Embed" ProgID="Visio.Drawing.15" ShapeID="_x0000_i1065" DrawAspect="Content" ObjectID="_1716115392" r:id="rId101"/>
        </w:object>
      </w:r>
    </w:p>
    <w:p w:rsidR="00566E97" w:rsidRPr="00775EA7" w:rsidRDefault="00566E97" w:rsidP="00566E9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Objetivo</w:t>
      </w:r>
      <w:r w:rsidRPr="00775EA7">
        <w:rPr>
          <w:rFonts w:ascii="Arial Narrow" w:eastAsia="Batang" w:hAnsi="Arial Narrow" w:cs="Arial"/>
          <w:b/>
          <w:bCs/>
          <w:sz w:val="28"/>
          <w:szCs w:val="28"/>
          <w:lang w:val="es-DO" w:eastAsia="es-DO"/>
        </w:rPr>
        <w:t>:</w:t>
      </w:r>
    </w:p>
    <w:p w:rsidR="00566E97" w:rsidRPr="00775EA7" w:rsidRDefault="00566E97" w:rsidP="00566E9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lastRenderedPageBreak/>
        <w:t>Funciones Principales</w:t>
      </w:r>
      <w:r w:rsidRPr="00775EA7">
        <w:rPr>
          <w:rFonts w:ascii="Arial Narrow" w:eastAsia="Batang" w:hAnsi="Arial Narrow" w:cs="Arial"/>
          <w:b/>
          <w:bCs/>
          <w:sz w:val="28"/>
          <w:szCs w:val="28"/>
          <w:lang w:val="es-DO" w:eastAsia="es-DO"/>
        </w:rPr>
        <w:t>:</w:t>
      </w:r>
    </w:p>
    <w:p w:rsidR="00631364" w:rsidRDefault="00631364" w:rsidP="00386B4A">
      <w:pPr>
        <w:spacing w:before="100" w:beforeAutospacing="1" w:after="100" w:afterAutospacing="1" w:line="240" w:lineRule="auto"/>
        <w:ind w:firstLine="0"/>
        <w:jc w:val="left"/>
        <w:rPr>
          <w:rFonts w:ascii="Batang" w:eastAsia="Batang" w:hAnsi="Batang" w:cs="Arial"/>
          <w:b/>
          <w:bCs/>
          <w:sz w:val="24"/>
          <w:szCs w:val="24"/>
          <w:lang w:val="es-DO" w:eastAsia="es-DO"/>
        </w:rPr>
      </w:pPr>
    </w:p>
    <w:p w:rsidR="00566E97" w:rsidRDefault="00566E97" w:rsidP="00386B4A">
      <w:pPr>
        <w:spacing w:before="100" w:beforeAutospacing="1" w:after="100" w:afterAutospacing="1" w:line="240" w:lineRule="auto"/>
        <w:ind w:firstLine="0"/>
        <w:jc w:val="left"/>
        <w:rPr>
          <w:rFonts w:ascii="Batang" w:eastAsia="Batang" w:hAnsi="Batang" w:cs="Arial"/>
          <w:b/>
          <w:bCs/>
          <w:sz w:val="24"/>
          <w:szCs w:val="24"/>
          <w:lang w:val="es-DO" w:eastAsia="es-DO"/>
        </w:rPr>
      </w:pPr>
    </w:p>
    <w:p w:rsidR="00566E97" w:rsidRDefault="00566E97" w:rsidP="00386B4A">
      <w:pPr>
        <w:spacing w:before="100" w:beforeAutospacing="1" w:after="100" w:afterAutospacing="1" w:line="240" w:lineRule="auto"/>
        <w:ind w:firstLine="0"/>
        <w:jc w:val="left"/>
        <w:rPr>
          <w:rFonts w:ascii="Batang" w:eastAsia="Batang" w:hAnsi="Batang" w:cs="Arial"/>
          <w:b/>
          <w:bCs/>
          <w:sz w:val="24"/>
          <w:szCs w:val="24"/>
          <w:lang w:val="es-DO" w:eastAsia="es-DO"/>
        </w:rPr>
      </w:pPr>
    </w:p>
    <w:p w:rsidR="00566E97" w:rsidRDefault="00566E97" w:rsidP="00386B4A">
      <w:pPr>
        <w:spacing w:before="100" w:beforeAutospacing="1" w:after="100" w:afterAutospacing="1" w:line="240" w:lineRule="auto"/>
        <w:ind w:firstLine="0"/>
        <w:jc w:val="left"/>
        <w:rPr>
          <w:rFonts w:ascii="Batang" w:eastAsia="Batang" w:hAnsi="Batang" w:cs="Arial"/>
          <w:b/>
          <w:bCs/>
          <w:sz w:val="24"/>
          <w:szCs w:val="24"/>
          <w:lang w:val="es-DO" w:eastAsia="es-DO"/>
        </w:rPr>
      </w:pPr>
    </w:p>
    <w:p w:rsidR="00566E97" w:rsidRDefault="00566E97" w:rsidP="00386B4A">
      <w:pPr>
        <w:spacing w:before="100" w:beforeAutospacing="1" w:after="100" w:afterAutospacing="1" w:line="240" w:lineRule="auto"/>
        <w:ind w:firstLine="0"/>
        <w:jc w:val="left"/>
        <w:rPr>
          <w:rFonts w:ascii="Batang" w:eastAsia="Batang" w:hAnsi="Batang" w:cs="Arial"/>
          <w:b/>
          <w:bCs/>
          <w:sz w:val="24"/>
          <w:szCs w:val="24"/>
          <w:lang w:val="es-DO" w:eastAsia="es-DO"/>
        </w:rPr>
      </w:pPr>
    </w:p>
    <w:p w:rsidR="00566E97" w:rsidRDefault="00566E97" w:rsidP="00386B4A">
      <w:pPr>
        <w:spacing w:before="100" w:beforeAutospacing="1" w:after="100" w:afterAutospacing="1" w:line="240" w:lineRule="auto"/>
        <w:ind w:firstLine="0"/>
        <w:jc w:val="left"/>
        <w:rPr>
          <w:rFonts w:ascii="Batang" w:eastAsia="Batang" w:hAnsi="Batang" w:cs="Arial"/>
          <w:b/>
          <w:bCs/>
          <w:sz w:val="24"/>
          <w:szCs w:val="24"/>
          <w:lang w:val="es-DO" w:eastAsia="es-DO"/>
        </w:rPr>
      </w:pPr>
    </w:p>
    <w:p w:rsidR="00566E97" w:rsidRDefault="00566E97" w:rsidP="00386B4A">
      <w:pPr>
        <w:spacing w:before="100" w:beforeAutospacing="1" w:after="100" w:afterAutospacing="1" w:line="240" w:lineRule="auto"/>
        <w:ind w:firstLine="0"/>
        <w:jc w:val="left"/>
        <w:rPr>
          <w:rFonts w:ascii="Batang" w:eastAsia="Batang" w:hAnsi="Batang" w:cs="Arial"/>
          <w:b/>
          <w:bCs/>
          <w:sz w:val="24"/>
          <w:szCs w:val="24"/>
          <w:lang w:val="es-DO" w:eastAsia="es-DO"/>
        </w:rPr>
      </w:pPr>
    </w:p>
    <w:p w:rsidR="00566E97" w:rsidRPr="007E5054" w:rsidRDefault="00566E97" w:rsidP="00566E97">
      <w:pPr>
        <w:spacing w:after="0" w:line="276" w:lineRule="auto"/>
        <w:ind w:firstLine="0"/>
        <w:rPr>
          <w:rFonts w:ascii="Batang" w:eastAsia="Batang" w:hAnsi="Batang" w:cs="Arial"/>
          <w:bCs/>
          <w:sz w:val="24"/>
          <w:szCs w:val="24"/>
        </w:rPr>
      </w:pPr>
    </w:p>
    <w:p w:rsidR="00566E97" w:rsidRPr="00E6372F" w:rsidRDefault="00566E97" w:rsidP="005F1730">
      <w:pPr>
        <w:pStyle w:val="Estilo1"/>
        <w:numPr>
          <w:ilvl w:val="2"/>
          <w:numId w:val="117"/>
        </w:numPr>
        <w:rPr>
          <w:rFonts w:ascii="Arial Narrow" w:hAnsi="Arial Narrow"/>
          <w:color w:val="000000" w:themeColor="text1"/>
          <w:sz w:val="40"/>
          <w:szCs w:val="40"/>
        </w:rPr>
      </w:pPr>
      <w:bookmarkStart w:id="166" w:name="_Toc48074246"/>
      <w:r>
        <w:rPr>
          <w:rFonts w:ascii="Arial Narrow" w:hAnsi="Arial Narrow"/>
          <w:color w:val="000000" w:themeColor="text1"/>
          <w:sz w:val="40"/>
          <w:szCs w:val="40"/>
        </w:rPr>
        <w:t>Gerencia de Operaciones TIC</w:t>
      </w:r>
      <w:bookmarkEnd w:id="166"/>
    </w:p>
    <w:p w:rsidR="00566E97" w:rsidRPr="00E6372F" w:rsidRDefault="00566E97" w:rsidP="00566E9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rsidR="00566E97" w:rsidRPr="00E6372F" w:rsidRDefault="00566E97" w:rsidP="00566E9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6372F">
        <w:rPr>
          <w:rFonts w:ascii="Arial Narrow" w:eastAsia="Batang" w:hAnsi="Arial Narrow" w:cs="Arial"/>
          <w:b/>
          <w:bCs/>
          <w:sz w:val="28"/>
          <w:szCs w:val="28"/>
          <w:u w:val="single"/>
          <w:lang w:val="es-DO" w:eastAsia="es-DO"/>
        </w:rPr>
        <w:t>Unidad de la cual depende</w:t>
      </w:r>
      <w:r w:rsidRPr="00E6372F">
        <w:rPr>
          <w:rFonts w:ascii="Arial Narrow" w:eastAsia="Batang" w:hAnsi="Arial Narrow" w:cs="Arial"/>
          <w:b/>
          <w:bCs/>
          <w:sz w:val="28"/>
          <w:szCs w:val="28"/>
          <w:lang w:val="es-DO" w:eastAsia="es-DO"/>
        </w:rPr>
        <w:t xml:space="preserve">:         </w:t>
      </w:r>
    </w:p>
    <w:p w:rsidR="00566E97" w:rsidRPr="00E6372F" w:rsidRDefault="00566E97" w:rsidP="00566E97">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E6372F">
        <w:rPr>
          <w:rFonts w:ascii="Arial Narrow" w:eastAsia="Batang" w:hAnsi="Arial Narrow" w:cs="Arial"/>
          <w:bCs/>
          <w:sz w:val="28"/>
          <w:szCs w:val="28"/>
          <w:lang w:val="es-DO" w:eastAsia="es-DO"/>
        </w:rPr>
        <w:t>Dirección de Tecnologías de la Información</w:t>
      </w:r>
    </w:p>
    <w:p w:rsidR="00566E97" w:rsidRDefault="00566E97" w:rsidP="00566E97">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E6372F">
        <w:rPr>
          <w:rFonts w:ascii="Arial Narrow" w:eastAsia="Batang" w:hAnsi="Arial Narrow" w:cs="Arial"/>
          <w:b/>
          <w:bCs/>
          <w:sz w:val="28"/>
          <w:szCs w:val="28"/>
          <w:u w:val="single"/>
          <w:lang w:val="es-DO" w:eastAsia="es-DO"/>
        </w:rPr>
        <w:t>Estructura Organizacional:</w:t>
      </w:r>
    </w:p>
    <w:p w:rsidR="00566E97" w:rsidRPr="00386B4A" w:rsidRDefault="00566E97" w:rsidP="00566E97">
      <w:pPr>
        <w:shd w:val="clear" w:color="auto" w:fill="FFFFFF"/>
        <w:spacing w:before="100" w:beforeAutospacing="1" w:after="100" w:afterAutospacing="1" w:line="240" w:lineRule="auto"/>
        <w:ind w:firstLine="0"/>
        <w:jc w:val="center"/>
        <w:rPr>
          <w:rFonts w:ascii="Arial Narrow" w:eastAsia="Batang" w:hAnsi="Arial Narrow" w:cs="Arial"/>
          <w:b/>
          <w:bCs/>
          <w:sz w:val="28"/>
          <w:szCs w:val="28"/>
          <w:u w:val="single"/>
          <w:lang w:val="es-DO" w:eastAsia="es-DO"/>
        </w:rPr>
      </w:pPr>
      <w:r>
        <w:object w:dxaOrig="3660" w:dyaOrig="2940">
          <v:shape id="_x0000_i1066" type="#_x0000_t75" style="width:174.75pt;height:140.25pt" o:ole="">
            <v:imagedata r:id="rId102" o:title=""/>
          </v:shape>
          <o:OLEObject Type="Embed" ProgID="Visio.Drawing.15" ShapeID="_x0000_i1066" DrawAspect="Content" ObjectID="_1716115393" r:id="rId103"/>
        </w:object>
      </w:r>
    </w:p>
    <w:p w:rsidR="00566E97" w:rsidRPr="00775EA7" w:rsidRDefault="00566E97" w:rsidP="00566E9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lastRenderedPageBreak/>
        <w:t>Objetivo</w:t>
      </w:r>
      <w:r w:rsidRPr="00775EA7">
        <w:rPr>
          <w:rFonts w:ascii="Arial Narrow" w:eastAsia="Batang" w:hAnsi="Arial Narrow" w:cs="Arial"/>
          <w:b/>
          <w:bCs/>
          <w:sz w:val="28"/>
          <w:szCs w:val="28"/>
          <w:lang w:val="es-DO" w:eastAsia="es-DO"/>
        </w:rPr>
        <w:t>:</w:t>
      </w:r>
    </w:p>
    <w:p w:rsidR="00566E97" w:rsidRPr="00775EA7" w:rsidRDefault="00566E97" w:rsidP="00566E9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Funciones Principales</w:t>
      </w:r>
      <w:r w:rsidRPr="00775EA7">
        <w:rPr>
          <w:rFonts w:ascii="Arial Narrow" w:eastAsia="Batang" w:hAnsi="Arial Narrow" w:cs="Arial"/>
          <w:b/>
          <w:bCs/>
          <w:sz w:val="28"/>
          <w:szCs w:val="28"/>
          <w:lang w:val="es-DO" w:eastAsia="es-DO"/>
        </w:rPr>
        <w:t>:</w:t>
      </w:r>
    </w:p>
    <w:p w:rsidR="00566E97" w:rsidRDefault="00566E97" w:rsidP="00566E97">
      <w:pPr>
        <w:spacing w:before="100" w:beforeAutospacing="1" w:after="100" w:afterAutospacing="1" w:line="240" w:lineRule="auto"/>
        <w:ind w:firstLine="0"/>
        <w:jc w:val="left"/>
        <w:rPr>
          <w:rFonts w:ascii="Batang" w:eastAsia="Batang" w:hAnsi="Batang" w:cs="Arial"/>
          <w:b/>
          <w:bCs/>
          <w:sz w:val="24"/>
          <w:szCs w:val="24"/>
          <w:lang w:val="es-DO" w:eastAsia="es-DO"/>
        </w:rPr>
      </w:pPr>
    </w:p>
    <w:p w:rsidR="00566E97" w:rsidRDefault="00566E97" w:rsidP="00566E97">
      <w:pPr>
        <w:spacing w:before="100" w:beforeAutospacing="1" w:after="100" w:afterAutospacing="1" w:line="240" w:lineRule="auto"/>
        <w:ind w:firstLine="0"/>
        <w:jc w:val="left"/>
        <w:rPr>
          <w:rFonts w:ascii="Batang" w:eastAsia="Batang" w:hAnsi="Batang" w:cs="Arial"/>
          <w:b/>
          <w:bCs/>
          <w:sz w:val="24"/>
          <w:szCs w:val="24"/>
          <w:lang w:val="es-DO" w:eastAsia="es-DO"/>
        </w:rPr>
      </w:pPr>
    </w:p>
    <w:p w:rsidR="00566E97" w:rsidRDefault="00566E97" w:rsidP="00566E97">
      <w:pPr>
        <w:spacing w:before="100" w:beforeAutospacing="1" w:after="100" w:afterAutospacing="1" w:line="240" w:lineRule="auto"/>
        <w:ind w:firstLine="0"/>
        <w:jc w:val="left"/>
        <w:rPr>
          <w:rFonts w:ascii="Batang" w:eastAsia="Batang" w:hAnsi="Batang" w:cs="Arial"/>
          <w:b/>
          <w:bCs/>
          <w:sz w:val="24"/>
          <w:szCs w:val="24"/>
          <w:lang w:val="es-DO" w:eastAsia="es-DO"/>
        </w:rPr>
      </w:pPr>
    </w:p>
    <w:p w:rsidR="00566E97" w:rsidRDefault="00566E97" w:rsidP="00566E97">
      <w:pPr>
        <w:spacing w:before="100" w:beforeAutospacing="1" w:after="100" w:afterAutospacing="1" w:line="240" w:lineRule="auto"/>
        <w:ind w:firstLine="0"/>
        <w:jc w:val="left"/>
        <w:rPr>
          <w:rFonts w:ascii="Batang" w:eastAsia="Batang" w:hAnsi="Batang" w:cs="Arial"/>
          <w:b/>
          <w:bCs/>
          <w:sz w:val="24"/>
          <w:szCs w:val="24"/>
          <w:lang w:val="es-DO" w:eastAsia="es-DO"/>
        </w:rPr>
      </w:pPr>
    </w:p>
    <w:p w:rsidR="00566E97" w:rsidRDefault="00566E97" w:rsidP="00566E97">
      <w:pPr>
        <w:spacing w:before="100" w:beforeAutospacing="1" w:after="100" w:afterAutospacing="1" w:line="240" w:lineRule="auto"/>
        <w:ind w:firstLine="0"/>
        <w:jc w:val="left"/>
        <w:rPr>
          <w:rFonts w:ascii="Batang" w:eastAsia="Batang" w:hAnsi="Batang" w:cs="Arial"/>
          <w:b/>
          <w:bCs/>
          <w:sz w:val="24"/>
          <w:szCs w:val="24"/>
          <w:lang w:val="es-DO" w:eastAsia="es-DO"/>
        </w:rPr>
      </w:pPr>
    </w:p>
    <w:p w:rsidR="002308EE" w:rsidRDefault="002308EE" w:rsidP="00566E97">
      <w:pPr>
        <w:spacing w:before="100" w:beforeAutospacing="1" w:after="100" w:afterAutospacing="1" w:line="240" w:lineRule="auto"/>
        <w:ind w:firstLine="0"/>
        <w:jc w:val="left"/>
        <w:rPr>
          <w:rFonts w:ascii="Batang" w:eastAsia="Batang" w:hAnsi="Batang" w:cs="Arial"/>
          <w:b/>
          <w:bCs/>
          <w:sz w:val="24"/>
          <w:szCs w:val="24"/>
          <w:lang w:val="es-DO" w:eastAsia="es-DO"/>
        </w:rPr>
      </w:pPr>
    </w:p>
    <w:p w:rsidR="00566E97" w:rsidRDefault="00566E97" w:rsidP="00566E97">
      <w:pPr>
        <w:spacing w:before="100" w:beforeAutospacing="1" w:after="100" w:afterAutospacing="1" w:line="240" w:lineRule="auto"/>
        <w:ind w:firstLine="0"/>
        <w:jc w:val="left"/>
        <w:rPr>
          <w:rFonts w:ascii="Batang" w:eastAsia="Batang" w:hAnsi="Batang" w:cs="Arial"/>
          <w:b/>
          <w:bCs/>
          <w:sz w:val="24"/>
          <w:szCs w:val="24"/>
          <w:lang w:val="es-DO" w:eastAsia="es-DO"/>
        </w:rPr>
      </w:pPr>
    </w:p>
    <w:p w:rsidR="00566E97" w:rsidRPr="007E5054" w:rsidRDefault="00566E97" w:rsidP="00566E97">
      <w:pPr>
        <w:spacing w:after="0" w:line="276" w:lineRule="auto"/>
        <w:ind w:firstLine="0"/>
        <w:rPr>
          <w:rFonts w:ascii="Batang" w:eastAsia="Batang" w:hAnsi="Batang" w:cs="Arial"/>
          <w:bCs/>
          <w:sz w:val="24"/>
          <w:szCs w:val="24"/>
        </w:rPr>
      </w:pPr>
    </w:p>
    <w:p w:rsidR="00566E97" w:rsidRPr="00E6372F" w:rsidRDefault="00566E97" w:rsidP="005F1730">
      <w:pPr>
        <w:pStyle w:val="Estilo1"/>
        <w:numPr>
          <w:ilvl w:val="2"/>
          <w:numId w:val="117"/>
        </w:numPr>
        <w:rPr>
          <w:rFonts w:ascii="Arial Narrow" w:hAnsi="Arial Narrow"/>
          <w:color w:val="000000" w:themeColor="text1"/>
          <w:sz w:val="40"/>
          <w:szCs w:val="40"/>
        </w:rPr>
      </w:pPr>
      <w:bookmarkStart w:id="167" w:name="_Toc48074247"/>
      <w:r>
        <w:rPr>
          <w:rFonts w:ascii="Arial Narrow" w:hAnsi="Arial Narrow"/>
          <w:color w:val="000000" w:themeColor="text1"/>
          <w:sz w:val="40"/>
          <w:szCs w:val="40"/>
        </w:rPr>
        <w:t xml:space="preserve">Gerencia de </w:t>
      </w:r>
      <w:r w:rsidR="001A5C7F">
        <w:rPr>
          <w:rFonts w:ascii="Arial Narrow" w:hAnsi="Arial Narrow"/>
          <w:color w:val="000000" w:themeColor="text1"/>
          <w:sz w:val="40"/>
          <w:szCs w:val="40"/>
        </w:rPr>
        <w:t>Base de Datos</w:t>
      </w:r>
      <w:bookmarkEnd w:id="167"/>
    </w:p>
    <w:p w:rsidR="00566E97" w:rsidRPr="00E6372F" w:rsidRDefault="00566E97" w:rsidP="00566E9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rsidR="00566E97" w:rsidRPr="00E6372F" w:rsidRDefault="00566E97" w:rsidP="00566E9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6372F">
        <w:rPr>
          <w:rFonts w:ascii="Arial Narrow" w:eastAsia="Batang" w:hAnsi="Arial Narrow" w:cs="Arial"/>
          <w:b/>
          <w:bCs/>
          <w:sz w:val="28"/>
          <w:szCs w:val="28"/>
          <w:u w:val="single"/>
          <w:lang w:val="es-DO" w:eastAsia="es-DO"/>
        </w:rPr>
        <w:t>Unidad de la cual depende</w:t>
      </w:r>
      <w:r w:rsidRPr="00E6372F">
        <w:rPr>
          <w:rFonts w:ascii="Arial Narrow" w:eastAsia="Batang" w:hAnsi="Arial Narrow" w:cs="Arial"/>
          <w:b/>
          <w:bCs/>
          <w:sz w:val="28"/>
          <w:szCs w:val="28"/>
          <w:lang w:val="es-DO" w:eastAsia="es-DO"/>
        </w:rPr>
        <w:t xml:space="preserve">:         </w:t>
      </w:r>
    </w:p>
    <w:p w:rsidR="00566E97" w:rsidRPr="00E6372F" w:rsidRDefault="00566E97" w:rsidP="00566E97">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E6372F">
        <w:rPr>
          <w:rFonts w:ascii="Arial Narrow" w:eastAsia="Batang" w:hAnsi="Arial Narrow" w:cs="Arial"/>
          <w:bCs/>
          <w:sz w:val="28"/>
          <w:szCs w:val="28"/>
          <w:lang w:val="es-DO" w:eastAsia="es-DO"/>
        </w:rPr>
        <w:t>Dirección de Tecnologías de la Información</w:t>
      </w:r>
    </w:p>
    <w:p w:rsidR="00566E97" w:rsidRDefault="00566E97" w:rsidP="00566E97">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E6372F">
        <w:rPr>
          <w:rFonts w:ascii="Arial Narrow" w:eastAsia="Batang" w:hAnsi="Arial Narrow" w:cs="Arial"/>
          <w:b/>
          <w:bCs/>
          <w:sz w:val="28"/>
          <w:szCs w:val="28"/>
          <w:u w:val="single"/>
          <w:lang w:val="es-DO" w:eastAsia="es-DO"/>
        </w:rPr>
        <w:t>Estructura Organizacional:</w:t>
      </w:r>
    </w:p>
    <w:p w:rsidR="00566E97" w:rsidRPr="00386B4A" w:rsidRDefault="001A5C7F" w:rsidP="00566E97">
      <w:pPr>
        <w:shd w:val="clear" w:color="auto" w:fill="FFFFFF"/>
        <w:spacing w:before="100" w:beforeAutospacing="1" w:after="100" w:afterAutospacing="1" w:line="240" w:lineRule="auto"/>
        <w:ind w:firstLine="0"/>
        <w:jc w:val="center"/>
        <w:rPr>
          <w:rFonts w:ascii="Arial Narrow" w:eastAsia="Batang" w:hAnsi="Arial Narrow" w:cs="Arial"/>
          <w:b/>
          <w:bCs/>
          <w:sz w:val="28"/>
          <w:szCs w:val="28"/>
          <w:u w:val="single"/>
          <w:lang w:val="es-DO" w:eastAsia="es-DO"/>
        </w:rPr>
      </w:pPr>
      <w:r>
        <w:object w:dxaOrig="3660" w:dyaOrig="2940">
          <v:shape id="_x0000_i1067" type="#_x0000_t75" style="width:174.75pt;height:140.25pt" o:ole="">
            <v:imagedata r:id="rId104" o:title=""/>
          </v:shape>
          <o:OLEObject Type="Embed" ProgID="Visio.Drawing.15" ShapeID="_x0000_i1067" DrawAspect="Content" ObjectID="_1716115394" r:id="rId105"/>
        </w:object>
      </w:r>
    </w:p>
    <w:p w:rsidR="00566E97" w:rsidRPr="00386B4A" w:rsidRDefault="00566E97" w:rsidP="00386B4A">
      <w:pPr>
        <w:spacing w:before="100" w:beforeAutospacing="1" w:after="100" w:afterAutospacing="1" w:line="240" w:lineRule="auto"/>
        <w:ind w:firstLine="0"/>
        <w:jc w:val="left"/>
        <w:rPr>
          <w:rFonts w:ascii="Batang" w:eastAsia="Batang" w:hAnsi="Batang" w:cs="Arial"/>
          <w:b/>
          <w:bCs/>
          <w:sz w:val="24"/>
          <w:szCs w:val="24"/>
          <w:lang w:val="es-DO" w:eastAsia="es-DO"/>
        </w:rPr>
      </w:pPr>
    </w:p>
    <w:p w:rsidR="00631364" w:rsidRPr="00775EA7"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Objetivo</w:t>
      </w:r>
      <w:r w:rsidRPr="00775EA7">
        <w:rPr>
          <w:rFonts w:ascii="Arial Narrow" w:eastAsia="Batang" w:hAnsi="Arial Narrow" w:cs="Arial"/>
          <w:b/>
          <w:bCs/>
          <w:sz w:val="28"/>
          <w:szCs w:val="28"/>
          <w:lang w:val="es-DO" w:eastAsia="es-DO"/>
        </w:rPr>
        <w:t>:</w:t>
      </w:r>
    </w:p>
    <w:p w:rsidR="00631364" w:rsidRPr="00775EA7" w:rsidRDefault="00631364" w:rsidP="00631364">
      <w:pPr>
        <w:shd w:val="clear" w:color="auto" w:fill="FFFFFF"/>
        <w:spacing w:before="100" w:beforeAutospacing="1" w:after="100" w:afterAutospacing="1" w:line="240" w:lineRule="auto"/>
        <w:ind w:firstLine="0"/>
        <w:rPr>
          <w:rFonts w:ascii="Arial Narrow" w:eastAsia="Batang" w:hAnsi="Arial Narrow" w:cs="Arial"/>
          <w:bCs/>
          <w:sz w:val="28"/>
          <w:szCs w:val="28"/>
          <w:shd w:val="clear" w:color="auto" w:fill="FFFFFF"/>
        </w:rPr>
      </w:pPr>
      <w:r w:rsidRPr="00775EA7">
        <w:rPr>
          <w:rFonts w:ascii="Arial Narrow" w:eastAsia="Batang" w:hAnsi="Arial Narrow" w:cs="Arial"/>
          <w:bCs/>
          <w:sz w:val="28"/>
          <w:szCs w:val="28"/>
          <w:shd w:val="clear" w:color="auto" w:fill="FFFFFF"/>
        </w:rPr>
        <w:t>Dirigir, coordinar y supervisar las actividades técnicas y administrativas de las redes de los sistemas informáticos de la institución.</w:t>
      </w:r>
    </w:p>
    <w:p w:rsidR="00631364" w:rsidRPr="00775EA7"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rsidR="00631364" w:rsidRPr="00775EA7"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Funciones Principales</w:t>
      </w:r>
      <w:r w:rsidRPr="00775EA7">
        <w:rPr>
          <w:rFonts w:ascii="Arial Narrow" w:eastAsia="Batang" w:hAnsi="Arial Narrow" w:cs="Arial"/>
          <w:b/>
          <w:bCs/>
          <w:sz w:val="28"/>
          <w:szCs w:val="28"/>
          <w:lang w:val="es-DO" w:eastAsia="es-DO"/>
        </w:rPr>
        <w:t>:</w:t>
      </w:r>
    </w:p>
    <w:p w:rsidR="00631364" w:rsidRDefault="00631364" w:rsidP="00CB3BB5">
      <w:pPr>
        <w:pStyle w:val="Prrafodelista"/>
        <w:numPr>
          <w:ilvl w:val="0"/>
          <w:numId w:val="51"/>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Administrar y velar por el buen funcionamiento de la red en lo relativo a su establecimiento, funcionamiento, diseño e implementación.</w:t>
      </w:r>
    </w:p>
    <w:p w:rsidR="001A5C7F" w:rsidRPr="00775EA7" w:rsidRDefault="001A5C7F" w:rsidP="001A5C7F">
      <w:pPr>
        <w:pStyle w:val="Prrafodelista"/>
        <w:spacing w:after="0" w:line="276" w:lineRule="auto"/>
        <w:ind w:firstLine="0"/>
        <w:rPr>
          <w:rFonts w:ascii="Arial Narrow" w:eastAsia="Batang" w:hAnsi="Arial Narrow" w:cs="Arial"/>
          <w:bCs/>
          <w:sz w:val="28"/>
          <w:szCs w:val="28"/>
        </w:rPr>
      </w:pPr>
    </w:p>
    <w:p w:rsidR="00631364" w:rsidRPr="00775EA7" w:rsidRDefault="00631364" w:rsidP="00631364">
      <w:pPr>
        <w:pStyle w:val="Prrafodelista"/>
        <w:spacing w:after="0" w:line="276" w:lineRule="auto"/>
        <w:ind w:firstLine="0"/>
        <w:rPr>
          <w:rFonts w:ascii="Arial Narrow" w:eastAsia="Batang" w:hAnsi="Arial Narrow" w:cs="Arial"/>
          <w:bCs/>
          <w:sz w:val="28"/>
          <w:szCs w:val="28"/>
        </w:rPr>
      </w:pPr>
    </w:p>
    <w:p w:rsidR="00631364" w:rsidRPr="00775EA7" w:rsidRDefault="00631364" w:rsidP="00631364">
      <w:pPr>
        <w:pStyle w:val="Prrafodelista"/>
        <w:spacing w:after="0" w:line="276" w:lineRule="auto"/>
        <w:ind w:firstLine="0"/>
        <w:rPr>
          <w:rFonts w:ascii="Arial Narrow" w:eastAsia="Batang" w:hAnsi="Arial Narrow" w:cs="Arial"/>
          <w:bCs/>
          <w:sz w:val="28"/>
          <w:szCs w:val="28"/>
        </w:rPr>
      </w:pPr>
    </w:p>
    <w:p w:rsidR="00631364" w:rsidRDefault="00631364" w:rsidP="00631364">
      <w:pPr>
        <w:pStyle w:val="Prrafodelista"/>
        <w:spacing w:after="0" w:line="276" w:lineRule="auto"/>
        <w:ind w:firstLine="0"/>
        <w:rPr>
          <w:rFonts w:ascii="Arial Narrow" w:eastAsia="Batang" w:hAnsi="Arial Narrow" w:cs="Arial"/>
          <w:bCs/>
          <w:sz w:val="28"/>
          <w:szCs w:val="28"/>
        </w:rPr>
      </w:pPr>
    </w:p>
    <w:p w:rsidR="002308EE" w:rsidRDefault="002308EE" w:rsidP="00631364">
      <w:pPr>
        <w:pStyle w:val="Prrafodelista"/>
        <w:spacing w:after="0" w:line="276" w:lineRule="auto"/>
        <w:ind w:firstLine="0"/>
        <w:rPr>
          <w:rFonts w:ascii="Arial Narrow" w:eastAsia="Batang" w:hAnsi="Arial Narrow" w:cs="Arial"/>
          <w:bCs/>
          <w:sz w:val="28"/>
          <w:szCs w:val="28"/>
        </w:rPr>
      </w:pPr>
    </w:p>
    <w:p w:rsidR="002308EE" w:rsidRPr="00775EA7" w:rsidRDefault="002308EE" w:rsidP="00631364">
      <w:pPr>
        <w:pStyle w:val="Prrafodelista"/>
        <w:spacing w:after="0" w:line="276" w:lineRule="auto"/>
        <w:ind w:firstLine="0"/>
        <w:rPr>
          <w:rFonts w:ascii="Arial Narrow" w:eastAsia="Batang" w:hAnsi="Arial Narrow" w:cs="Arial"/>
          <w:bCs/>
          <w:sz w:val="28"/>
          <w:szCs w:val="28"/>
        </w:rPr>
      </w:pPr>
    </w:p>
    <w:p w:rsidR="00631364" w:rsidRPr="00775EA7" w:rsidRDefault="00631364" w:rsidP="00CB3BB5">
      <w:pPr>
        <w:pStyle w:val="Prrafodelista"/>
        <w:numPr>
          <w:ilvl w:val="0"/>
          <w:numId w:val="51"/>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Recomendar el diseño lógico y físico de las nuevas redes, manteniendo los estándares definidos por el área de tecnología.</w:t>
      </w:r>
    </w:p>
    <w:p w:rsidR="00631364" w:rsidRPr="00775EA7" w:rsidRDefault="00631364" w:rsidP="00631364">
      <w:pPr>
        <w:pStyle w:val="Prrafodelista"/>
        <w:spacing w:after="0" w:line="276" w:lineRule="auto"/>
        <w:ind w:left="0" w:firstLine="0"/>
        <w:rPr>
          <w:rFonts w:ascii="Arial Narrow" w:eastAsia="Batang" w:hAnsi="Arial Narrow" w:cs="Arial"/>
          <w:b/>
          <w:bCs/>
          <w:sz w:val="28"/>
          <w:szCs w:val="28"/>
        </w:rPr>
      </w:pPr>
    </w:p>
    <w:p w:rsidR="00631364" w:rsidRPr="00775EA7" w:rsidRDefault="00631364" w:rsidP="00CB3BB5">
      <w:pPr>
        <w:pStyle w:val="Prrafodelista"/>
        <w:numPr>
          <w:ilvl w:val="0"/>
          <w:numId w:val="51"/>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Mantener el adecuado funcionamiento del Centro de Datos del Poder Judicial.</w:t>
      </w:r>
    </w:p>
    <w:p w:rsidR="00631364" w:rsidRPr="00775EA7" w:rsidRDefault="00631364" w:rsidP="00631364">
      <w:pPr>
        <w:pStyle w:val="Prrafodelista"/>
        <w:spacing w:after="0" w:line="276" w:lineRule="auto"/>
        <w:ind w:firstLine="0"/>
        <w:rPr>
          <w:rFonts w:ascii="Arial Narrow" w:eastAsia="Batang" w:hAnsi="Arial Narrow" w:cs="Arial"/>
          <w:b/>
          <w:bCs/>
          <w:sz w:val="28"/>
          <w:szCs w:val="28"/>
        </w:rPr>
      </w:pPr>
    </w:p>
    <w:p w:rsidR="00631364" w:rsidRPr="00775EA7" w:rsidRDefault="00631364" w:rsidP="00CB3BB5">
      <w:pPr>
        <w:pStyle w:val="Prrafodelista"/>
        <w:numPr>
          <w:ilvl w:val="0"/>
          <w:numId w:val="51"/>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Velar por el correcto funcionamiento de los servidores del Poder Judicial y dar asistencia en la instalación de servidores en las dependencias que competen a las oficinas regionales que lo requieran.</w:t>
      </w:r>
    </w:p>
    <w:p w:rsidR="00631364" w:rsidRPr="00775EA7" w:rsidRDefault="00631364" w:rsidP="00631364">
      <w:pPr>
        <w:pStyle w:val="Prrafodelista"/>
        <w:spacing w:after="0" w:line="276" w:lineRule="auto"/>
        <w:ind w:firstLine="0"/>
        <w:rPr>
          <w:rFonts w:ascii="Arial Narrow" w:eastAsia="Batang" w:hAnsi="Arial Narrow" w:cs="Arial"/>
          <w:bCs/>
          <w:sz w:val="28"/>
          <w:szCs w:val="28"/>
        </w:rPr>
      </w:pPr>
    </w:p>
    <w:p w:rsidR="00631364" w:rsidRPr="00775EA7" w:rsidRDefault="00631364" w:rsidP="00CB3BB5">
      <w:pPr>
        <w:pStyle w:val="Prrafodelista"/>
        <w:numPr>
          <w:ilvl w:val="0"/>
          <w:numId w:val="51"/>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Hacer las instalaciones y configuraciones de los servidores de dominio de las redes del Poder Judicial y realizar las instalaciones de software y programas para los servidores.</w:t>
      </w:r>
    </w:p>
    <w:p w:rsidR="00631364" w:rsidRPr="00775EA7" w:rsidRDefault="00631364" w:rsidP="00631364">
      <w:pPr>
        <w:spacing w:after="0" w:line="276" w:lineRule="auto"/>
        <w:ind w:firstLine="0"/>
        <w:rPr>
          <w:rFonts w:ascii="Arial Narrow" w:eastAsia="Batang" w:hAnsi="Arial Narrow" w:cs="Arial"/>
          <w:bCs/>
          <w:sz w:val="28"/>
          <w:szCs w:val="28"/>
        </w:rPr>
      </w:pPr>
    </w:p>
    <w:p w:rsidR="00631364" w:rsidRPr="00775EA7" w:rsidRDefault="00631364" w:rsidP="00CB3BB5">
      <w:pPr>
        <w:pStyle w:val="Prrafodelista"/>
        <w:numPr>
          <w:ilvl w:val="0"/>
          <w:numId w:val="52"/>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Instalar los servidores de antivirus e internet y las redes Wi-Fi en las dependencias a nivel nacional.</w:t>
      </w:r>
    </w:p>
    <w:p w:rsidR="00631364" w:rsidRPr="00775EA7" w:rsidRDefault="00631364" w:rsidP="00631364">
      <w:pPr>
        <w:spacing w:after="0" w:line="276" w:lineRule="auto"/>
        <w:ind w:firstLine="0"/>
        <w:rPr>
          <w:rFonts w:ascii="Arial Narrow" w:eastAsia="Batang" w:hAnsi="Arial Narrow" w:cs="Arial"/>
          <w:bCs/>
          <w:sz w:val="28"/>
          <w:szCs w:val="28"/>
        </w:rPr>
      </w:pPr>
    </w:p>
    <w:p w:rsidR="00631364" w:rsidRPr="00775EA7" w:rsidRDefault="00631364" w:rsidP="00CB3BB5">
      <w:pPr>
        <w:pStyle w:val="Prrafodelista"/>
        <w:numPr>
          <w:ilvl w:val="0"/>
          <w:numId w:val="52"/>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Brindar asistencia en el uso de las centrales telefónicas a nivel nacional, en cuanto a su configuración y extensiones telefónicas.</w:t>
      </w:r>
    </w:p>
    <w:p w:rsidR="00631364" w:rsidRPr="00775EA7" w:rsidRDefault="00631364" w:rsidP="00631364">
      <w:pPr>
        <w:pStyle w:val="Prrafodelista"/>
        <w:spacing w:after="0" w:line="276" w:lineRule="auto"/>
        <w:ind w:left="0" w:firstLine="0"/>
        <w:rPr>
          <w:rFonts w:ascii="Arial Narrow" w:eastAsia="Batang" w:hAnsi="Arial Narrow" w:cs="Arial"/>
          <w:b/>
          <w:bCs/>
          <w:sz w:val="28"/>
          <w:szCs w:val="28"/>
        </w:rPr>
      </w:pPr>
    </w:p>
    <w:p w:rsidR="00631364" w:rsidRPr="00775EA7" w:rsidRDefault="00631364" w:rsidP="00CB3BB5">
      <w:pPr>
        <w:pStyle w:val="Prrafodelista"/>
        <w:numPr>
          <w:ilvl w:val="0"/>
          <w:numId w:val="52"/>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Llevar el control y aplicación de las políticas de acceso a internet entre los usuarios y garantizar el adecuado funcionamiento del correo electrónico institucional.</w:t>
      </w:r>
    </w:p>
    <w:p w:rsidR="00631364" w:rsidRPr="00775EA7" w:rsidRDefault="00631364" w:rsidP="00631364">
      <w:pPr>
        <w:pStyle w:val="Prrafodelista"/>
        <w:spacing w:after="0" w:line="276" w:lineRule="auto"/>
        <w:ind w:firstLine="0"/>
        <w:rPr>
          <w:rFonts w:ascii="Arial Narrow" w:eastAsia="Batang" w:hAnsi="Arial Narrow" w:cs="Arial"/>
          <w:bCs/>
          <w:sz w:val="28"/>
          <w:szCs w:val="28"/>
        </w:rPr>
      </w:pPr>
    </w:p>
    <w:p w:rsidR="00631364" w:rsidRPr="00775EA7" w:rsidRDefault="00631364" w:rsidP="00CB3BB5">
      <w:pPr>
        <w:pStyle w:val="Prrafodelista"/>
        <w:numPr>
          <w:ilvl w:val="0"/>
          <w:numId w:val="52"/>
        </w:numPr>
        <w:spacing w:after="0" w:line="276" w:lineRule="auto"/>
        <w:rPr>
          <w:rFonts w:ascii="Arial Narrow" w:eastAsia="Batang" w:hAnsi="Arial Narrow" w:cs="Arial"/>
          <w:b/>
          <w:bCs/>
          <w:sz w:val="28"/>
          <w:szCs w:val="28"/>
        </w:rPr>
      </w:pPr>
      <w:r w:rsidRPr="00775EA7">
        <w:rPr>
          <w:rFonts w:ascii="Arial Narrow" w:eastAsia="Batang" w:hAnsi="Arial Narrow" w:cs="Arial"/>
          <w:bCs/>
          <w:sz w:val="28"/>
          <w:szCs w:val="28"/>
        </w:rPr>
        <w:t>Proveer acceso a la red a los nuevos empleados de la institución, dar mantenimiento a las claves de acceso y realizar las instalaciones puntuales de líneas requeridas para nuevos usuarios.</w:t>
      </w:r>
    </w:p>
    <w:p w:rsidR="00631364" w:rsidRPr="00775EA7" w:rsidRDefault="00631364" w:rsidP="00631364">
      <w:pPr>
        <w:spacing w:after="0" w:line="276" w:lineRule="auto"/>
        <w:ind w:firstLine="0"/>
        <w:rPr>
          <w:rFonts w:ascii="Arial Narrow" w:eastAsia="Batang" w:hAnsi="Arial Narrow" w:cs="Arial"/>
          <w:b/>
          <w:bCs/>
          <w:sz w:val="28"/>
          <w:szCs w:val="28"/>
        </w:rPr>
      </w:pPr>
    </w:p>
    <w:p w:rsidR="00631364" w:rsidRPr="00775EA7" w:rsidRDefault="00631364" w:rsidP="00CB3BB5">
      <w:pPr>
        <w:pStyle w:val="Prrafodelista"/>
        <w:numPr>
          <w:ilvl w:val="0"/>
          <w:numId w:val="52"/>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 xml:space="preserve">Investigar y promover el uso e implementación de nuevas tecnologías relacionadas con los equipos y sistemas de redes informáticas. </w:t>
      </w:r>
    </w:p>
    <w:p w:rsidR="00631364" w:rsidRPr="00775EA7" w:rsidRDefault="00631364" w:rsidP="00631364">
      <w:pPr>
        <w:spacing w:after="0" w:line="276" w:lineRule="auto"/>
        <w:ind w:firstLine="0"/>
        <w:rPr>
          <w:rFonts w:ascii="Arial Narrow" w:eastAsia="Batang" w:hAnsi="Arial Narrow" w:cs="Arial"/>
          <w:bCs/>
          <w:color w:val="000000" w:themeColor="text1"/>
          <w:sz w:val="28"/>
          <w:szCs w:val="28"/>
        </w:rPr>
      </w:pPr>
    </w:p>
    <w:p w:rsidR="00631364" w:rsidRDefault="00631364" w:rsidP="00631364">
      <w:pPr>
        <w:spacing w:after="0" w:line="276" w:lineRule="auto"/>
        <w:ind w:left="360" w:firstLine="0"/>
        <w:rPr>
          <w:rFonts w:ascii="Batang" w:eastAsia="Batang" w:hAnsi="Batang" w:cs="Arial"/>
          <w:b/>
          <w:bCs/>
          <w:color w:val="000000" w:themeColor="text1"/>
          <w:sz w:val="24"/>
          <w:szCs w:val="24"/>
        </w:rPr>
      </w:pPr>
    </w:p>
    <w:p w:rsidR="00631364" w:rsidRDefault="00631364" w:rsidP="00631364">
      <w:pPr>
        <w:spacing w:after="0" w:line="276" w:lineRule="auto"/>
        <w:ind w:left="360" w:firstLine="0"/>
        <w:rPr>
          <w:rFonts w:ascii="Batang" w:eastAsia="Batang" w:hAnsi="Batang" w:cs="Arial"/>
          <w:b/>
          <w:bCs/>
          <w:color w:val="000000" w:themeColor="text1"/>
          <w:sz w:val="24"/>
          <w:szCs w:val="24"/>
        </w:rPr>
      </w:pPr>
    </w:p>
    <w:p w:rsidR="00631364" w:rsidRDefault="00631364" w:rsidP="00631364">
      <w:pPr>
        <w:spacing w:after="0" w:line="276" w:lineRule="auto"/>
        <w:ind w:firstLine="0"/>
        <w:rPr>
          <w:rFonts w:ascii="Batang" w:eastAsia="Batang" w:hAnsi="Batang" w:cs="Arial"/>
          <w:b/>
          <w:bCs/>
          <w:color w:val="000000" w:themeColor="text1"/>
          <w:sz w:val="24"/>
          <w:szCs w:val="24"/>
        </w:rPr>
      </w:pPr>
    </w:p>
    <w:p w:rsidR="001A5C7F" w:rsidRPr="007E5054" w:rsidRDefault="001A5C7F" w:rsidP="001A5C7F">
      <w:pPr>
        <w:spacing w:after="0" w:line="276" w:lineRule="auto"/>
        <w:ind w:firstLine="0"/>
        <w:rPr>
          <w:rFonts w:ascii="Batang" w:eastAsia="Batang" w:hAnsi="Batang" w:cs="Arial"/>
          <w:bCs/>
          <w:sz w:val="24"/>
          <w:szCs w:val="24"/>
        </w:rPr>
      </w:pPr>
    </w:p>
    <w:p w:rsidR="001A5C7F" w:rsidRPr="00E6372F" w:rsidRDefault="001A5C7F" w:rsidP="005F1730">
      <w:pPr>
        <w:pStyle w:val="Estilo1"/>
        <w:numPr>
          <w:ilvl w:val="2"/>
          <w:numId w:val="117"/>
        </w:numPr>
        <w:rPr>
          <w:rFonts w:ascii="Arial Narrow" w:hAnsi="Arial Narrow"/>
          <w:color w:val="000000" w:themeColor="text1"/>
          <w:sz w:val="40"/>
          <w:szCs w:val="40"/>
        </w:rPr>
      </w:pPr>
      <w:bookmarkStart w:id="168" w:name="_Toc48074248"/>
      <w:r>
        <w:rPr>
          <w:rFonts w:ascii="Arial Narrow" w:hAnsi="Arial Narrow"/>
          <w:color w:val="000000" w:themeColor="text1"/>
          <w:sz w:val="40"/>
          <w:szCs w:val="40"/>
        </w:rPr>
        <w:t xml:space="preserve">Gerencia de </w:t>
      </w:r>
      <w:r w:rsidR="002308EE">
        <w:rPr>
          <w:rFonts w:ascii="Arial Narrow" w:hAnsi="Arial Narrow"/>
          <w:color w:val="auto"/>
          <w:sz w:val="40"/>
          <w:szCs w:val="40"/>
        </w:rPr>
        <w:t>Administración y Servicios TIC</w:t>
      </w:r>
      <w:bookmarkEnd w:id="168"/>
    </w:p>
    <w:p w:rsidR="001A5C7F" w:rsidRPr="00E6372F" w:rsidRDefault="001A5C7F" w:rsidP="001A5C7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rsidR="001A5C7F" w:rsidRPr="00E6372F" w:rsidRDefault="001A5C7F" w:rsidP="001A5C7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6372F">
        <w:rPr>
          <w:rFonts w:ascii="Arial Narrow" w:eastAsia="Batang" w:hAnsi="Arial Narrow" w:cs="Arial"/>
          <w:b/>
          <w:bCs/>
          <w:sz w:val="28"/>
          <w:szCs w:val="28"/>
          <w:u w:val="single"/>
          <w:lang w:val="es-DO" w:eastAsia="es-DO"/>
        </w:rPr>
        <w:t>Unidad de la cual depende</w:t>
      </w:r>
      <w:r w:rsidRPr="00E6372F">
        <w:rPr>
          <w:rFonts w:ascii="Arial Narrow" w:eastAsia="Batang" w:hAnsi="Arial Narrow" w:cs="Arial"/>
          <w:b/>
          <w:bCs/>
          <w:sz w:val="28"/>
          <w:szCs w:val="28"/>
          <w:lang w:val="es-DO" w:eastAsia="es-DO"/>
        </w:rPr>
        <w:t xml:space="preserve">:         </w:t>
      </w:r>
    </w:p>
    <w:p w:rsidR="001A5C7F" w:rsidRPr="00E6372F" w:rsidRDefault="001A5C7F" w:rsidP="001A5C7F">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E6372F">
        <w:rPr>
          <w:rFonts w:ascii="Arial Narrow" w:eastAsia="Batang" w:hAnsi="Arial Narrow" w:cs="Arial"/>
          <w:bCs/>
          <w:sz w:val="28"/>
          <w:szCs w:val="28"/>
          <w:lang w:val="es-DO" w:eastAsia="es-DO"/>
        </w:rPr>
        <w:lastRenderedPageBreak/>
        <w:t>Dirección de Tecnologías de la Información</w:t>
      </w:r>
    </w:p>
    <w:p w:rsidR="001A5C7F" w:rsidRDefault="001A5C7F" w:rsidP="001A5C7F">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E6372F">
        <w:rPr>
          <w:rFonts w:ascii="Arial Narrow" w:eastAsia="Batang" w:hAnsi="Arial Narrow" w:cs="Arial"/>
          <w:b/>
          <w:bCs/>
          <w:sz w:val="28"/>
          <w:szCs w:val="28"/>
          <w:u w:val="single"/>
          <w:lang w:val="es-DO" w:eastAsia="es-DO"/>
        </w:rPr>
        <w:t>Estructura Organizacional:</w:t>
      </w:r>
    </w:p>
    <w:p w:rsidR="001A5C7F" w:rsidRPr="00386B4A" w:rsidRDefault="002308EE" w:rsidP="001A5C7F">
      <w:pPr>
        <w:shd w:val="clear" w:color="auto" w:fill="FFFFFF"/>
        <w:spacing w:before="100" w:beforeAutospacing="1" w:after="100" w:afterAutospacing="1" w:line="240" w:lineRule="auto"/>
        <w:ind w:firstLine="0"/>
        <w:jc w:val="center"/>
        <w:rPr>
          <w:rFonts w:ascii="Arial Narrow" w:eastAsia="Batang" w:hAnsi="Arial Narrow" w:cs="Arial"/>
          <w:b/>
          <w:bCs/>
          <w:sz w:val="28"/>
          <w:szCs w:val="28"/>
          <w:u w:val="single"/>
          <w:lang w:val="es-DO" w:eastAsia="es-DO"/>
        </w:rPr>
      </w:pPr>
      <w:r>
        <w:object w:dxaOrig="3660" w:dyaOrig="2940">
          <v:shape id="_x0000_i1068" type="#_x0000_t75" style="width:174.75pt;height:140.25pt" o:ole="">
            <v:imagedata r:id="rId106" o:title=""/>
          </v:shape>
          <o:OLEObject Type="Embed" ProgID="Visio.Drawing.15" ShapeID="_x0000_i1068" DrawAspect="Content" ObjectID="_1716115395" r:id="rId107"/>
        </w:object>
      </w:r>
    </w:p>
    <w:p w:rsidR="002308EE" w:rsidRPr="00956044" w:rsidRDefault="002308EE" w:rsidP="002308EE">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956044">
        <w:rPr>
          <w:rFonts w:ascii="Arial Narrow" w:eastAsia="Batang" w:hAnsi="Arial Narrow" w:cs="Arial"/>
          <w:b/>
          <w:bCs/>
          <w:sz w:val="28"/>
          <w:szCs w:val="28"/>
          <w:u w:val="single"/>
          <w:lang w:val="es-DO" w:eastAsia="es-DO"/>
        </w:rPr>
        <w:t>Unidades Dependientes</w:t>
      </w:r>
      <w:r w:rsidRPr="00956044">
        <w:rPr>
          <w:rFonts w:ascii="Arial Narrow" w:eastAsia="Batang" w:hAnsi="Arial Narrow" w:cs="Arial"/>
          <w:b/>
          <w:bCs/>
          <w:sz w:val="28"/>
          <w:szCs w:val="28"/>
          <w:lang w:val="es-DO" w:eastAsia="es-DO"/>
        </w:rPr>
        <w:t>:</w:t>
      </w:r>
    </w:p>
    <w:p w:rsidR="002308EE" w:rsidRPr="00956044" w:rsidRDefault="002308EE" w:rsidP="00CB3BB5">
      <w:pPr>
        <w:pStyle w:val="Prrafodelista"/>
        <w:numPr>
          <w:ilvl w:val="0"/>
          <w:numId w:val="45"/>
        </w:numPr>
        <w:shd w:val="clear" w:color="auto" w:fill="FFFFFF"/>
        <w:tabs>
          <w:tab w:val="left" w:pos="0"/>
          <w:tab w:val="left" w:pos="288"/>
          <w:tab w:val="left" w:pos="576"/>
          <w:tab w:val="left" w:pos="720"/>
        </w:tabs>
        <w:spacing w:before="100" w:beforeAutospacing="1" w:after="100" w:afterAutospacing="1" w:line="240" w:lineRule="auto"/>
        <w:rPr>
          <w:rFonts w:ascii="Arial Narrow" w:eastAsia="Batang" w:hAnsi="Arial Narrow" w:cs="Arial"/>
          <w:bCs/>
          <w:sz w:val="28"/>
          <w:szCs w:val="28"/>
          <w:lang w:val="es-DO" w:eastAsia="es-DO"/>
        </w:rPr>
      </w:pPr>
      <w:r w:rsidRPr="00956044">
        <w:rPr>
          <w:rFonts w:ascii="Arial Narrow" w:eastAsia="Batang" w:hAnsi="Arial Narrow" w:cs="Arial"/>
          <w:bCs/>
          <w:sz w:val="28"/>
          <w:szCs w:val="28"/>
          <w:lang w:val="es-DO" w:eastAsia="es-DO"/>
        </w:rPr>
        <w:t xml:space="preserve">  Oficinas Regionales de Tecnología, (Zonas: Norte, Sur y Este).</w:t>
      </w:r>
    </w:p>
    <w:p w:rsidR="001A5C7F" w:rsidRPr="00386B4A" w:rsidRDefault="001A5C7F" w:rsidP="001A5C7F">
      <w:pPr>
        <w:spacing w:before="100" w:beforeAutospacing="1" w:after="100" w:afterAutospacing="1" w:line="240" w:lineRule="auto"/>
        <w:ind w:firstLine="0"/>
        <w:jc w:val="left"/>
        <w:rPr>
          <w:rFonts w:ascii="Batang" w:eastAsia="Batang" w:hAnsi="Batang" w:cs="Arial"/>
          <w:b/>
          <w:bCs/>
          <w:sz w:val="24"/>
          <w:szCs w:val="24"/>
          <w:lang w:val="es-DO" w:eastAsia="es-DO"/>
        </w:rPr>
      </w:pPr>
    </w:p>
    <w:p w:rsidR="001A5C7F" w:rsidRPr="00775EA7" w:rsidRDefault="001A5C7F" w:rsidP="001A5C7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Objetivo</w:t>
      </w:r>
      <w:r w:rsidR="002308EE">
        <w:rPr>
          <w:rFonts w:ascii="Arial Narrow" w:eastAsia="Batang" w:hAnsi="Arial Narrow" w:cs="Arial"/>
          <w:b/>
          <w:bCs/>
          <w:sz w:val="28"/>
          <w:szCs w:val="28"/>
          <w:lang w:val="es-DO" w:eastAsia="es-DO"/>
        </w:rPr>
        <w:t>:</w:t>
      </w:r>
    </w:p>
    <w:p w:rsidR="001A5C7F" w:rsidRPr="00775EA7" w:rsidRDefault="001A5C7F" w:rsidP="001A5C7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Funciones Principales</w:t>
      </w:r>
      <w:r w:rsidRPr="00775EA7">
        <w:rPr>
          <w:rFonts w:ascii="Arial Narrow" w:eastAsia="Batang" w:hAnsi="Arial Narrow" w:cs="Arial"/>
          <w:b/>
          <w:bCs/>
          <w:sz w:val="28"/>
          <w:szCs w:val="28"/>
          <w:lang w:val="es-DO" w:eastAsia="es-DO"/>
        </w:rPr>
        <w:t>:</w:t>
      </w:r>
    </w:p>
    <w:p w:rsidR="001A5C7F" w:rsidRDefault="001A5C7F" w:rsidP="00631364">
      <w:pPr>
        <w:spacing w:after="0" w:line="276" w:lineRule="auto"/>
        <w:ind w:firstLine="0"/>
        <w:rPr>
          <w:rFonts w:ascii="Batang" w:eastAsia="Batang" w:hAnsi="Batang" w:cs="Arial"/>
          <w:b/>
          <w:bCs/>
          <w:color w:val="000000" w:themeColor="text1"/>
          <w:sz w:val="24"/>
          <w:szCs w:val="24"/>
        </w:rPr>
      </w:pPr>
    </w:p>
    <w:p w:rsidR="002308EE" w:rsidRDefault="002308EE" w:rsidP="00631364">
      <w:pPr>
        <w:spacing w:after="0" w:line="276" w:lineRule="auto"/>
        <w:ind w:firstLine="0"/>
        <w:rPr>
          <w:rFonts w:ascii="Batang" w:eastAsia="Batang" w:hAnsi="Batang" w:cs="Arial"/>
          <w:b/>
          <w:bCs/>
          <w:color w:val="000000" w:themeColor="text1"/>
          <w:sz w:val="24"/>
          <w:szCs w:val="24"/>
        </w:rPr>
      </w:pPr>
    </w:p>
    <w:p w:rsidR="00852A8D" w:rsidRDefault="00852A8D" w:rsidP="00631364">
      <w:pPr>
        <w:spacing w:after="0" w:line="276" w:lineRule="auto"/>
        <w:ind w:firstLine="0"/>
        <w:rPr>
          <w:rFonts w:ascii="Batang" w:eastAsia="Batang" w:hAnsi="Batang" w:cs="Arial"/>
          <w:b/>
          <w:bCs/>
          <w:color w:val="000000" w:themeColor="text1"/>
          <w:sz w:val="24"/>
          <w:szCs w:val="24"/>
        </w:rPr>
      </w:pPr>
    </w:p>
    <w:p w:rsidR="00852A8D" w:rsidRDefault="00852A8D" w:rsidP="00631364">
      <w:pPr>
        <w:spacing w:after="0" w:line="276" w:lineRule="auto"/>
        <w:ind w:firstLine="0"/>
        <w:rPr>
          <w:rFonts w:ascii="Batang" w:eastAsia="Batang" w:hAnsi="Batang" w:cs="Arial"/>
          <w:b/>
          <w:bCs/>
          <w:color w:val="000000" w:themeColor="text1"/>
          <w:sz w:val="24"/>
          <w:szCs w:val="24"/>
        </w:rPr>
      </w:pPr>
    </w:p>
    <w:p w:rsidR="00852A8D" w:rsidRDefault="00852A8D" w:rsidP="00631364">
      <w:pPr>
        <w:spacing w:after="0" w:line="276" w:lineRule="auto"/>
        <w:ind w:firstLine="0"/>
        <w:rPr>
          <w:rFonts w:ascii="Batang" w:eastAsia="Batang" w:hAnsi="Batang" w:cs="Arial"/>
          <w:b/>
          <w:bCs/>
          <w:color w:val="000000" w:themeColor="text1"/>
          <w:sz w:val="24"/>
          <w:szCs w:val="24"/>
        </w:rPr>
      </w:pPr>
    </w:p>
    <w:p w:rsidR="00631364" w:rsidRDefault="00631364" w:rsidP="00631364">
      <w:pPr>
        <w:spacing w:after="0" w:line="276" w:lineRule="auto"/>
        <w:ind w:firstLine="0"/>
        <w:rPr>
          <w:rFonts w:ascii="Batang" w:eastAsia="Batang" w:hAnsi="Batang" w:cs="Arial"/>
          <w:b/>
          <w:bCs/>
          <w:color w:val="000000" w:themeColor="text1"/>
          <w:sz w:val="24"/>
          <w:szCs w:val="24"/>
        </w:rPr>
      </w:pPr>
    </w:p>
    <w:p w:rsidR="00631364" w:rsidRPr="00E6372F" w:rsidRDefault="00631364" w:rsidP="005F1730">
      <w:pPr>
        <w:pStyle w:val="Estilo1"/>
        <w:numPr>
          <w:ilvl w:val="3"/>
          <w:numId w:val="117"/>
        </w:numPr>
        <w:rPr>
          <w:rFonts w:ascii="Arial Narrow" w:hAnsi="Arial Narrow"/>
          <w:color w:val="000000" w:themeColor="text1"/>
          <w:sz w:val="40"/>
          <w:szCs w:val="40"/>
        </w:rPr>
      </w:pPr>
      <w:bookmarkStart w:id="169" w:name="_Toc365461832"/>
      <w:bookmarkStart w:id="170" w:name="_Toc12631140"/>
      <w:bookmarkStart w:id="171" w:name="_Toc48074249"/>
      <w:r w:rsidRPr="00E6372F">
        <w:rPr>
          <w:rFonts w:ascii="Arial Narrow" w:hAnsi="Arial Narrow"/>
          <w:color w:val="000000" w:themeColor="text1"/>
          <w:sz w:val="40"/>
          <w:szCs w:val="40"/>
        </w:rPr>
        <w:t>Oficinas Regionales de Tecnología</w:t>
      </w:r>
      <w:bookmarkEnd w:id="169"/>
      <w:bookmarkEnd w:id="170"/>
      <w:bookmarkEnd w:id="171"/>
    </w:p>
    <w:p w:rsidR="00631364" w:rsidRPr="00FC03A9" w:rsidRDefault="00631364" w:rsidP="00631364">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631364" w:rsidRPr="00775EA7"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Unidad de la cual depende</w:t>
      </w:r>
      <w:r w:rsidRPr="00775EA7">
        <w:rPr>
          <w:rFonts w:ascii="Arial Narrow" w:eastAsia="Batang" w:hAnsi="Arial Narrow" w:cs="Arial"/>
          <w:b/>
          <w:bCs/>
          <w:sz w:val="28"/>
          <w:szCs w:val="28"/>
          <w:lang w:val="es-DO" w:eastAsia="es-DO"/>
        </w:rPr>
        <w:t xml:space="preserve">:        </w:t>
      </w:r>
    </w:p>
    <w:p w:rsidR="00631364" w:rsidRPr="00775EA7" w:rsidRDefault="00631364" w:rsidP="00631364">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775EA7">
        <w:rPr>
          <w:rFonts w:ascii="Arial Narrow" w:eastAsia="Batang" w:hAnsi="Arial Narrow" w:cs="Arial"/>
          <w:bCs/>
          <w:sz w:val="28"/>
          <w:szCs w:val="28"/>
          <w:lang w:val="es-DO" w:eastAsia="es-DO"/>
        </w:rPr>
        <w:lastRenderedPageBreak/>
        <w:t>Dirección de Tecnologías de la Información</w:t>
      </w:r>
    </w:p>
    <w:p w:rsidR="00631364" w:rsidRPr="00B5287C" w:rsidRDefault="00B5287C" w:rsidP="00B5287C">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Pr>
          <w:rFonts w:ascii="Arial Narrow" w:eastAsia="Batang" w:hAnsi="Arial Narrow" w:cs="Arial"/>
          <w:b/>
          <w:bCs/>
          <w:sz w:val="28"/>
          <w:szCs w:val="28"/>
          <w:u w:val="single"/>
          <w:lang w:val="es-DO" w:eastAsia="es-DO"/>
        </w:rPr>
        <w:t>Estructura Organizacional:</w:t>
      </w:r>
    </w:p>
    <w:p w:rsidR="00631364" w:rsidRPr="00FC03A9" w:rsidRDefault="00B5287C" w:rsidP="00386B4A">
      <w:pPr>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735" w:dyaOrig="5400">
          <v:shape id="_x0000_i1069" type="#_x0000_t75" style="width:176.25pt;height:255pt" o:ole="">
            <v:imagedata r:id="rId108" o:title=""/>
          </v:shape>
          <o:OLEObject Type="Embed" ProgID="Visio.Drawing.15" ShapeID="_x0000_i1069" DrawAspect="Content" ObjectID="_1716115396" r:id="rId109"/>
        </w:object>
      </w:r>
    </w:p>
    <w:p w:rsidR="00631364" w:rsidRDefault="00631364" w:rsidP="00386B4A">
      <w:pPr>
        <w:spacing w:before="100" w:beforeAutospacing="1" w:after="100" w:afterAutospacing="1" w:line="240" w:lineRule="auto"/>
        <w:ind w:firstLine="0"/>
        <w:rPr>
          <w:rFonts w:ascii="Batang" w:eastAsia="Batang" w:hAnsi="Batang" w:cs="Arial"/>
          <w:b/>
          <w:bCs/>
          <w:sz w:val="24"/>
          <w:szCs w:val="24"/>
          <w:u w:val="single"/>
          <w:lang w:val="es-DO" w:eastAsia="es-DO"/>
        </w:rPr>
      </w:pPr>
    </w:p>
    <w:p w:rsidR="00631364" w:rsidRPr="00775EA7"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Objetivo</w:t>
      </w:r>
      <w:r w:rsidRPr="00775EA7">
        <w:rPr>
          <w:rFonts w:ascii="Arial Narrow" w:eastAsia="Batang" w:hAnsi="Arial Narrow" w:cs="Arial"/>
          <w:b/>
          <w:bCs/>
          <w:sz w:val="28"/>
          <w:szCs w:val="28"/>
          <w:lang w:val="es-DO" w:eastAsia="es-DO"/>
        </w:rPr>
        <w:t>:</w:t>
      </w:r>
    </w:p>
    <w:p w:rsidR="00631364" w:rsidRPr="00775EA7" w:rsidRDefault="00631364" w:rsidP="008C4E88">
      <w:pPr>
        <w:shd w:val="clear" w:color="auto" w:fill="FFFFFF"/>
        <w:spacing w:before="100" w:beforeAutospacing="1" w:after="100" w:afterAutospacing="1" w:line="240" w:lineRule="auto"/>
        <w:ind w:firstLine="0"/>
        <w:rPr>
          <w:rFonts w:ascii="Arial Narrow" w:eastAsia="Batang" w:hAnsi="Arial Narrow" w:cs="Arial"/>
          <w:bCs/>
          <w:sz w:val="28"/>
          <w:szCs w:val="28"/>
          <w:shd w:val="clear" w:color="auto" w:fill="FFFFFF"/>
        </w:rPr>
      </w:pPr>
      <w:r w:rsidRPr="00775EA7">
        <w:rPr>
          <w:rFonts w:ascii="Arial Narrow" w:eastAsia="Batang" w:hAnsi="Arial Narrow" w:cs="Arial"/>
          <w:bCs/>
          <w:sz w:val="28"/>
          <w:szCs w:val="28"/>
          <w:shd w:val="clear" w:color="auto" w:fill="FFFFFF"/>
        </w:rPr>
        <w:t>Brindar soporte técnico a los usuarios pertenecientes a las dependencias del Po</w:t>
      </w:r>
      <w:r w:rsidR="00B5287C">
        <w:rPr>
          <w:rFonts w:ascii="Arial Narrow" w:eastAsia="Batang" w:hAnsi="Arial Narrow" w:cs="Arial"/>
          <w:bCs/>
          <w:sz w:val="28"/>
          <w:szCs w:val="28"/>
          <w:shd w:val="clear" w:color="auto" w:fill="FFFFFF"/>
        </w:rPr>
        <w:t xml:space="preserve">der Judicial en las zonas Norte, </w:t>
      </w:r>
      <w:r w:rsidRPr="00775EA7">
        <w:rPr>
          <w:rFonts w:ascii="Arial Narrow" w:eastAsia="Batang" w:hAnsi="Arial Narrow" w:cs="Arial"/>
          <w:bCs/>
          <w:sz w:val="28"/>
          <w:szCs w:val="28"/>
          <w:shd w:val="clear" w:color="auto" w:fill="FFFFFF"/>
        </w:rPr>
        <w:t>Sur</w:t>
      </w:r>
      <w:r w:rsidR="00B5287C">
        <w:rPr>
          <w:rFonts w:ascii="Arial Narrow" w:eastAsia="Batang" w:hAnsi="Arial Narrow" w:cs="Arial"/>
          <w:bCs/>
          <w:sz w:val="28"/>
          <w:szCs w:val="28"/>
          <w:shd w:val="clear" w:color="auto" w:fill="FFFFFF"/>
        </w:rPr>
        <w:t xml:space="preserve"> y Este </w:t>
      </w:r>
      <w:r w:rsidR="008C4E88">
        <w:rPr>
          <w:rFonts w:ascii="Arial Narrow" w:eastAsia="Batang" w:hAnsi="Arial Narrow" w:cs="Arial"/>
          <w:bCs/>
          <w:sz w:val="28"/>
          <w:szCs w:val="28"/>
          <w:shd w:val="clear" w:color="auto" w:fill="FFFFFF"/>
        </w:rPr>
        <w:t xml:space="preserve">del país, en lo referente a </w:t>
      </w:r>
      <w:r w:rsidRPr="00775EA7">
        <w:rPr>
          <w:rFonts w:ascii="Arial Narrow" w:eastAsia="Batang" w:hAnsi="Arial Narrow" w:cs="Arial"/>
          <w:bCs/>
          <w:sz w:val="28"/>
          <w:szCs w:val="28"/>
          <w:shd w:val="clear" w:color="auto" w:fill="FFFFFF"/>
        </w:rPr>
        <w:t xml:space="preserve">hardware </w:t>
      </w:r>
      <w:r w:rsidR="008C4E88">
        <w:rPr>
          <w:rFonts w:ascii="Arial Narrow" w:eastAsia="Batang" w:hAnsi="Arial Narrow" w:cs="Arial"/>
          <w:bCs/>
          <w:sz w:val="28"/>
          <w:szCs w:val="28"/>
          <w:shd w:val="clear" w:color="auto" w:fill="FFFFFF"/>
        </w:rPr>
        <w:t xml:space="preserve">y software </w:t>
      </w:r>
      <w:r w:rsidRPr="00775EA7">
        <w:rPr>
          <w:rFonts w:ascii="Arial Narrow" w:eastAsia="Batang" w:hAnsi="Arial Narrow" w:cs="Arial"/>
          <w:bCs/>
          <w:sz w:val="28"/>
          <w:szCs w:val="28"/>
          <w:shd w:val="clear" w:color="auto" w:fill="FFFFFF"/>
        </w:rPr>
        <w:t>informático</w:t>
      </w:r>
      <w:r w:rsidRPr="00775EA7">
        <w:rPr>
          <w:rFonts w:ascii="Arial Narrow" w:eastAsia="Batang" w:hAnsi="Arial Narrow" w:cs="Arial"/>
          <w:b/>
          <w:bCs/>
          <w:sz w:val="28"/>
          <w:szCs w:val="28"/>
          <w:shd w:val="clear" w:color="auto" w:fill="FFFFFF"/>
        </w:rPr>
        <w:t>.</w:t>
      </w:r>
    </w:p>
    <w:p w:rsidR="00631364" w:rsidRPr="00775EA7"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eastAsia="es-DO"/>
        </w:rPr>
      </w:pPr>
    </w:p>
    <w:p w:rsidR="00631364" w:rsidRPr="00775EA7"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eastAsia="es-DO"/>
        </w:rPr>
      </w:pPr>
    </w:p>
    <w:p w:rsidR="00631364" w:rsidRPr="00775EA7"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eastAsia="es-DO"/>
        </w:rPr>
      </w:pPr>
    </w:p>
    <w:p w:rsidR="00631364" w:rsidRPr="00775EA7"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Funciones Principales</w:t>
      </w:r>
      <w:r w:rsidRPr="00775EA7">
        <w:rPr>
          <w:rFonts w:ascii="Arial Narrow" w:eastAsia="Batang" w:hAnsi="Arial Narrow" w:cs="Arial"/>
          <w:b/>
          <w:bCs/>
          <w:sz w:val="28"/>
          <w:szCs w:val="28"/>
          <w:lang w:val="es-DO" w:eastAsia="es-DO"/>
        </w:rPr>
        <w:t>:</w:t>
      </w:r>
    </w:p>
    <w:p w:rsidR="00631364" w:rsidRPr="00775EA7" w:rsidRDefault="00631364" w:rsidP="00CB3BB5">
      <w:pPr>
        <w:pStyle w:val="Prrafodelista"/>
        <w:numPr>
          <w:ilvl w:val="0"/>
          <w:numId w:val="53"/>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Atender y brindar asistencia a los usuarios informáticos pertenecientes a las dependencias del Poder Judicial, ubicadas en su zona de competencia.</w:t>
      </w:r>
    </w:p>
    <w:p w:rsidR="00631364" w:rsidRPr="00775EA7" w:rsidRDefault="00631364" w:rsidP="00631364">
      <w:pPr>
        <w:spacing w:after="0" w:line="276" w:lineRule="auto"/>
        <w:ind w:firstLine="0"/>
        <w:rPr>
          <w:rFonts w:ascii="Arial Narrow" w:eastAsia="Batang" w:hAnsi="Arial Narrow" w:cs="Arial"/>
          <w:bCs/>
          <w:sz w:val="28"/>
          <w:szCs w:val="28"/>
        </w:rPr>
      </w:pPr>
    </w:p>
    <w:p w:rsidR="00631364" w:rsidRPr="00775EA7" w:rsidRDefault="00631364" w:rsidP="00CB3BB5">
      <w:pPr>
        <w:pStyle w:val="Prrafodelista"/>
        <w:numPr>
          <w:ilvl w:val="0"/>
          <w:numId w:val="53"/>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Realizar la configuración y la instalación de nuevas computadoras y softwares a los usuarios.</w:t>
      </w:r>
    </w:p>
    <w:p w:rsidR="00631364" w:rsidRPr="00775EA7" w:rsidRDefault="00631364" w:rsidP="00631364">
      <w:pPr>
        <w:spacing w:after="0" w:line="276" w:lineRule="auto"/>
        <w:ind w:firstLine="0"/>
        <w:rPr>
          <w:rFonts w:ascii="Arial Narrow" w:eastAsia="Batang" w:hAnsi="Arial Narrow" w:cs="Arial"/>
          <w:bCs/>
          <w:sz w:val="28"/>
          <w:szCs w:val="28"/>
        </w:rPr>
      </w:pPr>
    </w:p>
    <w:p w:rsidR="00631364" w:rsidRPr="00775EA7" w:rsidRDefault="00631364" w:rsidP="00CB3BB5">
      <w:pPr>
        <w:pStyle w:val="Prrafodelista"/>
        <w:numPr>
          <w:ilvl w:val="0"/>
          <w:numId w:val="54"/>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Realizar los cambios y movimientos de equipos según los procedimientos establecidos en la Institución.</w:t>
      </w:r>
    </w:p>
    <w:p w:rsidR="00631364" w:rsidRPr="00775EA7" w:rsidRDefault="00631364" w:rsidP="00631364">
      <w:pPr>
        <w:spacing w:after="0" w:line="276" w:lineRule="auto"/>
        <w:ind w:firstLine="0"/>
        <w:rPr>
          <w:rFonts w:ascii="Arial Narrow" w:eastAsia="Batang" w:hAnsi="Arial Narrow" w:cs="Arial"/>
          <w:b/>
          <w:bCs/>
          <w:sz w:val="28"/>
          <w:szCs w:val="28"/>
        </w:rPr>
      </w:pPr>
    </w:p>
    <w:p w:rsidR="00631364" w:rsidRPr="00775EA7" w:rsidRDefault="00631364" w:rsidP="00CB3BB5">
      <w:pPr>
        <w:pStyle w:val="Prrafodelista"/>
        <w:numPr>
          <w:ilvl w:val="0"/>
          <w:numId w:val="54"/>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 xml:space="preserve">Garantizar el correcto funcionamiento de los programas y redes instaladas en su zona de competencia, con el apoyo de </w:t>
      </w:r>
      <w:r w:rsidR="008C4E88">
        <w:rPr>
          <w:rFonts w:ascii="Arial Narrow" w:eastAsia="Batang" w:hAnsi="Arial Narrow" w:cs="Arial"/>
          <w:bCs/>
          <w:sz w:val="28"/>
          <w:szCs w:val="28"/>
        </w:rPr>
        <w:t xml:space="preserve">otras </w:t>
      </w:r>
      <w:r w:rsidR="008C4E88" w:rsidRPr="00775EA7">
        <w:rPr>
          <w:rFonts w:ascii="Arial Narrow" w:eastAsia="Batang" w:hAnsi="Arial Narrow" w:cs="Arial"/>
          <w:bCs/>
          <w:sz w:val="28"/>
          <w:szCs w:val="28"/>
        </w:rPr>
        <w:t>Division</w:t>
      </w:r>
      <w:r w:rsidR="008C4E88">
        <w:rPr>
          <w:rFonts w:ascii="Arial Narrow" w:eastAsia="Batang" w:hAnsi="Arial Narrow" w:cs="Arial"/>
          <w:bCs/>
          <w:sz w:val="28"/>
          <w:szCs w:val="28"/>
        </w:rPr>
        <w:t>es del área</w:t>
      </w:r>
      <w:r w:rsidRPr="00775EA7">
        <w:rPr>
          <w:rFonts w:ascii="Arial Narrow" w:eastAsia="Batang" w:hAnsi="Arial Narrow" w:cs="Arial"/>
          <w:bCs/>
          <w:sz w:val="28"/>
          <w:szCs w:val="28"/>
        </w:rPr>
        <w:t>, en los casos que sea necesario.</w:t>
      </w:r>
    </w:p>
    <w:p w:rsidR="00631364" w:rsidRDefault="00631364" w:rsidP="00631364">
      <w:pPr>
        <w:spacing w:after="0" w:line="276" w:lineRule="auto"/>
        <w:ind w:firstLine="0"/>
        <w:rPr>
          <w:rFonts w:ascii="Batang" w:eastAsia="Batang" w:hAnsi="Batang" w:cs="Arial"/>
          <w:b/>
          <w:bCs/>
          <w:color w:val="000000" w:themeColor="text1"/>
          <w:sz w:val="24"/>
          <w:szCs w:val="24"/>
        </w:rPr>
      </w:pPr>
    </w:p>
    <w:p w:rsidR="0078796B" w:rsidRDefault="0078796B" w:rsidP="00631364">
      <w:pPr>
        <w:spacing w:after="0" w:line="276" w:lineRule="auto"/>
        <w:ind w:firstLine="0"/>
        <w:rPr>
          <w:rFonts w:ascii="Batang" w:eastAsia="Batang" w:hAnsi="Batang" w:cs="Arial"/>
          <w:b/>
          <w:bCs/>
          <w:color w:val="000000" w:themeColor="text1"/>
          <w:sz w:val="24"/>
          <w:szCs w:val="24"/>
        </w:rPr>
      </w:pPr>
    </w:p>
    <w:p w:rsidR="00631364" w:rsidRDefault="00631364" w:rsidP="00631364">
      <w:pPr>
        <w:autoSpaceDE w:val="0"/>
        <w:autoSpaceDN w:val="0"/>
        <w:adjustRightInd w:val="0"/>
        <w:spacing w:after="193" w:line="240" w:lineRule="auto"/>
        <w:ind w:firstLine="0"/>
        <w:rPr>
          <w:rFonts w:ascii="Batang" w:eastAsia="Batang" w:hAnsi="Batang" w:cs="Arial"/>
          <w:b/>
          <w:bCs/>
          <w:sz w:val="24"/>
          <w:szCs w:val="24"/>
        </w:rPr>
      </w:pPr>
    </w:p>
    <w:p w:rsidR="00775EA7" w:rsidRDefault="00775EA7" w:rsidP="00631364">
      <w:pPr>
        <w:autoSpaceDE w:val="0"/>
        <w:autoSpaceDN w:val="0"/>
        <w:adjustRightInd w:val="0"/>
        <w:spacing w:after="193" w:line="240" w:lineRule="auto"/>
        <w:ind w:firstLine="0"/>
        <w:rPr>
          <w:rFonts w:ascii="Batang" w:eastAsia="Batang" w:hAnsi="Batang" w:cs="Arial"/>
          <w:b/>
          <w:bCs/>
          <w:sz w:val="24"/>
          <w:szCs w:val="24"/>
        </w:rPr>
      </w:pPr>
    </w:p>
    <w:p w:rsidR="00775EA7" w:rsidRDefault="00775EA7" w:rsidP="00631364">
      <w:pPr>
        <w:autoSpaceDE w:val="0"/>
        <w:autoSpaceDN w:val="0"/>
        <w:adjustRightInd w:val="0"/>
        <w:spacing w:after="193" w:line="240" w:lineRule="auto"/>
        <w:ind w:firstLine="0"/>
        <w:rPr>
          <w:rFonts w:ascii="Batang" w:eastAsia="Batang" w:hAnsi="Batang" w:cs="Arial"/>
          <w:b/>
          <w:bCs/>
          <w:sz w:val="24"/>
          <w:szCs w:val="24"/>
        </w:rPr>
      </w:pPr>
    </w:p>
    <w:p w:rsidR="00775EA7" w:rsidRDefault="00775EA7" w:rsidP="00631364">
      <w:pPr>
        <w:autoSpaceDE w:val="0"/>
        <w:autoSpaceDN w:val="0"/>
        <w:adjustRightInd w:val="0"/>
        <w:spacing w:after="193" w:line="240" w:lineRule="auto"/>
        <w:ind w:firstLine="0"/>
        <w:rPr>
          <w:rFonts w:ascii="Batang" w:eastAsia="Batang" w:hAnsi="Batang" w:cs="Arial"/>
          <w:b/>
          <w:bCs/>
          <w:sz w:val="24"/>
          <w:szCs w:val="24"/>
        </w:rPr>
      </w:pPr>
    </w:p>
    <w:p w:rsidR="00775EA7" w:rsidRDefault="00775EA7" w:rsidP="00631364">
      <w:pPr>
        <w:autoSpaceDE w:val="0"/>
        <w:autoSpaceDN w:val="0"/>
        <w:adjustRightInd w:val="0"/>
        <w:spacing w:after="193" w:line="240" w:lineRule="auto"/>
        <w:ind w:firstLine="0"/>
        <w:rPr>
          <w:rFonts w:ascii="Batang" w:eastAsia="Batang" w:hAnsi="Batang" w:cs="Arial"/>
          <w:b/>
          <w:bCs/>
          <w:sz w:val="24"/>
          <w:szCs w:val="24"/>
        </w:rPr>
      </w:pPr>
    </w:p>
    <w:p w:rsidR="00775EA7" w:rsidRDefault="00775EA7" w:rsidP="00631364">
      <w:pPr>
        <w:autoSpaceDE w:val="0"/>
        <w:autoSpaceDN w:val="0"/>
        <w:adjustRightInd w:val="0"/>
        <w:spacing w:after="193" w:line="240" w:lineRule="auto"/>
        <w:ind w:firstLine="0"/>
        <w:rPr>
          <w:rFonts w:ascii="Batang" w:eastAsia="Batang" w:hAnsi="Batang" w:cs="Arial"/>
          <w:b/>
          <w:bCs/>
          <w:sz w:val="24"/>
          <w:szCs w:val="24"/>
        </w:rPr>
      </w:pPr>
    </w:p>
    <w:p w:rsidR="00775EA7" w:rsidRDefault="00775EA7" w:rsidP="00631364">
      <w:pPr>
        <w:autoSpaceDE w:val="0"/>
        <w:autoSpaceDN w:val="0"/>
        <w:adjustRightInd w:val="0"/>
        <w:spacing w:after="193" w:line="240" w:lineRule="auto"/>
        <w:ind w:firstLine="0"/>
        <w:rPr>
          <w:rFonts w:ascii="Batang" w:eastAsia="Batang" w:hAnsi="Batang" w:cs="Arial"/>
          <w:b/>
          <w:bCs/>
          <w:sz w:val="24"/>
          <w:szCs w:val="24"/>
        </w:rPr>
      </w:pPr>
    </w:p>
    <w:p w:rsidR="00775EA7" w:rsidRDefault="00775EA7" w:rsidP="00631364">
      <w:pPr>
        <w:autoSpaceDE w:val="0"/>
        <w:autoSpaceDN w:val="0"/>
        <w:adjustRightInd w:val="0"/>
        <w:spacing w:after="193" w:line="240" w:lineRule="auto"/>
        <w:ind w:firstLine="0"/>
        <w:rPr>
          <w:rFonts w:ascii="Batang" w:eastAsia="Batang" w:hAnsi="Batang" w:cs="Arial"/>
          <w:b/>
          <w:bCs/>
          <w:sz w:val="24"/>
          <w:szCs w:val="24"/>
        </w:rPr>
      </w:pPr>
    </w:p>
    <w:p w:rsidR="00775EA7" w:rsidRDefault="00775EA7" w:rsidP="00631364">
      <w:pPr>
        <w:autoSpaceDE w:val="0"/>
        <w:autoSpaceDN w:val="0"/>
        <w:adjustRightInd w:val="0"/>
        <w:spacing w:after="193" w:line="240" w:lineRule="auto"/>
        <w:ind w:firstLine="0"/>
        <w:rPr>
          <w:rFonts w:ascii="Batang" w:eastAsia="Batang" w:hAnsi="Batang" w:cs="Arial"/>
          <w:b/>
          <w:bCs/>
          <w:sz w:val="24"/>
          <w:szCs w:val="24"/>
        </w:rPr>
      </w:pPr>
    </w:p>
    <w:p w:rsidR="005449EE" w:rsidRDefault="005449EE" w:rsidP="004E2B27">
      <w:pPr>
        <w:spacing w:after="0" w:line="276" w:lineRule="auto"/>
        <w:ind w:firstLine="0"/>
        <w:rPr>
          <w:rFonts w:ascii="Batang" w:eastAsia="Batang" w:hAnsi="Batang" w:cs="Arial"/>
          <w:b/>
          <w:bCs/>
          <w:color w:val="000000" w:themeColor="text1"/>
          <w:sz w:val="24"/>
          <w:szCs w:val="24"/>
        </w:rPr>
      </w:pPr>
    </w:p>
    <w:p w:rsidR="00A863F0" w:rsidRDefault="00A863F0" w:rsidP="004E2B27">
      <w:pPr>
        <w:spacing w:after="0" w:line="276" w:lineRule="auto"/>
        <w:ind w:firstLine="0"/>
        <w:rPr>
          <w:rFonts w:ascii="Batang" w:eastAsia="Batang" w:hAnsi="Batang" w:cs="Arial"/>
          <w:b/>
          <w:bCs/>
          <w:color w:val="000000" w:themeColor="text1"/>
          <w:sz w:val="24"/>
          <w:szCs w:val="24"/>
        </w:rPr>
      </w:pPr>
    </w:p>
    <w:p w:rsidR="00A863F0" w:rsidRDefault="00A863F0" w:rsidP="004E2B27">
      <w:pPr>
        <w:spacing w:after="0" w:line="276" w:lineRule="auto"/>
        <w:ind w:firstLine="0"/>
        <w:rPr>
          <w:rFonts w:ascii="Batang" w:eastAsia="Batang" w:hAnsi="Batang" w:cs="Arial"/>
          <w:b/>
          <w:bCs/>
          <w:color w:val="000000" w:themeColor="text1"/>
          <w:sz w:val="24"/>
          <w:szCs w:val="24"/>
        </w:rPr>
      </w:pPr>
    </w:p>
    <w:p w:rsidR="00A863F0" w:rsidRDefault="00A863F0" w:rsidP="004E2B27">
      <w:pPr>
        <w:spacing w:after="0" w:line="276" w:lineRule="auto"/>
        <w:ind w:firstLine="0"/>
        <w:rPr>
          <w:rFonts w:ascii="Batang" w:eastAsia="Batang" w:hAnsi="Batang" w:cs="Arial"/>
          <w:b/>
          <w:bCs/>
          <w:color w:val="000000" w:themeColor="text1"/>
          <w:sz w:val="24"/>
          <w:szCs w:val="24"/>
        </w:rPr>
      </w:pPr>
    </w:p>
    <w:p w:rsidR="00A863F0" w:rsidRDefault="00A863F0" w:rsidP="004E2B27">
      <w:pPr>
        <w:spacing w:after="0" w:line="276" w:lineRule="auto"/>
        <w:ind w:firstLine="0"/>
        <w:rPr>
          <w:rFonts w:ascii="Batang" w:eastAsia="Batang" w:hAnsi="Batang" w:cs="Arial"/>
          <w:b/>
          <w:bCs/>
          <w:color w:val="000000" w:themeColor="text1"/>
          <w:sz w:val="24"/>
          <w:szCs w:val="24"/>
        </w:rPr>
      </w:pPr>
    </w:p>
    <w:p w:rsidR="00A863F0" w:rsidRDefault="00A863F0" w:rsidP="00A863F0">
      <w:pPr>
        <w:spacing w:after="0" w:line="276" w:lineRule="auto"/>
        <w:ind w:firstLine="0"/>
        <w:rPr>
          <w:rFonts w:ascii="Batang" w:eastAsia="Batang" w:hAnsi="Batang" w:cs="Arial"/>
          <w:b/>
          <w:bCs/>
          <w:color w:val="000000" w:themeColor="text1"/>
          <w:sz w:val="24"/>
          <w:szCs w:val="24"/>
        </w:rPr>
      </w:pPr>
    </w:p>
    <w:p w:rsidR="00A863F0" w:rsidRPr="00E6372F" w:rsidRDefault="00A863F0" w:rsidP="005F1730">
      <w:pPr>
        <w:pStyle w:val="Estilo1"/>
        <w:numPr>
          <w:ilvl w:val="1"/>
          <w:numId w:val="117"/>
        </w:numPr>
        <w:rPr>
          <w:rFonts w:ascii="Arial Narrow" w:hAnsi="Arial Narrow"/>
          <w:color w:val="000000" w:themeColor="text1"/>
          <w:sz w:val="40"/>
          <w:szCs w:val="40"/>
        </w:rPr>
      </w:pPr>
      <w:bookmarkStart w:id="172" w:name="_Toc48074250"/>
      <w:r>
        <w:rPr>
          <w:rFonts w:ascii="Arial Narrow" w:hAnsi="Arial Narrow"/>
          <w:color w:val="000000" w:themeColor="text1"/>
          <w:sz w:val="40"/>
          <w:szCs w:val="40"/>
        </w:rPr>
        <w:t>Dirección de Investigación y Jurisprudencia</w:t>
      </w:r>
      <w:bookmarkEnd w:id="172"/>
    </w:p>
    <w:p w:rsidR="00A863F0" w:rsidRPr="00FC03A9" w:rsidRDefault="00A863F0" w:rsidP="00A863F0">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A863F0" w:rsidRPr="00775EA7" w:rsidRDefault="00A863F0" w:rsidP="00A863F0">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Unidad de la cual depende</w:t>
      </w:r>
      <w:r w:rsidRPr="00775EA7">
        <w:rPr>
          <w:rFonts w:ascii="Arial Narrow" w:eastAsia="Batang" w:hAnsi="Arial Narrow" w:cs="Arial"/>
          <w:b/>
          <w:bCs/>
          <w:sz w:val="28"/>
          <w:szCs w:val="28"/>
          <w:lang w:val="es-DO" w:eastAsia="es-DO"/>
        </w:rPr>
        <w:t xml:space="preserve">:        </w:t>
      </w:r>
    </w:p>
    <w:p w:rsidR="00A863F0" w:rsidRPr="00775EA7" w:rsidRDefault="00A863F0" w:rsidP="00A863F0">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775EA7">
        <w:rPr>
          <w:rFonts w:ascii="Arial Narrow" w:eastAsia="Batang" w:hAnsi="Arial Narrow" w:cs="Arial"/>
          <w:bCs/>
          <w:sz w:val="28"/>
          <w:szCs w:val="28"/>
          <w:lang w:val="es-DO" w:eastAsia="es-DO"/>
        </w:rPr>
        <w:t xml:space="preserve">Dirección </w:t>
      </w:r>
      <w:r>
        <w:rPr>
          <w:rFonts w:ascii="Arial Narrow" w:eastAsia="Batang" w:hAnsi="Arial Narrow" w:cs="Arial"/>
          <w:bCs/>
          <w:sz w:val="28"/>
          <w:szCs w:val="28"/>
          <w:lang w:val="es-DO" w:eastAsia="es-DO"/>
        </w:rPr>
        <w:t>General Técnica</w:t>
      </w:r>
    </w:p>
    <w:p w:rsidR="00A863F0" w:rsidRPr="00B5287C" w:rsidRDefault="00A863F0" w:rsidP="00A863F0">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Pr>
          <w:rFonts w:ascii="Arial Narrow" w:eastAsia="Batang" w:hAnsi="Arial Narrow" w:cs="Arial"/>
          <w:b/>
          <w:bCs/>
          <w:sz w:val="28"/>
          <w:szCs w:val="28"/>
          <w:u w:val="single"/>
          <w:lang w:val="es-DO" w:eastAsia="es-DO"/>
        </w:rPr>
        <w:t>Estructura Organizacional:</w:t>
      </w:r>
    </w:p>
    <w:p w:rsidR="00A863F0" w:rsidRDefault="00CE51A0" w:rsidP="00CE51A0">
      <w:pPr>
        <w:spacing w:after="0" w:line="276" w:lineRule="auto"/>
        <w:ind w:firstLine="0"/>
        <w:jc w:val="center"/>
        <w:rPr>
          <w:rFonts w:ascii="Batang" w:eastAsia="Batang" w:hAnsi="Batang" w:cs="Arial"/>
          <w:b/>
          <w:bCs/>
          <w:color w:val="000000" w:themeColor="text1"/>
          <w:sz w:val="24"/>
          <w:szCs w:val="24"/>
        </w:rPr>
      </w:pPr>
      <w:r>
        <w:object w:dxaOrig="3661" w:dyaOrig="2760">
          <v:shape id="_x0000_i1070" type="#_x0000_t75" style="width:183pt;height:138pt" o:ole="">
            <v:imagedata r:id="rId110" o:title=""/>
          </v:shape>
          <o:OLEObject Type="Embed" ProgID="Visio.Drawing.15" ShapeID="_x0000_i1070" DrawAspect="Content" ObjectID="_1716115397" r:id="rId111"/>
        </w:object>
      </w:r>
    </w:p>
    <w:p w:rsidR="00A863F0" w:rsidRDefault="00A863F0" w:rsidP="004E2B27">
      <w:pPr>
        <w:spacing w:after="0" w:line="276" w:lineRule="auto"/>
        <w:ind w:firstLine="0"/>
        <w:rPr>
          <w:rFonts w:ascii="Batang" w:eastAsia="Batang" w:hAnsi="Batang" w:cs="Arial"/>
          <w:b/>
          <w:bCs/>
          <w:color w:val="000000" w:themeColor="text1"/>
          <w:sz w:val="24"/>
          <w:szCs w:val="24"/>
        </w:rPr>
      </w:pPr>
    </w:p>
    <w:p w:rsidR="00CE51A0" w:rsidRDefault="00CE51A0" w:rsidP="00CE51A0">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Objetivo</w:t>
      </w:r>
      <w:r>
        <w:rPr>
          <w:rFonts w:ascii="Arial Narrow" w:eastAsia="Batang" w:hAnsi="Arial Narrow" w:cs="Arial"/>
          <w:b/>
          <w:bCs/>
          <w:sz w:val="28"/>
          <w:szCs w:val="28"/>
          <w:lang w:val="es-DO" w:eastAsia="es-DO"/>
        </w:rPr>
        <w:t>:</w:t>
      </w:r>
    </w:p>
    <w:p w:rsidR="00C22B76" w:rsidRPr="00C22B76" w:rsidRDefault="00C22B76" w:rsidP="00C22B76">
      <w:pPr>
        <w:shd w:val="clear" w:color="auto" w:fill="FFFFFF"/>
        <w:spacing w:before="100" w:beforeAutospacing="1" w:after="100" w:afterAutospacing="1" w:line="240" w:lineRule="auto"/>
        <w:ind w:firstLine="0"/>
        <w:rPr>
          <w:rFonts w:ascii="Arial Narrow" w:eastAsia="Batang" w:hAnsi="Arial Narrow" w:cs="Arial"/>
          <w:bCs/>
          <w:sz w:val="28"/>
          <w:szCs w:val="28"/>
          <w:shd w:val="clear" w:color="auto" w:fill="FFFFFF"/>
        </w:rPr>
      </w:pPr>
      <w:r w:rsidRPr="00C22B76">
        <w:rPr>
          <w:rFonts w:ascii="Arial Narrow" w:eastAsia="Batang" w:hAnsi="Arial Narrow" w:cs="Arial"/>
          <w:bCs/>
          <w:sz w:val="28"/>
          <w:szCs w:val="28"/>
          <w:shd w:val="clear" w:color="auto" w:fill="FFFFFF"/>
        </w:rPr>
        <w:t xml:space="preserve">Contribuir al desarrollo y conocimiento de la labor jurisprudencial de la Suprema Corte y las decisiones del Consejo del Poder Judicial que, en el ejercicio de sus facultades constitucionales y legales, impacten en la sociedad, la administración de justicia y el estado de derecho, y realizar investigaciones jurídicas que ayuden a mejorar la administración y el servicio de justicia y su marco normativo. </w:t>
      </w:r>
    </w:p>
    <w:p w:rsidR="00C22B76" w:rsidRPr="00C22B76" w:rsidRDefault="00C22B76" w:rsidP="00C22B76">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C22B76">
        <w:rPr>
          <w:rFonts w:ascii="Arial Narrow" w:eastAsia="Batang" w:hAnsi="Arial Narrow" w:cs="Arial"/>
          <w:b/>
          <w:bCs/>
          <w:sz w:val="28"/>
          <w:szCs w:val="28"/>
          <w:u w:val="single"/>
          <w:lang w:val="es-DO" w:eastAsia="es-DO"/>
        </w:rPr>
        <w:t>Funciones Principales:</w:t>
      </w:r>
    </w:p>
    <w:p w:rsidR="00C22B76" w:rsidRPr="00FD601A" w:rsidRDefault="00C22B76" w:rsidP="00C22B76">
      <w:pPr>
        <w:autoSpaceDE w:val="0"/>
        <w:autoSpaceDN w:val="0"/>
        <w:adjustRightInd w:val="0"/>
        <w:spacing w:after="0" w:line="240" w:lineRule="auto"/>
        <w:ind w:firstLine="0"/>
        <w:rPr>
          <w:rFonts w:ascii="Batang" w:eastAsia="Batang" w:hAnsi="Batang" w:cs="Arial"/>
          <w:bCs/>
          <w:sz w:val="24"/>
          <w:szCs w:val="24"/>
          <w:lang w:val="es-DO" w:eastAsia="es-DO"/>
        </w:rPr>
      </w:pPr>
    </w:p>
    <w:p w:rsidR="00C22B76" w:rsidRPr="00C22B76" w:rsidRDefault="00C22B76" w:rsidP="00CB3BB5">
      <w:pPr>
        <w:pStyle w:val="Prrafodelista"/>
        <w:numPr>
          <w:ilvl w:val="0"/>
          <w:numId w:val="54"/>
        </w:numPr>
        <w:spacing w:after="0" w:line="276" w:lineRule="auto"/>
        <w:rPr>
          <w:rFonts w:ascii="Arial Narrow" w:eastAsia="Batang" w:hAnsi="Arial Narrow" w:cs="Arial"/>
          <w:bCs/>
          <w:sz w:val="28"/>
          <w:szCs w:val="28"/>
        </w:rPr>
      </w:pPr>
      <w:r w:rsidRPr="00C22B76">
        <w:rPr>
          <w:rFonts w:ascii="Arial Narrow" w:eastAsia="Batang" w:hAnsi="Arial Narrow" w:cs="Arial"/>
          <w:bCs/>
          <w:sz w:val="28"/>
          <w:szCs w:val="28"/>
        </w:rPr>
        <w:lastRenderedPageBreak/>
        <w:t>Analizar y dar seguimiento a Proyectos de ley que cursen en el Congreso de la República, que sean competencia de la administración de justicia o que impacten su funcionamiento o el estado de derecho.</w:t>
      </w:r>
    </w:p>
    <w:p w:rsidR="00C22B76" w:rsidRDefault="00C22B76" w:rsidP="00C22B76">
      <w:pPr>
        <w:pStyle w:val="Prrafodelista"/>
        <w:spacing w:after="0" w:line="276" w:lineRule="auto"/>
        <w:ind w:firstLine="0"/>
        <w:rPr>
          <w:rFonts w:ascii="Arial Narrow" w:eastAsia="Batang" w:hAnsi="Arial Narrow" w:cs="Arial"/>
          <w:bCs/>
          <w:sz w:val="28"/>
          <w:szCs w:val="28"/>
        </w:rPr>
      </w:pPr>
    </w:p>
    <w:p w:rsidR="006B604B" w:rsidRPr="00C22B76" w:rsidRDefault="006B604B" w:rsidP="00C22B76">
      <w:pPr>
        <w:pStyle w:val="Prrafodelista"/>
        <w:spacing w:after="0" w:line="276" w:lineRule="auto"/>
        <w:ind w:firstLine="0"/>
        <w:rPr>
          <w:rFonts w:ascii="Arial Narrow" w:eastAsia="Batang" w:hAnsi="Arial Narrow" w:cs="Arial"/>
          <w:bCs/>
          <w:sz w:val="28"/>
          <w:szCs w:val="28"/>
        </w:rPr>
      </w:pPr>
    </w:p>
    <w:p w:rsidR="00C22B76" w:rsidRPr="00C22B76" w:rsidRDefault="00C22B76" w:rsidP="00CB3BB5">
      <w:pPr>
        <w:pStyle w:val="Prrafodelista"/>
        <w:numPr>
          <w:ilvl w:val="0"/>
          <w:numId w:val="54"/>
        </w:numPr>
        <w:spacing w:after="0" w:line="276" w:lineRule="auto"/>
        <w:rPr>
          <w:rFonts w:ascii="Arial Narrow" w:eastAsia="Batang" w:hAnsi="Arial Narrow" w:cs="Arial"/>
          <w:bCs/>
          <w:sz w:val="28"/>
          <w:szCs w:val="28"/>
        </w:rPr>
      </w:pPr>
      <w:r w:rsidRPr="00C22B76">
        <w:rPr>
          <w:rFonts w:ascii="Arial Narrow" w:eastAsia="Batang" w:hAnsi="Arial Narrow" w:cs="Arial"/>
          <w:bCs/>
          <w:sz w:val="28"/>
          <w:szCs w:val="28"/>
        </w:rPr>
        <w:t>Apoyar a la Suprema Corte de Justicia en el uso de su facultad de iniciativa legislativa, presentado propuestas de modificación y reformas a la legislación que actualicen el marco legal institucional y puedan contribuir a la mejora del sistema de justicia.</w:t>
      </w:r>
    </w:p>
    <w:p w:rsidR="00C22B76" w:rsidRPr="00C22B76" w:rsidRDefault="00C22B76" w:rsidP="00C22B76">
      <w:pPr>
        <w:spacing w:after="0" w:line="276" w:lineRule="auto"/>
        <w:ind w:left="360" w:firstLine="0"/>
        <w:rPr>
          <w:rFonts w:ascii="Arial Narrow" w:eastAsia="Batang" w:hAnsi="Arial Narrow" w:cs="Arial"/>
          <w:bCs/>
          <w:sz w:val="28"/>
          <w:szCs w:val="28"/>
        </w:rPr>
      </w:pPr>
    </w:p>
    <w:p w:rsidR="00C22B76" w:rsidRPr="00C22B76" w:rsidRDefault="00C22B76" w:rsidP="00CB3BB5">
      <w:pPr>
        <w:pStyle w:val="Prrafodelista"/>
        <w:numPr>
          <w:ilvl w:val="0"/>
          <w:numId w:val="54"/>
        </w:numPr>
        <w:spacing w:after="0" w:line="276" w:lineRule="auto"/>
        <w:rPr>
          <w:rFonts w:ascii="Arial Narrow" w:eastAsia="Batang" w:hAnsi="Arial Narrow" w:cs="Arial"/>
          <w:bCs/>
          <w:sz w:val="28"/>
          <w:szCs w:val="28"/>
        </w:rPr>
      </w:pPr>
      <w:r w:rsidRPr="00C22B76">
        <w:rPr>
          <w:rFonts w:ascii="Arial Narrow" w:eastAsia="Batang" w:hAnsi="Arial Narrow" w:cs="Arial"/>
          <w:bCs/>
          <w:sz w:val="28"/>
          <w:szCs w:val="28"/>
        </w:rPr>
        <w:t xml:space="preserve">Asesorar, a través de su presidente, a la Suprema Corte de Justicia y al Consejo del Poder Judicial en temáticas jurídicas y de interés jurisdiccional. </w:t>
      </w:r>
    </w:p>
    <w:p w:rsidR="00C22B76" w:rsidRPr="00C22B76" w:rsidRDefault="00C22B76" w:rsidP="00C22B76">
      <w:pPr>
        <w:pStyle w:val="Prrafodelista"/>
        <w:spacing w:after="0" w:line="276" w:lineRule="auto"/>
        <w:ind w:firstLine="0"/>
        <w:rPr>
          <w:rFonts w:ascii="Arial Narrow" w:eastAsia="Batang" w:hAnsi="Arial Narrow" w:cs="Arial"/>
          <w:bCs/>
          <w:sz w:val="28"/>
          <w:szCs w:val="28"/>
        </w:rPr>
      </w:pPr>
    </w:p>
    <w:p w:rsidR="00C22B76" w:rsidRPr="00C22B76" w:rsidRDefault="00C22B76" w:rsidP="00CB3BB5">
      <w:pPr>
        <w:pStyle w:val="Prrafodelista"/>
        <w:numPr>
          <w:ilvl w:val="0"/>
          <w:numId w:val="54"/>
        </w:numPr>
        <w:spacing w:after="0" w:line="276" w:lineRule="auto"/>
        <w:rPr>
          <w:rFonts w:ascii="Arial Narrow" w:eastAsia="Batang" w:hAnsi="Arial Narrow" w:cs="Arial"/>
          <w:bCs/>
          <w:sz w:val="28"/>
          <w:szCs w:val="28"/>
        </w:rPr>
      </w:pPr>
      <w:r w:rsidRPr="00C22B76">
        <w:rPr>
          <w:rFonts w:ascii="Arial Narrow" w:eastAsia="Batang" w:hAnsi="Arial Narrow" w:cs="Arial"/>
          <w:bCs/>
          <w:sz w:val="28"/>
          <w:szCs w:val="28"/>
        </w:rPr>
        <w:t>Difundir a la comunidad jurídica las sentencias trascendentales que dicten los órganos jurisdiccionales de la Suprema Corte de Justicia y tribunales de otras instancias y las decisiones que adopte el Consejo del Poder Judicial que sean de interés colectivo.</w:t>
      </w:r>
    </w:p>
    <w:p w:rsidR="00C22B76" w:rsidRPr="00C22B76" w:rsidRDefault="00C22B76" w:rsidP="00C22B76">
      <w:pPr>
        <w:pStyle w:val="Prrafodelista"/>
        <w:spacing w:after="0" w:line="276" w:lineRule="auto"/>
        <w:ind w:firstLine="0"/>
        <w:rPr>
          <w:rFonts w:ascii="Arial Narrow" w:eastAsia="Batang" w:hAnsi="Arial Narrow" w:cs="Arial"/>
          <w:bCs/>
          <w:sz w:val="28"/>
          <w:szCs w:val="28"/>
        </w:rPr>
      </w:pPr>
    </w:p>
    <w:p w:rsidR="00C22B76" w:rsidRPr="00C22B76" w:rsidRDefault="00C22B76" w:rsidP="00CB3BB5">
      <w:pPr>
        <w:pStyle w:val="Prrafodelista"/>
        <w:numPr>
          <w:ilvl w:val="0"/>
          <w:numId w:val="54"/>
        </w:numPr>
        <w:spacing w:after="0" w:line="276" w:lineRule="auto"/>
        <w:rPr>
          <w:rFonts w:ascii="Arial Narrow" w:eastAsia="Batang" w:hAnsi="Arial Narrow" w:cs="Arial"/>
          <w:bCs/>
          <w:sz w:val="28"/>
          <w:szCs w:val="28"/>
        </w:rPr>
      </w:pPr>
      <w:r w:rsidRPr="00C22B76">
        <w:rPr>
          <w:rFonts w:ascii="Arial Narrow" w:eastAsia="Batang" w:hAnsi="Arial Narrow" w:cs="Arial"/>
          <w:bCs/>
          <w:sz w:val="28"/>
          <w:szCs w:val="28"/>
        </w:rPr>
        <w:t xml:space="preserve">Propiciar acuerdos de colaboración con instituciones públicas y privadas, nacionales e internacionales, para compartir estudios e investigaciones realizados sobre temas jurídicos. </w:t>
      </w:r>
    </w:p>
    <w:p w:rsidR="00C22B76" w:rsidRPr="00C22B76" w:rsidRDefault="00C22B76" w:rsidP="00C22B76">
      <w:pPr>
        <w:pStyle w:val="Prrafodelista"/>
        <w:spacing w:after="0" w:line="276" w:lineRule="auto"/>
        <w:ind w:firstLine="0"/>
        <w:rPr>
          <w:rFonts w:ascii="Arial Narrow" w:eastAsia="Batang" w:hAnsi="Arial Narrow" w:cs="Arial"/>
          <w:bCs/>
          <w:sz w:val="28"/>
          <w:szCs w:val="28"/>
        </w:rPr>
      </w:pPr>
    </w:p>
    <w:p w:rsidR="00C22B76" w:rsidRPr="00C22B76" w:rsidRDefault="00C22B76" w:rsidP="00CB3BB5">
      <w:pPr>
        <w:pStyle w:val="Prrafodelista"/>
        <w:numPr>
          <w:ilvl w:val="0"/>
          <w:numId w:val="54"/>
        </w:numPr>
        <w:spacing w:after="0" w:line="276" w:lineRule="auto"/>
        <w:rPr>
          <w:rFonts w:ascii="Arial Narrow" w:eastAsia="Batang" w:hAnsi="Arial Narrow" w:cs="Arial"/>
          <w:bCs/>
          <w:sz w:val="28"/>
          <w:szCs w:val="28"/>
        </w:rPr>
      </w:pPr>
      <w:r w:rsidRPr="00C22B76">
        <w:rPr>
          <w:rFonts w:ascii="Arial Narrow" w:eastAsia="Batang" w:hAnsi="Arial Narrow" w:cs="Arial"/>
          <w:bCs/>
          <w:sz w:val="28"/>
          <w:szCs w:val="28"/>
        </w:rPr>
        <w:t xml:space="preserve">Realizar estudios comparados de legislaciones internacionales y de leyes especiales y su impacto o consecuencias en la administración de justicia. </w:t>
      </w:r>
    </w:p>
    <w:p w:rsidR="00C22B76" w:rsidRPr="00C22B76" w:rsidRDefault="00C22B76" w:rsidP="00C22B76">
      <w:pPr>
        <w:pStyle w:val="Prrafodelista"/>
        <w:spacing w:after="0" w:line="276" w:lineRule="auto"/>
        <w:ind w:firstLine="0"/>
        <w:rPr>
          <w:rFonts w:ascii="Arial Narrow" w:eastAsia="Batang" w:hAnsi="Arial Narrow" w:cs="Arial"/>
          <w:bCs/>
          <w:sz w:val="28"/>
          <w:szCs w:val="28"/>
        </w:rPr>
      </w:pPr>
    </w:p>
    <w:p w:rsidR="00C22B76" w:rsidRPr="00C22B76" w:rsidRDefault="00C22B76" w:rsidP="00CB3BB5">
      <w:pPr>
        <w:pStyle w:val="Prrafodelista"/>
        <w:numPr>
          <w:ilvl w:val="0"/>
          <w:numId w:val="54"/>
        </w:numPr>
        <w:spacing w:after="0" w:line="276" w:lineRule="auto"/>
        <w:rPr>
          <w:rFonts w:ascii="Arial Narrow" w:eastAsia="Batang" w:hAnsi="Arial Narrow" w:cs="Arial"/>
          <w:bCs/>
          <w:sz w:val="28"/>
          <w:szCs w:val="28"/>
        </w:rPr>
      </w:pPr>
      <w:r w:rsidRPr="00C22B76">
        <w:rPr>
          <w:rFonts w:ascii="Arial Narrow" w:eastAsia="Batang" w:hAnsi="Arial Narrow" w:cs="Arial"/>
          <w:bCs/>
          <w:sz w:val="28"/>
          <w:szCs w:val="28"/>
        </w:rPr>
        <w:t>Recolectar sentencias, jurisprudencias, legislaciones, resoluciones y convenios del sector justicia nacional e internacional o de las Cortes Supremas de otros países que sirvan a los propósitos del sistema de administración de justicia dominicano.</w:t>
      </w:r>
    </w:p>
    <w:p w:rsidR="00C22B76" w:rsidRPr="00C22B76" w:rsidRDefault="00C22B76" w:rsidP="00C22B76">
      <w:pPr>
        <w:pStyle w:val="Prrafodelista"/>
        <w:spacing w:after="0" w:line="276" w:lineRule="auto"/>
        <w:ind w:firstLine="0"/>
        <w:rPr>
          <w:rFonts w:ascii="Arial Narrow" w:eastAsia="Batang" w:hAnsi="Arial Narrow" w:cs="Arial"/>
          <w:bCs/>
          <w:sz w:val="28"/>
          <w:szCs w:val="28"/>
        </w:rPr>
      </w:pPr>
    </w:p>
    <w:p w:rsidR="00C22B76" w:rsidRPr="00C22B76" w:rsidRDefault="00C22B76" w:rsidP="00CB3BB5">
      <w:pPr>
        <w:pStyle w:val="Prrafodelista"/>
        <w:numPr>
          <w:ilvl w:val="0"/>
          <w:numId w:val="54"/>
        </w:numPr>
        <w:spacing w:after="0" w:line="276" w:lineRule="auto"/>
        <w:rPr>
          <w:rFonts w:ascii="Arial Narrow" w:eastAsia="Batang" w:hAnsi="Arial Narrow" w:cs="Arial"/>
          <w:bCs/>
          <w:sz w:val="28"/>
          <w:szCs w:val="28"/>
        </w:rPr>
      </w:pPr>
      <w:r w:rsidRPr="00C22B76">
        <w:rPr>
          <w:rFonts w:ascii="Arial Narrow" w:eastAsia="Batang" w:hAnsi="Arial Narrow" w:cs="Arial"/>
          <w:bCs/>
          <w:sz w:val="28"/>
          <w:szCs w:val="28"/>
        </w:rPr>
        <w:t xml:space="preserve">Recopilar y analizar las jurisprudencias que generen las salas de la Suprema Corte de Justicia y el impacto de las mismas en la comunidad jurídica y en la sociedad. </w:t>
      </w:r>
    </w:p>
    <w:p w:rsidR="00C22B76" w:rsidRDefault="00C22B76" w:rsidP="00C22B76">
      <w:pPr>
        <w:pStyle w:val="Prrafodelista"/>
        <w:autoSpaceDE w:val="0"/>
        <w:autoSpaceDN w:val="0"/>
        <w:adjustRightInd w:val="0"/>
        <w:spacing w:after="0" w:line="240" w:lineRule="auto"/>
        <w:ind w:firstLine="0"/>
        <w:rPr>
          <w:rFonts w:ascii="Batang" w:eastAsia="Batang" w:hAnsi="Batang" w:cs="Book Antiqua"/>
          <w:sz w:val="24"/>
          <w:szCs w:val="24"/>
          <w:lang w:val="es-DO" w:eastAsia="es-ES_tradnl"/>
        </w:rPr>
      </w:pPr>
    </w:p>
    <w:p w:rsidR="00C22B76" w:rsidRPr="00775EA7" w:rsidRDefault="00C22B76" w:rsidP="00CE51A0">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rsidR="00A863F0" w:rsidRDefault="00A863F0" w:rsidP="004E2B27">
      <w:pPr>
        <w:spacing w:after="0" w:line="276" w:lineRule="auto"/>
        <w:ind w:firstLine="0"/>
        <w:rPr>
          <w:rFonts w:ascii="Batang" w:eastAsia="Batang" w:hAnsi="Batang" w:cs="Arial"/>
          <w:b/>
          <w:bCs/>
          <w:color w:val="000000" w:themeColor="text1"/>
          <w:sz w:val="24"/>
          <w:szCs w:val="24"/>
        </w:rPr>
      </w:pPr>
    </w:p>
    <w:p w:rsidR="00CE51A0" w:rsidRDefault="00CE51A0" w:rsidP="004E2B27">
      <w:pPr>
        <w:spacing w:after="0" w:line="276" w:lineRule="auto"/>
        <w:ind w:firstLine="0"/>
        <w:rPr>
          <w:rFonts w:ascii="Batang" w:eastAsia="Batang" w:hAnsi="Batang" w:cs="Arial"/>
          <w:b/>
          <w:bCs/>
          <w:color w:val="000000" w:themeColor="text1"/>
          <w:sz w:val="24"/>
          <w:szCs w:val="24"/>
        </w:rPr>
      </w:pPr>
    </w:p>
    <w:p w:rsidR="00CE51A0" w:rsidRDefault="00CE51A0" w:rsidP="00CE51A0">
      <w:pPr>
        <w:spacing w:after="0" w:line="276" w:lineRule="auto"/>
        <w:ind w:firstLine="0"/>
        <w:rPr>
          <w:rFonts w:ascii="Batang" w:eastAsia="Batang" w:hAnsi="Batang" w:cs="Arial"/>
          <w:b/>
          <w:bCs/>
          <w:color w:val="000000" w:themeColor="text1"/>
          <w:sz w:val="24"/>
          <w:szCs w:val="24"/>
        </w:rPr>
      </w:pPr>
    </w:p>
    <w:p w:rsidR="00CE51A0" w:rsidRPr="00E6372F" w:rsidRDefault="00CE51A0" w:rsidP="005F1730">
      <w:pPr>
        <w:pStyle w:val="Estilo1"/>
        <w:numPr>
          <w:ilvl w:val="1"/>
          <w:numId w:val="117"/>
        </w:numPr>
        <w:rPr>
          <w:rFonts w:ascii="Arial Narrow" w:hAnsi="Arial Narrow"/>
          <w:color w:val="000000" w:themeColor="text1"/>
          <w:sz w:val="40"/>
          <w:szCs w:val="40"/>
        </w:rPr>
      </w:pPr>
      <w:bookmarkStart w:id="173" w:name="_Toc48074251"/>
      <w:r>
        <w:rPr>
          <w:rFonts w:ascii="Arial Narrow" w:hAnsi="Arial Narrow"/>
          <w:color w:val="000000" w:themeColor="text1"/>
          <w:sz w:val="40"/>
          <w:szCs w:val="40"/>
        </w:rPr>
        <w:t>Dirección de Innovación y Calidad de la Justicia</w:t>
      </w:r>
      <w:bookmarkEnd w:id="173"/>
    </w:p>
    <w:p w:rsidR="00CE51A0" w:rsidRPr="00FC03A9" w:rsidRDefault="00CE51A0" w:rsidP="00CE51A0">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CE51A0" w:rsidRPr="00775EA7" w:rsidRDefault="00CE51A0" w:rsidP="00CE51A0">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Unidad de la cual depende</w:t>
      </w:r>
      <w:r w:rsidRPr="00775EA7">
        <w:rPr>
          <w:rFonts w:ascii="Arial Narrow" w:eastAsia="Batang" w:hAnsi="Arial Narrow" w:cs="Arial"/>
          <w:b/>
          <w:bCs/>
          <w:sz w:val="28"/>
          <w:szCs w:val="28"/>
          <w:lang w:val="es-DO" w:eastAsia="es-DO"/>
        </w:rPr>
        <w:t xml:space="preserve">:        </w:t>
      </w:r>
    </w:p>
    <w:p w:rsidR="00CE51A0" w:rsidRPr="00775EA7" w:rsidRDefault="00CE51A0" w:rsidP="00CE51A0">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775EA7">
        <w:rPr>
          <w:rFonts w:ascii="Arial Narrow" w:eastAsia="Batang" w:hAnsi="Arial Narrow" w:cs="Arial"/>
          <w:bCs/>
          <w:sz w:val="28"/>
          <w:szCs w:val="28"/>
          <w:lang w:val="es-DO" w:eastAsia="es-DO"/>
        </w:rPr>
        <w:t xml:space="preserve">Dirección </w:t>
      </w:r>
      <w:r>
        <w:rPr>
          <w:rFonts w:ascii="Arial Narrow" w:eastAsia="Batang" w:hAnsi="Arial Narrow" w:cs="Arial"/>
          <w:bCs/>
          <w:sz w:val="28"/>
          <w:szCs w:val="28"/>
          <w:lang w:val="es-DO" w:eastAsia="es-DO"/>
        </w:rPr>
        <w:t>General Técnica</w:t>
      </w:r>
    </w:p>
    <w:p w:rsidR="00CE51A0" w:rsidRPr="00B5287C" w:rsidRDefault="00CE51A0" w:rsidP="00CE51A0">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Pr>
          <w:rFonts w:ascii="Arial Narrow" w:eastAsia="Batang" w:hAnsi="Arial Narrow" w:cs="Arial"/>
          <w:b/>
          <w:bCs/>
          <w:sz w:val="28"/>
          <w:szCs w:val="28"/>
          <w:u w:val="single"/>
          <w:lang w:val="es-DO" w:eastAsia="es-DO"/>
        </w:rPr>
        <w:t>Estructura Organizacional:</w:t>
      </w:r>
    </w:p>
    <w:p w:rsidR="00CE51A0" w:rsidRDefault="00DA3C5E" w:rsidP="00AF56F4">
      <w:pPr>
        <w:spacing w:after="0" w:line="276" w:lineRule="auto"/>
        <w:ind w:firstLine="0"/>
        <w:jc w:val="center"/>
        <w:rPr>
          <w:rFonts w:ascii="Batang" w:eastAsia="Batang" w:hAnsi="Batang" w:cs="Arial"/>
          <w:b/>
          <w:bCs/>
          <w:color w:val="000000" w:themeColor="text1"/>
          <w:sz w:val="24"/>
          <w:szCs w:val="24"/>
        </w:rPr>
      </w:pPr>
      <w:r>
        <w:object w:dxaOrig="3660" w:dyaOrig="4125">
          <v:shape id="_x0000_i1071" type="#_x0000_t75" style="width:183pt;height:206.25pt" o:ole="">
            <v:imagedata r:id="rId112" o:title=""/>
          </v:shape>
          <o:OLEObject Type="Embed" ProgID="Visio.Drawing.15" ShapeID="_x0000_i1071" DrawAspect="Content" ObjectID="_1716115398" r:id="rId113"/>
        </w:object>
      </w:r>
    </w:p>
    <w:p w:rsidR="00336537" w:rsidRPr="00336537" w:rsidRDefault="00336537" w:rsidP="00336537">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336537">
        <w:rPr>
          <w:rFonts w:ascii="Arial Narrow" w:eastAsia="Batang" w:hAnsi="Arial Narrow" w:cs="Arial"/>
          <w:b/>
          <w:bCs/>
          <w:sz w:val="28"/>
          <w:szCs w:val="28"/>
          <w:u w:val="single"/>
          <w:lang w:val="es-DO" w:eastAsia="es-DO"/>
        </w:rPr>
        <w:t>Unidades Dependientes:</w:t>
      </w:r>
    </w:p>
    <w:p w:rsidR="00336537" w:rsidRPr="00336537" w:rsidRDefault="00336537" w:rsidP="00336537">
      <w:pPr>
        <w:pStyle w:val="Prrafodelista"/>
        <w:numPr>
          <w:ilvl w:val="0"/>
          <w:numId w:val="11"/>
        </w:numPr>
        <w:shd w:val="clear" w:color="auto" w:fill="FFFFFF"/>
        <w:spacing w:before="100" w:beforeAutospacing="1" w:after="100" w:afterAutospacing="1" w:line="240" w:lineRule="auto"/>
        <w:rPr>
          <w:rFonts w:ascii="Arial Narrow" w:eastAsia="Batang" w:hAnsi="Arial Narrow" w:cs="Arial"/>
          <w:bCs/>
          <w:sz w:val="28"/>
          <w:szCs w:val="28"/>
        </w:rPr>
      </w:pPr>
      <w:r w:rsidRPr="00336537">
        <w:rPr>
          <w:rFonts w:ascii="Arial Narrow" w:eastAsia="Batang" w:hAnsi="Arial Narrow" w:cs="Arial"/>
          <w:bCs/>
          <w:sz w:val="28"/>
          <w:szCs w:val="28"/>
        </w:rPr>
        <w:t>Departamento de Calidad y Seguimiento a los Servicios.</w:t>
      </w:r>
    </w:p>
    <w:p w:rsidR="00CE51A0" w:rsidRPr="00336537" w:rsidRDefault="00CE51A0" w:rsidP="00CE51A0">
      <w:pPr>
        <w:spacing w:after="0" w:line="276" w:lineRule="auto"/>
        <w:ind w:firstLine="0"/>
        <w:rPr>
          <w:rFonts w:ascii="Batang" w:eastAsia="Batang" w:hAnsi="Batang" w:cs="Arial"/>
          <w:b/>
          <w:bCs/>
          <w:color w:val="000000" w:themeColor="text1"/>
          <w:sz w:val="24"/>
          <w:szCs w:val="24"/>
          <w:lang w:val="es-DO"/>
        </w:rPr>
      </w:pPr>
    </w:p>
    <w:p w:rsidR="00336537" w:rsidRPr="00DA3C5E" w:rsidRDefault="00CE51A0" w:rsidP="00DA3C5E">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lastRenderedPageBreak/>
        <w:t>Objetivo</w:t>
      </w:r>
      <w:r w:rsidR="00DA3C5E">
        <w:rPr>
          <w:rFonts w:ascii="Arial Narrow" w:eastAsia="Batang" w:hAnsi="Arial Narrow" w:cs="Arial"/>
          <w:b/>
          <w:bCs/>
          <w:sz w:val="28"/>
          <w:szCs w:val="28"/>
          <w:lang w:val="es-DO" w:eastAsia="es-DO"/>
        </w:rPr>
        <w:t>:</w:t>
      </w:r>
    </w:p>
    <w:p w:rsidR="00336537" w:rsidRPr="00336537" w:rsidRDefault="00336537" w:rsidP="00336537">
      <w:pPr>
        <w:spacing w:line="276" w:lineRule="auto"/>
        <w:ind w:firstLine="0"/>
        <w:rPr>
          <w:rFonts w:ascii="Arial Narrow" w:eastAsia="Batang" w:hAnsi="Arial Narrow" w:cs="Arial"/>
          <w:bCs/>
          <w:sz w:val="28"/>
          <w:szCs w:val="28"/>
          <w:lang w:val="es-DO" w:eastAsia="es-DO"/>
        </w:rPr>
      </w:pPr>
      <w:r w:rsidRPr="00336537">
        <w:rPr>
          <w:rFonts w:ascii="Arial Narrow" w:eastAsia="Batang" w:hAnsi="Arial Narrow" w:cs="Arial"/>
          <w:bCs/>
          <w:sz w:val="28"/>
          <w:szCs w:val="28"/>
          <w:lang w:val="es-DO" w:eastAsia="es-DO"/>
        </w:rPr>
        <w:t>Contribuir en el desarrollo de los proyectos de descongestión a nivel nacional, en beneficio del fortalecimiento del eje de eficiencia y efectividad del servicio de justicia.</w:t>
      </w:r>
    </w:p>
    <w:p w:rsidR="00336537" w:rsidRDefault="00336537" w:rsidP="00336537">
      <w:pPr>
        <w:ind w:firstLine="0"/>
        <w:rPr>
          <w:rFonts w:ascii="Batang" w:eastAsia="Batang" w:hAnsi="Batang" w:cs="Arial"/>
          <w:b/>
          <w:bCs/>
          <w:sz w:val="24"/>
          <w:szCs w:val="24"/>
          <w:u w:val="single"/>
          <w:lang w:val="es-DO" w:eastAsia="es-DO"/>
        </w:rPr>
      </w:pPr>
    </w:p>
    <w:p w:rsidR="00336537" w:rsidRDefault="00336537" w:rsidP="00336537">
      <w:pPr>
        <w:ind w:firstLine="0"/>
        <w:rPr>
          <w:rFonts w:ascii="Batang" w:eastAsia="Batang" w:hAnsi="Batang" w:cs="Arial"/>
          <w:b/>
          <w:bCs/>
          <w:sz w:val="24"/>
          <w:szCs w:val="24"/>
          <w:u w:val="single"/>
          <w:lang w:val="es-DO" w:eastAsia="es-DO"/>
        </w:rPr>
      </w:pPr>
    </w:p>
    <w:p w:rsidR="00336537" w:rsidRPr="00336537" w:rsidRDefault="00336537" w:rsidP="00336537">
      <w:pPr>
        <w:ind w:firstLine="0"/>
        <w:rPr>
          <w:rFonts w:ascii="Arial Narrow" w:eastAsia="Batang" w:hAnsi="Arial Narrow" w:cs="Arial"/>
          <w:b/>
          <w:bCs/>
          <w:sz w:val="28"/>
          <w:szCs w:val="28"/>
          <w:lang w:val="es-DO" w:eastAsia="es-DO"/>
        </w:rPr>
      </w:pPr>
      <w:r w:rsidRPr="00336537">
        <w:rPr>
          <w:rFonts w:ascii="Arial Narrow" w:eastAsia="Batang" w:hAnsi="Arial Narrow" w:cs="Arial"/>
          <w:b/>
          <w:bCs/>
          <w:sz w:val="28"/>
          <w:szCs w:val="28"/>
          <w:u w:val="single"/>
          <w:lang w:val="es-DO" w:eastAsia="es-DO"/>
        </w:rPr>
        <w:t>Funciones Principales</w:t>
      </w:r>
      <w:r w:rsidRPr="00336537">
        <w:rPr>
          <w:rFonts w:ascii="Arial Narrow" w:eastAsia="Batang" w:hAnsi="Arial Narrow" w:cs="Arial"/>
          <w:b/>
          <w:bCs/>
          <w:sz w:val="28"/>
          <w:szCs w:val="28"/>
          <w:lang w:val="es-DO" w:eastAsia="es-DO"/>
        </w:rPr>
        <w:t>:</w:t>
      </w:r>
    </w:p>
    <w:p w:rsidR="00336537" w:rsidRPr="00336537" w:rsidRDefault="00336537" w:rsidP="00CB3BB5">
      <w:pPr>
        <w:pStyle w:val="Prrafodelista"/>
        <w:numPr>
          <w:ilvl w:val="0"/>
          <w:numId w:val="54"/>
        </w:numPr>
        <w:spacing w:after="0" w:line="276" w:lineRule="auto"/>
        <w:rPr>
          <w:rFonts w:ascii="Arial Narrow" w:eastAsia="Batang" w:hAnsi="Arial Narrow" w:cs="Arial"/>
          <w:bCs/>
          <w:sz w:val="28"/>
          <w:szCs w:val="28"/>
        </w:rPr>
      </w:pPr>
      <w:r w:rsidRPr="00336537">
        <w:rPr>
          <w:rFonts w:ascii="Arial Narrow" w:eastAsia="Batang" w:hAnsi="Arial Narrow" w:cs="Arial"/>
          <w:bCs/>
          <w:sz w:val="28"/>
          <w:szCs w:val="28"/>
        </w:rPr>
        <w:t>Supervisar las labores de los jueces liquidadores e itinerantes a nivel nacional, Tribunales Móviles, Centros de Notificación Ad-Hoc, Plan Nacional de Lucha contra la Mora Judicial y cualquier otro proyecto que sea en beneficio de la calidad y eficiencia del servicio de la justicia.</w:t>
      </w:r>
    </w:p>
    <w:p w:rsidR="00336537" w:rsidRPr="00336537" w:rsidRDefault="00336537" w:rsidP="00336537">
      <w:pPr>
        <w:spacing w:after="0" w:line="276" w:lineRule="auto"/>
        <w:ind w:left="360" w:firstLine="0"/>
        <w:rPr>
          <w:rFonts w:ascii="Arial Narrow" w:eastAsia="Batang" w:hAnsi="Arial Narrow" w:cs="Arial"/>
          <w:bCs/>
          <w:sz w:val="28"/>
          <w:szCs w:val="28"/>
        </w:rPr>
      </w:pPr>
    </w:p>
    <w:p w:rsidR="00336537" w:rsidRPr="00336537" w:rsidRDefault="00336537" w:rsidP="00CB3BB5">
      <w:pPr>
        <w:pStyle w:val="Prrafodelista"/>
        <w:numPr>
          <w:ilvl w:val="0"/>
          <w:numId w:val="54"/>
        </w:numPr>
        <w:spacing w:after="0" w:line="276" w:lineRule="auto"/>
        <w:rPr>
          <w:rFonts w:ascii="Arial Narrow" w:eastAsia="Batang" w:hAnsi="Arial Narrow" w:cs="Arial"/>
          <w:bCs/>
          <w:sz w:val="28"/>
          <w:szCs w:val="28"/>
        </w:rPr>
      </w:pPr>
      <w:r w:rsidRPr="00336537">
        <w:rPr>
          <w:rFonts w:ascii="Arial Narrow" w:eastAsia="Batang" w:hAnsi="Arial Narrow" w:cs="Arial"/>
          <w:bCs/>
          <w:sz w:val="28"/>
          <w:szCs w:val="28"/>
        </w:rPr>
        <w:t>Gestionar el seguimiento de los casos jurisdiccionales de los tribunales en sus diferentes materias e instancias concerniente a las áreas administrativas del Poder Judicial.</w:t>
      </w:r>
    </w:p>
    <w:p w:rsidR="00336537" w:rsidRPr="00336537" w:rsidRDefault="00336537" w:rsidP="00336537">
      <w:pPr>
        <w:pStyle w:val="Prrafodelista"/>
        <w:spacing w:after="0" w:line="276" w:lineRule="auto"/>
        <w:ind w:firstLine="0"/>
        <w:rPr>
          <w:rFonts w:ascii="Arial Narrow" w:eastAsia="Batang" w:hAnsi="Arial Narrow" w:cs="Arial"/>
          <w:bCs/>
          <w:sz w:val="28"/>
          <w:szCs w:val="28"/>
        </w:rPr>
      </w:pPr>
    </w:p>
    <w:p w:rsidR="00336537" w:rsidRPr="00336537" w:rsidRDefault="00336537" w:rsidP="00CB3BB5">
      <w:pPr>
        <w:pStyle w:val="Prrafodelista"/>
        <w:numPr>
          <w:ilvl w:val="0"/>
          <w:numId w:val="54"/>
        </w:numPr>
        <w:spacing w:after="0" w:line="276" w:lineRule="auto"/>
        <w:rPr>
          <w:rFonts w:ascii="Arial Narrow" w:eastAsia="Batang" w:hAnsi="Arial Narrow" w:cs="Arial"/>
          <w:bCs/>
          <w:sz w:val="28"/>
          <w:szCs w:val="28"/>
        </w:rPr>
      </w:pPr>
      <w:r w:rsidRPr="00336537">
        <w:rPr>
          <w:rFonts w:ascii="Arial Narrow" w:eastAsia="Batang" w:hAnsi="Arial Narrow" w:cs="Arial"/>
          <w:bCs/>
          <w:sz w:val="28"/>
          <w:szCs w:val="28"/>
        </w:rPr>
        <w:t>Supervisar la operatividad del Registro de los Actos Notariales y de la implementación y seguimiento de la Plataforma virtual de la inscripción de los Contratos de Prenda sin Desapoderamiento y los demás actos según la Ley Núm. 6186, de fecha 12 de febrero de 1963, según Resolución Núm. 32, de fecha 21 de noviembre del 2018, dictada por el Consejo del Poder Judicial.</w:t>
      </w:r>
    </w:p>
    <w:p w:rsidR="00336537" w:rsidRPr="00336537" w:rsidRDefault="00336537" w:rsidP="00336537">
      <w:pPr>
        <w:pStyle w:val="Prrafodelista"/>
        <w:spacing w:after="0" w:line="276" w:lineRule="auto"/>
        <w:ind w:firstLine="0"/>
        <w:rPr>
          <w:rFonts w:ascii="Arial Narrow" w:eastAsia="Batang" w:hAnsi="Arial Narrow" w:cs="Arial"/>
          <w:bCs/>
          <w:sz w:val="28"/>
          <w:szCs w:val="28"/>
        </w:rPr>
      </w:pPr>
    </w:p>
    <w:p w:rsidR="00336537" w:rsidRPr="00336537" w:rsidRDefault="00336537" w:rsidP="00CB3BB5">
      <w:pPr>
        <w:pStyle w:val="Prrafodelista"/>
        <w:numPr>
          <w:ilvl w:val="0"/>
          <w:numId w:val="54"/>
        </w:numPr>
        <w:spacing w:after="0" w:line="276" w:lineRule="auto"/>
        <w:rPr>
          <w:rFonts w:ascii="Arial Narrow" w:eastAsia="Batang" w:hAnsi="Arial Narrow" w:cs="Arial"/>
          <w:bCs/>
          <w:sz w:val="28"/>
          <w:szCs w:val="28"/>
        </w:rPr>
      </w:pPr>
      <w:r w:rsidRPr="00336537">
        <w:rPr>
          <w:rFonts w:ascii="Arial Narrow" w:eastAsia="Batang" w:hAnsi="Arial Narrow" w:cs="Arial"/>
          <w:bCs/>
          <w:sz w:val="28"/>
          <w:szCs w:val="28"/>
        </w:rPr>
        <w:t>Formular propuestas sistemáticas y programáticas de mejoras institucionales viables y pertinentes de la calidad para facilitar un espacio de eficiencia y efectividad administrativa de la justicia, tal como la modernización de los archivos judiciales según la Ley que rige la materia.</w:t>
      </w:r>
    </w:p>
    <w:p w:rsidR="00336537" w:rsidRPr="00336537" w:rsidRDefault="00336537" w:rsidP="00336537">
      <w:pPr>
        <w:pStyle w:val="Prrafodelista"/>
        <w:spacing w:after="0" w:line="276" w:lineRule="auto"/>
        <w:ind w:firstLine="0"/>
        <w:rPr>
          <w:rFonts w:ascii="Arial Narrow" w:eastAsia="Batang" w:hAnsi="Arial Narrow" w:cs="Arial"/>
          <w:bCs/>
          <w:sz w:val="28"/>
          <w:szCs w:val="28"/>
        </w:rPr>
      </w:pPr>
    </w:p>
    <w:p w:rsidR="00336537" w:rsidRPr="00336537" w:rsidRDefault="00336537" w:rsidP="00CB3BB5">
      <w:pPr>
        <w:pStyle w:val="Prrafodelista"/>
        <w:numPr>
          <w:ilvl w:val="0"/>
          <w:numId w:val="54"/>
        </w:numPr>
        <w:spacing w:after="0" w:line="276" w:lineRule="auto"/>
        <w:rPr>
          <w:rFonts w:ascii="Arial Narrow" w:eastAsia="Batang" w:hAnsi="Arial Narrow" w:cs="Arial"/>
          <w:bCs/>
          <w:sz w:val="28"/>
          <w:szCs w:val="28"/>
        </w:rPr>
      </w:pPr>
      <w:r w:rsidRPr="00336537">
        <w:rPr>
          <w:rFonts w:ascii="Arial Narrow" w:eastAsia="Batang" w:hAnsi="Arial Narrow" w:cs="Arial"/>
          <w:bCs/>
          <w:sz w:val="28"/>
          <w:szCs w:val="28"/>
        </w:rPr>
        <w:t>Promover los logros obtenidos en cuanto a la mejora de la calidad del servicio de justicia dentro de las organizaciones de la Sociedad Civil y los Organismos Internacionales.</w:t>
      </w:r>
    </w:p>
    <w:p w:rsidR="00336537" w:rsidRPr="00336537" w:rsidRDefault="00336537" w:rsidP="00336537">
      <w:pPr>
        <w:pStyle w:val="Prrafodelista"/>
        <w:spacing w:after="0" w:line="276" w:lineRule="auto"/>
        <w:ind w:firstLine="0"/>
        <w:rPr>
          <w:rFonts w:ascii="Arial Narrow" w:eastAsia="Batang" w:hAnsi="Arial Narrow" w:cs="Arial"/>
          <w:bCs/>
          <w:sz w:val="28"/>
          <w:szCs w:val="28"/>
        </w:rPr>
      </w:pPr>
    </w:p>
    <w:p w:rsidR="00336537" w:rsidRPr="00336537" w:rsidRDefault="00336537" w:rsidP="00CB3BB5">
      <w:pPr>
        <w:pStyle w:val="Prrafodelista"/>
        <w:numPr>
          <w:ilvl w:val="0"/>
          <w:numId w:val="54"/>
        </w:numPr>
        <w:spacing w:after="0" w:line="276" w:lineRule="auto"/>
        <w:rPr>
          <w:rFonts w:ascii="Arial Narrow" w:eastAsia="Batang" w:hAnsi="Arial Narrow" w:cs="Arial"/>
          <w:bCs/>
          <w:sz w:val="28"/>
          <w:szCs w:val="28"/>
        </w:rPr>
      </w:pPr>
      <w:r w:rsidRPr="00336537">
        <w:rPr>
          <w:rFonts w:ascii="Arial Narrow" w:eastAsia="Batang" w:hAnsi="Arial Narrow" w:cs="Arial"/>
          <w:bCs/>
          <w:sz w:val="28"/>
          <w:szCs w:val="28"/>
        </w:rPr>
        <w:t>Rendir informe al Consejo del Poder Judicial de los avances obtenidos durante el semestre, con la formulación de políticas públicas con los órganos del Poder Judicial.</w:t>
      </w:r>
    </w:p>
    <w:p w:rsidR="00336537" w:rsidRDefault="00336537" w:rsidP="00336537">
      <w:pPr>
        <w:autoSpaceDE w:val="0"/>
        <w:autoSpaceDN w:val="0"/>
        <w:adjustRightInd w:val="0"/>
        <w:spacing w:after="0" w:line="240" w:lineRule="auto"/>
        <w:ind w:firstLine="0"/>
        <w:rPr>
          <w:rFonts w:ascii="Batang" w:eastAsia="Batang" w:hAnsi="Batang" w:cs="Arial"/>
          <w:bCs/>
          <w:sz w:val="24"/>
          <w:szCs w:val="24"/>
          <w:lang w:val="es-DO" w:eastAsia="es-DO"/>
        </w:rPr>
      </w:pPr>
    </w:p>
    <w:p w:rsidR="00336537" w:rsidRPr="00775EA7" w:rsidRDefault="00336537" w:rsidP="00CE51A0">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rsidR="00CE51A0" w:rsidRDefault="00CE51A0" w:rsidP="00CE51A0">
      <w:pPr>
        <w:spacing w:after="0" w:line="276" w:lineRule="auto"/>
        <w:ind w:firstLine="0"/>
        <w:rPr>
          <w:rFonts w:ascii="Batang" w:eastAsia="Batang" w:hAnsi="Batang" w:cs="Arial"/>
          <w:b/>
          <w:bCs/>
          <w:color w:val="000000" w:themeColor="text1"/>
          <w:sz w:val="24"/>
          <w:szCs w:val="24"/>
        </w:rPr>
      </w:pPr>
    </w:p>
    <w:p w:rsidR="00AF56F4" w:rsidRDefault="00AF56F4" w:rsidP="00AF56F4">
      <w:pPr>
        <w:spacing w:after="0" w:line="276" w:lineRule="auto"/>
        <w:ind w:firstLine="0"/>
        <w:rPr>
          <w:rFonts w:ascii="Batang" w:eastAsia="Batang" w:hAnsi="Batang" w:cs="Arial"/>
          <w:b/>
          <w:bCs/>
          <w:color w:val="000000" w:themeColor="text1"/>
          <w:sz w:val="24"/>
          <w:szCs w:val="24"/>
        </w:rPr>
      </w:pPr>
    </w:p>
    <w:p w:rsidR="00AF56F4" w:rsidRDefault="00AF56F4" w:rsidP="005F1730">
      <w:pPr>
        <w:pStyle w:val="Estilo1"/>
        <w:numPr>
          <w:ilvl w:val="2"/>
          <w:numId w:val="117"/>
        </w:numPr>
        <w:rPr>
          <w:rFonts w:ascii="Arial Narrow" w:hAnsi="Arial Narrow"/>
          <w:color w:val="000000" w:themeColor="text1"/>
          <w:sz w:val="40"/>
          <w:szCs w:val="40"/>
        </w:rPr>
      </w:pPr>
      <w:r>
        <w:rPr>
          <w:rFonts w:ascii="Arial Narrow" w:hAnsi="Arial Narrow"/>
          <w:color w:val="000000" w:themeColor="text1"/>
          <w:sz w:val="40"/>
          <w:szCs w:val="40"/>
        </w:rPr>
        <w:t>Departamento de Calidad y Seguimiento a los Servicios</w:t>
      </w:r>
    </w:p>
    <w:p w:rsidR="00DA3C5E" w:rsidRPr="00E6372F" w:rsidRDefault="00DA3C5E" w:rsidP="00DA3C5E">
      <w:pPr>
        <w:pStyle w:val="Estilo1"/>
        <w:numPr>
          <w:ilvl w:val="0"/>
          <w:numId w:val="0"/>
        </w:numPr>
        <w:ind w:left="1080"/>
        <w:rPr>
          <w:rFonts w:ascii="Arial Narrow" w:hAnsi="Arial Narrow"/>
          <w:color w:val="000000" w:themeColor="text1"/>
          <w:sz w:val="40"/>
          <w:szCs w:val="40"/>
        </w:rPr>
      </w:pPr>
    </w:p>
    <w:p w:rsidR="00AF56F4" w:rsidRPr="00775EA7" w:rsidRDefault="00AF56F4" w:rsidP="00AF56F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Unidad de la cual depende</w:t>
      </w:r>
      <w:r w:rsidRPr="00775EA7">
        <w:rPr>
          <w:rFonts w:ascii="Arial Narrow" w:eastAsia="Batang" w:hAnsi="Arial Narrow" w:cs="Arial"/>
          <w:b/>
          <w:bCs/>
          <w:sz w:val="28"/>
          <w:szCs w:val="28"/>
          <w:lang w:val="es-DO" w:eastAsia="es-DO"/>
        </w:rPr>
        <w:t xml:space="preserve">:        </w:t>
      </w:r>
    </w:p>
    <w:p w:rsidR="00AF56F4" w:rsidRPr="00775EA7" w:rsidRDefault="00AF56F4" w:rsidP="00AF56F4">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775EA7">
        <w:rPr>
          <w:rFonts w:ascii="Arial Narrow" w:eastAsia="Batang" w:hAnsi="Arial Narrow" w:cs="Arial"/>
          <w:bCs/>
          <w:sz w:val="28"/>
          <w:szCs w:val="28"/>
          <w:lang w:val="es-DO" w:eastAsia="es-DO"/>
        </w:rPr>
        <w:t xml:space="preserve">Dirección </w:t>
      </w:r>
      <w:r>
        <w:rPr>
          <w:rFonts w:ascii="Arial Narrow" w:eastAsia="Batang" w:hAnsi="Arial Narrow" w:cs="Arial"/>
          <w:bCs/>
          <w:sz w:val="28"/>
          <w:szCs w:val="28"/>
          <w:lang w:val="es-DO" w:eastAsia="es-DO"/>
        </w:rPr>
        <w:t>de Innovación y Calidad de la Justicia</w:t>
      </w:r>
    </w:p>
    <w:p w:rsidR="00AF56F4" w:rsidRPr="00B5287C" w:rsidRDefault="00AF56F4" w:rsidP="00AF56F4">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Pr>
          <w:rFonts w:ascii="Arial Narrow" w:eastAsia="Batang" w:hAnsi="Arial Narrow" w:cs="Arial"/>
          <w:b/>
          <w:bCs/>
          <w:sz w:val="28"/>
          <w:szCs w:val="28"/>
          <w:u w:val="single"/>
          <w:lang w:val="es-DO" w:eastAsia="es-DO"/>
        </w:rPr>
        <w:t>Estructura Organizacional:</w:t>
      </w:r>
    </w:p>
    <w:p w:rsidR="00AF56F4" w:rsidRDefault="00DA3C5E" w:rsidP="00AF56F4">
      <w:pPr>
        <w:spacing w:after="0" w:line="276" w:lineRule="auto"/>
        <w:ind w:firstLine="0"/>
        <w:jc w:val="center"/>
        <w:rPr>
          <w:rFonts w:ascii="Batang" w:eastAsia="Batang" w:hAnsi="Batang" w:cs="Arial"/>
          <w:b/>
          <w:bCs/>
          <w:color w:val="000000" w:themeColor="text1"/>
          <w:sz w:val="24"/>
          <w:szCs w:val="24"/>
        </w:rPr>
      </w:pPr>
      <w:r>
        <w:object w:dxaOrig="3660" w:dyaOrig="2775">
          <v:shape id="_x0000_i1072" type="#_x0000_t75" style="width:183pt;height:138.75pt" o:ole="">
            <v:imagedata r:id="rId114" o:title=""/>
          </v:shape>
          <o:OLEObject Type="Embed" ProgID="Visio.Drawing.15" ShapeID="_x0000_i1072" DrawAspect="Content" ObjectID="_1716115399" r:id="rId115"/>
        </w:object>
      </w:r>
    </w:p>
    <w:p w:rsidR="00AF56F4" w:rsidRPr="00336537" w:rsidRDefault="00AF56F4" w:rsidP="00AF56F4">
      <w:pPr>
        <w:spacing w:after="0" w:line="276" w:lineRule="auto"/>
        <w:ind w:firstLine="0"/>
        <w:rPr>
          <w:rFonts w:ascii="Batang" w:eastAsia="Batang" w:hAnsi="Batang" w:cs="Arial"/>
          <w:b/>
          <w:bCs/>
          <w:color w:val="000000" w:themeColor="text1"/>
          <w:sz w:val="24"/>
          <w:szCs w:val="24"/>
          <w:lang w:val="es-DO"/>
        </w:rPr>
      </w:pPr>
    </w:p>
    <w:p w:rsidR="00AF56F4" w:rsidRPr="00DA3C5E" w:rsidRDefault="00AF56F4" w:rsidP="00DA3C5E">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Objetivo</w:t>
      </w:r>
      <w:r w:rsidR="00DA3C5E">
        <w:rPr>
          <w:rFonts w:ascii="Arial Narrow" w:eastAsia="Batang" w:hAnsi="Arial Narrow" w:cs="Arial"/>
          <w:b/>
          <w:bCs/>
          <w:sz w:val="28"/>
          <w:szCs w:val="28"/>
          <w:lang w:val="es-DO" w:eastAsia="es-DO"/>
        </w:rPr>
        <w:t>:</w:t>
      </w:r>
    </w:p>
    <w:p w:rsidR="00AF56F4" w:rsidRPr="00DA3C5E" w:rsidRDefault="00DA3C5E" w:rsidP="00DA3C5E">
      <w:pPr>
        <w:spacing w:line="276" w:lineRule="auto"/>
        <w:ind w:firstLine="0"/>
        <w:rPr>
          <w:rFonts w:ascii="Arial Narrow" w:eastAsia="Batang" w:hAnsi="Arial Narrow" w:cs="Arial"/>
          <w:bCs/>
          <w:sz w:val="28"/>
          <w:szCs w:val="28"/>
          <w:shd w:val="clear" w:color="auto" w:fill="FFFFFF"/>
        </w:rPr>
      </w:pPr>
      <w:r w:rsidRPr="00DA3C5E">
        <w:rPr>
          <w:rFonts w:ascii="Arial Narrow" w:eastAsia="Batang" w:hAnsi="Arial Narrow" w:cs="Arial"/>
          <w:bCs/>
          <w:sz w:val="28"/>
          <w:szCs w:val="28"/>
          <w:shd w:val="clear" w:color="auto" w:fill="FFFFFF"/>
        </w:rPr>
        <w:lastRenderedPageBreak/>
        <w:t>Atender y dar seguimiento a los proyectos de descongestión, agilización de trámites judiciales, así como el pronto despacho de solicitudes en cualquier instancia o jurisdicción del Poder Judicial.</w:t>
      </w:r>
    </w:p>
    <w:p w:rsidR="00DA3C5E" w:rsidRPr="00DA3C5E" w:rsidRDefault="00DA3C5E" w:rsidP="00DA3C5E">
      <w:pPr>
        <w:spacing w:line="276" w:lineRule="auto"/>
        <w:ind w:firstLine="0"/>
        <w:rPr>
          <w:rFonts w:ascii="Arial Narrow" w:eastAsia="Batang" w:hAnsi="Arial Narrow" w:cs="Arial"/>
          <w:bCs/>
          <w:sz w:val="28"/>
          <w:szCs w:val="28"/>
          <w:lang w:val="es-DO" w:eastAsia="es-DO"/>
        </w:rPr>
      </w:pPr>
    </w:p>
    <w:p w:rsidR="00DA3C5E" w:rsidRPr="00DA3C5E" w:rsidRDefault="00DA3C5E" w:rsidP="00DA3C5E">
      <w:pPr>
        <w:ind w:firstLine="0"/>
        <w:rPr>
          <w:rFonts w:ascii="Arial Narrow" w:eastAsia="Batang" w:hAnsi="Arial Narrow" w:cs="Arial"/>
          <w:b/>
          <w:bCs/>
          <w:sz w:val="28"/>
          <w:szCs w:val="28"/>
          <w:lang w:val="es-DO" w:eastAsia="es-DO"/>
        </w:rPr>
      </w:pPr>
      <w:r w:rsidRPr="00336537">
        <w:rPr>
          <w:rFonts w:ascii="Arial Narrow" w:eastAsia="Batang" w:hAnsi="Arial Narrow" w:cs="Arial"/>
          <w:b/>
          <w:bCs/>
          <w:sz w:val="28"/>
          <w:szCs w:val="28"/>
          <w:u w:val="single"/>
          <w:lang w:val="es-DO" w:eastAsia="es-DO"/>
        </w:rPr>
        <w:t>Funciones Principales</w:t>
      </w:r>
      <w:r w:rsidRPr="00336537">
        <w:rPr>
          <w:rFonts w:ascii="Arial Narrow" w:eastAsia="Batang" w:hAnsi="Arial Narrow" w:cs="Arial"/>
          <w:b/>
          <w:bCs/>
          <w:sz w:val="28"/>
          <w:szCs w:val="28"/>
          <w:lang w:val="es-DO" w:eastAsia="es-DO"/>
        </w:rPr>
        <w:t>:</w:t>
      </w:r>
      <w:bookmarkStart w:id="174" w:name="_Toc365461833"/>
      <w:bookmarkStart w:id="175" w:name="_Toc12631080"/>
      <w:bookmarkStart w:id="176" w:name="_Toc48074252"/>
    </w:p>
    <w:p w:rsidR="00DA3C5E" w:rsidRPr="00DA3C5E" w:rsidRDefault="00DA3C5E" w:rsidP="00DA3C5E">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rPr>
      </w:pPr>
      <w:r w:rsidRPr="00DA3C5E">
        <w:rPr>
          <w:rFonts w:ascii="Arial Narrow" w:eastAsia="Batang" w:hAnsi="Arial Narrow" w:cs="Arial"/>
          <w:bCs/>
          <w:sz w:val="28"/>
          <w:szCs w:val="28"/>
        </w:rPr>
        <w:t xml:space="preserve">Supervisar las labores de los jueces liquidadores e itinerantes a nivel nacional y los tribunales móviles.  </w:t>
      </w:r>
    </w:p>
    <w:p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rsidR="00DA3C5E" w:rsidRP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rsidR="00DA3C5E" w:rsidRPr="00DA3C5E" w:rsidRDefault="00DA3C5E" w:rsidP="00DA3C5E">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rPr>
      </w:pPr>
      <w:r w:rsidRPr="00DA3C5E">
        <w:rPr>
          <w:rFonts w:ascii="Arial Narrow" w:eastAsia="Batang" w:hAnsi="Arial Narrow" w:cs="Arial"/>
          <w:bCs/>
          <w:sz w:val="28"/>
          <w:szCs w:val="28"/>
        </w:rPr>
        <w:t>Recibir, registrar y analizar las solicitudes de los usuarios para la agilización o resolución de expedientes pendientes de fallo y solicitar el pronto despacho de los expedientes que así lo ameriten.</w:t>
      </w:r>
    </w:p>
    <w:p w:rsidR="00DA3C5E" w:rsidRP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rsidR="00DA3C5E" w:rsidRPr="00DA3C5E" w:rsidRDefault="00DA3C5E" w:rsidP="00DA3C5E">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rPr>
      </w:pPr>
      <w:r w:rsidRPr="00DA3C5E">
        <w:rPr>
          <w:rFonts w:ascii="Arial Narrow" w:eastAsia="Batang" w:hAnsi="Arial Narrow" w:cs="Arial"/>
          <w:bCs/>
          <w:sz w:val="28"/>
          <w:szCs w:val="28"/>
        </w:rPr>
        <w:t xml:space="preserve">Investigar en los tribunales la situación de los expedientes involucrados. </w:t>
      </w:r>
    </w:p>
    <w:p w:rsidR="00DA3C5E" w:rsidRP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rsidR="00DA3C5E" w:rsidRPr="00DA3C5E" w:rsidRDefault="00DA3C5E" w:rsidP="00DA3C5E">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rPr>
      </w:pPr>
      <w:r w:rsidRPr="00DA3C5E">
        <w:rPr>
          <w:rFonts w:ascii="Arial Narrow" w:eastAsia="Batang" w:hAnsi="Arial Narrow" w:cs="Arial"/>
          <w:bCs/>
          <w:sz w:val="28"/>
          <w:szCs w:val="28"/>
        </w:rPr>
        <w:t>Dar seguimiento a las solicitudes recibidas y acelerar a la resolución de los casos que se encuentren en estado de mora.</w:t>
      </w:r>
    </w:p>
    <w:p w:rsidR="00DA3C5E" w:rsidRP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rsidR="00DA3C5E" w:rsidRPr="00DA3C5E" w:rsidRDefault="00DA3C5E" w:rsidP="00DA3C5E">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rPr>
      </w:pPr>
      <w:r w:rsidRPr="00DA3C5E">
        <w:rPr>
          <w:rFonts w:ascii="Arial Narrow" w:eastAsia="Batang" w:hAnsi="Arial Narrow" w:cs="Arial"/>
          <w:bCs/>
          <w:sz w:val="28"/>
          <w:szCs w:val="28"/>
        </w:rPr>
        <w:t>Solicitar el pronto despacho de expedientes que deban ser enviados de un tribunal a otro.</w:t>
      </w:r>
    </w:p>
    <w:p w:rsidR="00DA3C5E" w:rsidRP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rsidR="00DA3C5E" w:rsidRPr="00DA3C5E" w:rsidRDefault="00DA3C5E" w:rsidP="00DA3C5E">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rPr>
      </w:pPr>
      <w:r w:rsidRPr="00DA3C5E">
        <w:rPr>
          <w:rFonts w:ascii="Arial Narrow" w:eastAsia="Batang" w:hAnsi="Arial Narrow" w:cs="Arial"/>
          <w:bCs/>
          <w:sz w:val="28"/>
          <w:szCs w:val="28"/>
        </w:rPr>
        <w:t>Formular políticas públicas con los órganos del Poder Judicial, con el propósito de facilitar un espacio de eficiencia y efectividad administrativa de la justicia.</w:t>
      </w:r>
    </w:p>
    <w:p w:rsidR="00DA3C5E" w:rsidRP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rsidR="00DA3C5E" w:rsidRPr="00DA3C5E" w:rsidRDefault="00DA3C5E" w:rsidP="00DA3C5E">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rPr>
      </w:pPr>
      <w:r w:rsidRPr="00DA3C5E">
        <w:rPr>
          <w:rFonts w:ascii="Arial Narrow" w:eastAsia="Batang" w:hAnsi="Arial Narrow" w:cs="Arial"/>
          <w:bCs/>
          <w:sz w:val="28"/>
          <w:szCs w:val="28"/>
        </w:rPr>
        <w:t>Tramitar todas las solicitudes de seguimiento de casos que tendrán competencia nacional.</w:t>
      </w:r>
    </w:p>
    <w:p w:rsidR="00DA3C5E" w:rsidRP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rsidR="00DA3C5E" w:rsidRPr="00DA3C5E" w:rsidRDefault="00DA3C5E" w:rsidP="00DA3C5E">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rPr>
      </w:pPr>
      <w:r w:rsidRPr="00DA3C5E">
        <w:rPr>
          <w:rFonts w:ascii="Arial Narrow" w:eastAsia="Batang" w:hAnsi="Arial Narrow" w:cs="Arial"/>
          <w:bCs/>
          <w:sz w:val="28"/>
          <w:szCs w:val="28"/>
        </w:rPr>
        <w:t>Elaborar y presentar un informe trimestral al CPJ exponiendo el estado del sistema de administración de justicia, con propuestas sistemáticas y programáticas de mejoras institucionales viables y pertinentes sobre el estatus de la mora y los avances obtenidos durante ese período.</w:t>
      </w:r>
    </w:p>
    <w:p w:rsidR="00DA3C5E" w:rsidRP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rsidR="00DA3C5E" w:rsidRPr="00DA3C5E" w:rsidRDefault="00DA3C5E" w:rsidP="00DA3C5E">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rPr>
      </w:pPr>
      <w:r w:rsidRPr="00DA3C5E">
        <w:rPr>
          <w:rFonts w:ascii="Arial Narrow" w:eastAsia="Batang" w:hAnsi="Arial Narrow" w:cs="Arial"/>
          <w:bCs/>
          <w:sz w:val="28"/>
          <w:szCs w:val="28"/>
        </w:rPr>
        <w:lastRenderedPageBreak/>
        <w:t>Satisfacer las expectativas de los usuarios del sistema de justicia implementando mejoras en cuanto a calidad y acceso a los servicios lo cual constituye el eje de prioridad por excelencia.</w:t>
      </w:r>
    </w:p>
    <w:p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rsidR="00DA3C5E" w:rsidRPr="00DA3C5E" w:rsidRDefault="00DA3C5E" w:rsidP="009A4826">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rsidR="004E2B27" w:rsidRPr="005449EE" w:rsidRDefault="004E2B27" w:rsidP="005F1730">
      <w:pPr>
        <w:pStyle w:val="Estilo1"/>
        <w:numPr>
          <w:ilvl w:val="0"/>
          <w:numId w:val="118"/>
        </w:numPr>
        <w:ind w:left="426"/>
        <w:rPr>
          <w:rFonts w:ascii="Arial Narrow" w:hAnsi="Arial Narrow"/>
          <w:color w:val="000000" w:themeColor="text1"/>
          <w:sz w:val="40"/>
          <w:szCs w:val="40"/>
        </w:rPr>
      </w:pPr>
      <w:r w:rsidRPr="005449EE">
        <w:rPr>
          <w:rFonts w:ascii="Arial Narrow" w:hAnsi="Arial Narrow"/>
          <w:color w:val="000000" w:themeColor="text1"/>
          <w:sz w:val="40"/>
          <w:szCs w:val="40"/>
        </w:rPr>
        <w:t xml:space="preserve">Dirección General de Administración y </w:t>
      </w:r>
      <w:bookmarkEnd w:id="174"/>
      <w:r w:rsidR="008C0ECC" w:rsidRPr="005449EE">
        <w:rPr>
          <w:rFonts w:ascii="Arial Narrow" w:hAnsi="Arial Narrow"/>
          <w:color w:val="000000" w:themeColor="text1"/>
          <w:sz w:val="40"/>
          <w:szCs w:val="40"/>
        </w:rPr>
        <w:t>Carrera Judicial</w:t>
      </w:r>
      <w:bookmarkEnd w:id="175"/>
      <w:bookmarkEnd w:id="176"/>
    </w:p>
    <w:p w:rsidR="005449EE" w:rsidRDefault="005449EE" w:rsidP="004E2B27">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p>
    <w:p w:rsidR="004E2B27" w:rsidRPr="005449EE"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5449EE">
        <w:rPr>
          <w:rFonts w:ascii="Arial Narrow" w:eastAsia="Batang" w:hAnsi="Arial Narrow" w:cs="Arial"/>
          <w:b/>
          <w:bCs/>
          <w:sz w:val="28"/>
          <w:szCs w:val="28"/>
          <w:u w:val="single"/>
          <w:lang w:val="es-DO" w:eastAsia="es-DO"/>
        </w:rPr>
        <w:t>Unidad de la cual depende</w:t>
      </w:r>
      <w:r w:rsidRPr="005449EE">
        <w:rPr>
          <w:rFonts w:ascii="Arial Narrow" w:eastAsia="Batang" w:hAnsi="Arial Narrow" w:cs="Arial"/>
          <w:b/>
          <w:bCs/>
          <w:sz w:val="28"/>
          <w:szCs w:val="28"/>
          <w:lang w:val="es-DO" w:eastAsia="es-DO"/>
        </w:rPr>
        <w:t xml:space="preserve">:         </w:t>
      </w:r>
    </w:p>
    <w:p w:rsidR="004E2B27" w:rsidRPr="005449EE" w:rsidRDefault="004E2B27" w:rsidP="004E2B27">
      <w:pPr>
        <w:spacing w:before="100" w:beforeAutospacing="1" w:after="100" w:afterAutospacing="1" w:line="240" w:lineRule="auto"/>
        <w:ind w:firstLine="0"/>
        <w:rPr>
          <w:rFonts w:ascii="Arial Narrow" w:eastAsia="Batang" w:hAnsi="Arial Narrow" w:cs="Arial"/>
          <w:bCs/>
          <w:sz w:val="28"/>
          <w:szCs w:val="28"/>
          <w:lang w:val="es-DO" w:eastAsia="es-DO"/>
        </w:rPr>
      </w:pPr>
      <w:r w:rsidRPr="005449EE">
        <w:rPr>
          <w:rFonts w:ascii="Arial Narrow" w:eastAsia="Batang" w:hAnsi="Arial Narrow" w:cs="Arial"/>
          <w:bCs/>
          <w:sz w:val="28"/>
          <w:szCs w:val="28"/>
          <w:lang w:val="es-DO" w:eastAsia="es-DO"/>
        </w:rPr>
        <w:t>Presidencia del Consejo del Poder Judicial</w:t>
      </w:r>
    </w:p>
    <w:p w:rsidR="00036E7F" w:rsidRPr="00F521C9" w:rsidRDefault="009A2056" w:rsidP="00F521C9">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5449EE">
        <w:rPr>
          <w:rFonts w:ascii="Arial Narrow" w:eastAsia="Batang" w:hAnsi="Arial Narrow" w:cs="Arial"/>
          <w:b/>
          <w:bCs/>
          <w:sz w:val="28"/>
          <w:szCs w:val="28"/>
          <w:u w:val="single"/>
          <w:lang w:val="es-DO" w:eastAsia="es-DO"/>
        </w:rPr>
        <w:t>Estructura Organizacional:</w:t>
      </w:r>
    </w:p>
    <w:p w:rsidR="00036E7F" w:rsidRPr="009A4826" w:rsidRDefault="00802C2A" w:rsidP="009A4826">
      <w:pPr>
        <w:spacing w:before="100" w:beforeAutospacing="1" w:after="100" w:afterAutospacing="1" w:line="240" w:lineRule="auto"/>
        <w:ind w:firstLine="0"/>
        <w:jc w:val="left"/>
      </w:pPr>
      <w:r>
        <w:object w:dxaOrig="14761" w:dyaOrig="6525">
          <v:shape id="_x0000_i1073" type="#_x0000_t75" style="width:451.5pt;height:199.5pt" o:ole="">
            <v:imagedata r:id="rId116" o:title=""/>
          </v:shape>
          <o:OLEObject Type="Embed" ProgID="Visio.Drawing.15" ShapeID="_x0000_i1073" DrawAspect="Content" ObjectID="_1716115400" r:id="rId117"/>
        </w:object>
      </w:r>
    </w:p>
    <w:p w:rsidR="004E2B27" w:rsidRPr="00A2414E"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A2414E">
        <w:rPr>
          <w:rFonts w:ascii="Arial Narrow" w:eastAsia="Batang" w:hAnsi="Arial Narrow" w:cs="Arial"/>
          <w:b/>
          <w:bCs/>
          <w:sz w:val="28"/>
          <w:szCs w:val="28"/>
          <w:u w:val="single"/>
          <w:lang w:val="es-DO" w:eastAsia="es-DO"/>
        </w:rPr>
        <w:t>Unidades Dependientes</w:t>
      </w:r>
      <w:r w:rsidRPr="00A2414E">
        <w:rPr>
          <w:rFonts w:ascii="Arial Narrow" w:eastAsia="Batang" w:hAnsi="Arial Narrow" w:cs="Arial"/>
          <w:b/>
          <w:bCs/>
          <w:sz w:val="28"/>
          <w:szCs w:val="28"/>
          <w:lang w:val="es-DO" w:eastAsia="es-DO"/>
        </w:rPr>
        <w:t>:</w:t>
      </w:r>
    </w:p>
    <w:p w:rsidR="004E2B27" w:rsidRPr="00A2414E" w:rsidRDefault="004E2B27"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A2414E">
        <w:rPr>
          <w:rFonts w:ascii="Arial Narrow" w:eastAsia="Batang" w:hAnsi="Arial Narrow" w:cs="Arial"/>
          <w:bCs/>
          <w:sz w:val="28"/>
          <w:szCs w:val="28"/>
          <w:lang w:val="es-DO" w:eastAsia="es-DO"/>
        </w:rPr>
        <w:t>Dirección de Gestión Humana y Carrera Judicial Administrativa.</w:t>
      </w:r>
    </w:p>
    <w:p w:rsidR="004E2B27" w:rsidRPr="00A2414E" w:rsidRDefault="004E2B27"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A2414E">
        <w:rPr>
          <w:rFonts w:ascii="Arial Narrow" w:eastAsia="Batang" w:hAnsi="Arial Narrow" w:cs="Arial"/>
          <w:bCs/>
          <w:sz w:val="28"/>
          <w:szCs w:val="28"/>
          <w:lang w:val="es-DO" w:eastAsia="es-DO"/>
        </w:rPr>
        <w:t>Dirección Administrativa.</w:t>
      </w:r>
    </w:p>
    <w:p w:rsidR="004E2B27" w:rsidRPr="00A2414E" w:rsidRDefault="004E2B27"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A2414E">
        <w:rPr>
          <w:rFonts w:ascii="Arial Narrow" w:eastAsia="Batang" w:hAnsi="Arial Narrow" w:cs="Arial"/>
          <w:bCs/>
          <w:sz w:val="28"/>
          <w:szCs w:val="28"/>
          <w:lang w:val="es-DO" w:eastAsia="es-DO"/>
        </w:rPr>
        <w:t>Dirección Presupuestaria y Financiera.</w:t>
      </w:r>
    </w:p>
    <w:p w:rsidR="00AE7029" w:rsidRPr="00A2414E" w:rsidRDefault="00802C2A"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A2414E">
        <w:rPr>
          <w:rFonts w:ascii="Arial Narrow" w:eastAsia="Batang" w:hAnsi="Arial Narrow" w:cs="Arial"/>
          <w:bCs/>
          <w:sz w:val="28"/>
          <w:szCs w:val="28"/>
          <w:lang w:val="es-DO" w:eastAsia="es-DO"/>
        </w:rPr>
        <w:t>Dirección Infraestructura Física</w:t>
      </w:r>
      <w:r w:rsidR="00AE7029" w:rsidRPr="00A2414E">
        <w:rPr>
          <w:rFonts w:ascii="Arial Narrow" w:eastAsia="Batang" w:hAnsi="Arial Narrow" w:cs="Arial"/>
          <w:bCs/>
          <w:sz w:val="28"/>
          <w:szCs w:val="28"/>
          <w:lang w:val="es-DO" w:eastAsia="es-DO"/>
        </w:rPr>
        <w:t>.</w:t>
      </w:r>
    </w:p>
    <w:p w:rsidR="00802C2A" w:rsidRPr="00A2414E" w:rsidRDefault="00802C2A"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A2414E">
        <w:rPr>
          <w:rFonts w:ascii="Arial Narrow" w:eastAsia="Batang" w:hAnsi="Arial Narrow" w:cs="Arial"/>
          <w:bCs/>
          <w:sz w:val="28"/>
          <w:szCs w:val="28"/>
          <w:lang w:val="es-DO" w:eastAsia="es-DO"/>
        </w:rPr>
        <w:t>Dirección Legal.</w:t>
      </w:r>
    </w:p>
    <w:p w:rsidR="0080164D" w:rsidRPr="00A2414E" w:rsidRDefault="00802C2A"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A2414E">
        <w:rPr>
          <w:rFonts w:ascii="Arial Narrow" w:eastAsia="Batang" w:hAnsi="Arial Narrow" w:cs="Arial"/>
          <w:bCs/>
          <w:sz w:val="28"/>
          <w:szCs w:val="28"/>
          <w:lang w:val="es-DO" w:eastAsia="es-DO"/>
        </w:rPr>
        <w:t>Dirección Central de la Policía Protección Judicial</w:t>
      </w:r>
      <w:r w:rsidR="0080164D" w:rsidRPr="00A2414E">
        <w:rPr>
          <w:rFonts w:ascii="Arial Narrow" w:eastAsia="Batang" w:hAnsi="Arial Narrow" w:cs="Arial"/>
          <w:bCs/>
          <w:sz w:val="28"/>
          <w:szCs w:val="28"/>
          <w:lang w:val="es-DO" w:eastAsia="es-DO"/>
        </w:rPr>
        <w:t>.</w:t>
      </w:r>
    </w:p>
    <w:p w:rsidR="00763F38" w:rsidRPr="00A2414E" w:rsidRDefault="00802C2A"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A2414E">
        <w:rPr>
          <w:rFonts w:ascii="Arial Narrow" w:eastAsia="Batang" w:hAnsi="Arial Narrow" w:cs="Arial"/>
          <w:bCs/>
          <w:sz w:val="28"/>
          <w:szCs w:val="28"/>
          <w:lang w:val="es-DO" w:eastAsia="es-DO"/>
        </w:rPr>
        <w:t xml:space="preserve">División de </w:t>
      </w:r>
      <w:r w:rsidR="0080164D" w:rsidRPr="00A2414E">
        <w:rPr>
          <w:rFonts w:ascii="Arial Narrow" w:eastAsia="Batang" w:hAnsi="Arial Narrow" w:cs="Arial"/>
          <w:bCs/>
          <w:sz w:val="28"/>
          <w:szCs w:val="28"/>
          <w:lang w:val="es-DO" w:eastAsia="es-DO"/>
        </w:rPr>
        <w:t>Ética Judicial y Transparencia.</w:t>
      </w:r>
    </w:p>
    <w:p w:rsidR="0080164D" w:rsidRPr="00A2414E" w:rsidRDefault="0080164D"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A2414E">
        <w:rPr>
          <w:rFonts w:ascii="Arial Narrow" w:eastAsia="Batang" w:hAnsi="Arial Narrow" w:cs="Arial"/>
          <w:bCs/>
          <w:sz w:val="28"/>
          <w:szCs w:val="28"/>
          <w:lang w:val="es-DO" w:eastAsia="es-DO"/>
        </w:rPr>
        <w:t>Unidad de Servicios Múltiples para Jueces.</w:t>
      </w:r>
    </w:p>
    <w:p w:rsidR="005F51E1" w:rsidRPr="003108E4" w:rsidRDefault="005F51E1" w:rsidP="004E2B27">
      <w:pPr>
        <w:pStyle w:val="Prrafodelista"/>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p>
    <w:p w:rsidR="009A4826" w:rsidRDefault="009A4826" w:rsidP="004E2B27">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p>
    <w:p w:rsidR="004E2B27" w:rsidRPr="00A2414E"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A2414E">
        <w:rPr>
          <w:rFonts w:ascii="Arial Narrow" w:eastAsia="Batang" w:hAnsi="Arial Narrow" w:cs="Arial"/>
          <w:b/>
          <w:bCs/>
          <w:sz w:val="28"/>
          <w:szCs w:val="28"/>
          <w:u w:val="single"/>
          <w:lang w:val="es-DO" w:eastAsia="es-DO"/>
        </w:rPr>
        <w:t>Objetivo</w:t>
      </w:r>
      <w:r w:rsidRPr="00A2414E">
        <w:rPr>
          <w:rFonts w:ascii="Arial Narrow" w:eastAsia="Batang" w:hAnsi="Arial Narrow" w:cs="Arial"/>
          <w:b/>
          <w:bCs/>
          <w:sz w:val="28"/>
          <w:szCs w:val="28"/>
          <w:lang w:val="es-DO" w:eastAsia="es-DO"/>
        </w:rPr>
        <w:t>:</w:t>
      </w:r>
    </w:p>
    <w:p w:rsidR="004E2B27" w:rsidRPr="00A2414E" w:rsidRDefault="004E2B27" w:rsidP="004E2B27">
      <w:pPr>
        <w:shd w:val="clear" w:color="auto" w:fill="FFFFFF"/>
        <w:spacing w:before="100" w:beforeAutospacing="1" w:after="100" w:afterAutospacing="1" w:line="240" w:lineRule="auto"/>
        <w:ind w:firstLine="0"/>
        <w:rPr>
          <w:rFonts w:ascii="Arial Narrow" w:eastAsia="Batang" w:hAnsi="Arial Narrow" w:cs="Arial"/>
          <w:bCs/>
          <w:sz w:val="28"/>
          <w:szCs w:val="28"/>
          <w:shd w:val="clear" w:color="auto" w:fill="FFFFFF"/>
        </w:rPr>
      </w:pPr>
      <w:r w:rsidRPr="00A2414E">
        <w:rPr>
          <w:rFonts w:ascii="Arial Narrow" w:eastAsia="Batang" w:hAnsi="Arial Narrow" w:cs="Arial"/>
          <w:bCs/>
          <w:sz w:val="28"/>
          <w:szCs w:val="28"/>
          <w:shd w:val="clear" w:color="auto" w:fill="FFFFFF"/>
        </w:rPr>
        <w:t>Gestionar y ejecutar las políticas y medidas presupuestarias, financieras y administrativas del Sistema de Carrera Judicial, del Sistema de Carrera Judicial Administrativa y de los recursos humanos, en sentido general.</w:t>
      </w:r>
    </w:p>
    <w:p w:rsidR="004E2B27" w:rsidRPr="00A2414E"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p>
    <w:p w:rsidR="004E2B27" w:rsidRPr="00A2414E"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A2414E">
        <w:rPr>
          <w:rFonts w:ascii="Arial Narrow" w:eastAsia="Batang" w:hAnsi="Arial Narrow" w:cs="Arial"/>
          <w:b/>
          <w:bCs/>
          <w:sz w:val="28"/>
          <w:szCs w:val="28"/>
          <w:u w:val="single"/>
          <w:lang w:val="es-DO" w:eastAsia="es-DO"/>
        </w:rPr>
        <w:t>Funciones Principales</w:t>
      </w:r>
      <w:r w:rsidRPr="00A2414E">
        <w:rPr>
          <w:rFonts w:ascii="Arial Narrow" w:eastAsia="Batang" w:hAnsi="Arial Narrow" w:cs="Arial"/>
          <w:b/>
          <w:bCs/>
          <w:sz w:val="28"/>
          <w:szCs w:val="28"/>
          <w:lang w:val="es-DO" w:eastAsia="es-DO"/>
        </w:rPr>
        <w:t>:</w:t>
      </w:r>
    </w:p>
    <w:p w:rsidR="004E2B27" w:rsidRPr="00A2414E" w:rsidRDefault="004E2B27" w:rsidP="00CB3BB5">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lastRenderedPageBreak/>
        <w:t xml:space="preserve">Asistir al Consejo del Poder Judicial en la formulación de programas, normas, políticas y estrategias de la carrera judicial y de la carrera administrativa judicial. </w:t>
      </w:r>
    </w:p>
    <w:p w:rsidR="00036E7F" w:rsidRPr="00A2414E" w:rsidRDefault="00036E7F" w:rsidP="00036E7F">
      <w:pPr>
        <w:pStyle w:val="Prrafodelista"/>
        <w:spacing w:after="0" w:line="276" w:lineRule="auto"/>
        <w:ind w:firstLine="0"/>
        <w:rPr>
          <w:rFonts w:ascii="Arial Narrow" w:eastAsia="Batang" w:hAnsi="Arial Narrow" w:cs="Arial"/>
          <w:bCs/>
          <w:sz w:val="28"/>
          <w:szCs w:val="28"/>
        </w:rPr>
      </w:pPr>
    </w:p>
    <w:p w:rsidR="004E2B27" w:rsidRPr="00A2414E" w:rsidRDefault="004E2B27" w:rsidP="00CB3BB5">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Someter al Consejo las disposiciones administrativas requeridas para cumplir con su función de órgano de apoyo operativo encargado de administrar el sistema de carrera administrativa judicial y el sistema de carrera judicial. </w:t>
      </w:r>
    </w:p>
    <w:p w:rsidR="004E2B27" w:rsidRPr="00A2414E" w:rsidRDefault="004E2B27" w:rsidP="004E2B27">
      <w:pPr>
        <w:spacing w:after="0" w:line="276" w:lineRule="auto"/>
        <w:ind w:firstLine="0"/>
        <w:rPr>
          <w:rFonts w:ascii="Arial Narrow" w:eastAsia="Batang" w:hAnsi="Arial Narrow" w:cs="Arial"/>
          <w:bCs/>
          <w:sz w:val="28"/>
          <w:szCs w:val="28"/>
        </w:rPr>
      </w:pPr>
    </w:p>
    <w:p w:rsidR="004E2B27" w:rsidRPr="00A2414E" w:rsidRDefault="004E2B27" w:rsidP="00CB3BB5">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Administrar y monitorear la gestión de recursos humanos del Poder Judicial. </w:t>
      </w:r>
    </w:p>
    <w:p w:rsidR="004E2B27" w:rsidRPr="00A2414E" w:rsidRDefault="004E2B27" w:rsidP="004E2B27">
      <w:pPr>
        <w:spacing w:after="0" w:line="276" w:lineRule="auto"/>
        <w:ind w:firstLine="0"/>
        <w:rPr>
          <w:rFonts w:ascii="Arial Narrow" w:eastAsia="Batang" w:hAnsi="Arial Narrow" w:cs="Arial"/>
          <w:bCs/>
          <w:sz w:val="28"/>
          <w:szCs w:val="28"/>
        </w:rPr>
      </w:pPr>
    </w:p>
    <w:p w:rsidR="004E2B27" w:rsidRPr="00A2414E" w:rsidRDefault="004E2B27" w:rsidP="00CB3BB5">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Asistir al Consejo en el diseño de los sistemas de evaluación del desempeño de los servidores judiciales. </w:t>
      </w:r>
    </w:p>
    <w:p w:rsidR="004E2B27" w:rsidRPr="00A2414E" w:rsidRDefault="004E2B27" w:rsidP="004E2B27">
      <w:pPr>
        <w:pStyle w:val="Prrafodelista"/>
        <w:spacing w:after="0" w:line="276" w:lineRule="auto"/>
        <w:ind w:firstLine="0"/>
        <w:rPr>
          <w:rFonts w:ascii="Arial Narrow" w:eastAsia="Batang" w:hAnsi="Arial Narrow" w:cs="Arial"/>
          <w:bCs/>
          <w:sz w:val="28"/>
          <w:szCs w:val="28"/>
        </w:rPr>
      </w:pPr>
    </w:p>
    <w:p w:rsidR="006B604B" w:rsidRPr="00A2414E" w:rsidRDefault="004E2B27" w:rsidP="00A2414E">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Aplicar los instrumentos de evaluación de desempeño de los jueces, funcionarios y empleados administrativos del Poder </w:t>
      </w:r>
      <w:bookmarkStart w:id="177" w:name="page93"/>
      <w:bookmarkEnd w:id="177"/>
      <w:r w:rsidRPr="00A2414E">
        <w:rPr>
          <w:rFonts w:ascii="Arial Narrow" w:eastAsia="Batang" w:hAnsi="Arial Narrow" w:cs="Arial"/>
          <w:bCs/>
          <w:sz w:val="28"/>
          <w:szCs w:val="28"/>
        </w:rPr>
        <w:t>Judicial aprobados por el Consejo.</w:t>
      </w:r>
    </w:p>
    <w:p w:rsidR="006B604B" w:rsidRPr="00A2414E" w:rsidRDefault="006B604B" w:rsidP="004E2B27">
      <w:pPr>
        <w:spacing w:after="0" w:line="276" w:lineRule="auto"/>
        <w:ind w:firstLine="0"/>
        <w:rPr>
          <w:rFonts w:ascii="Arial Narrow" w:eastAsia="Batang" w:hAnsi="Arial Narrow" w:cs="Arial"/>
          <w:bCs/>
          <w:sz w:val="28"/>
          <w:szCs w:val="28"/>
        </w:rPr>
      </w:pPr>
    </w:p>
    <w:p w:rsidR="005F51E1" w:rsidRPr="00A2414E" w:rsidRDefault="004E2B27" w:rsidP="00CB3BB5">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Apoyar al Comité de Comportamiento Ético en la gestión del Sistema de Integridad Institucional del Poder Judicial. </w:t>
      </w:r>
    </w:p>
    <w:p w:rsidR="005F51E1" w:rsidRPr="00A2414E" w:rsidRDefault="005F51E1" w:rsidP="004E2B27">
      <w:pPr>
        <w:pStyle w:val="Prrafodelista"/>
        <w:spacing w:after="0" w:line="276" w:lineRule="auto"/>
        <w:ind w:firstLine="0"/>
        <w:rPr>
          <w:rFonts w:ascii="Arial Narrow" w:eastAsia="Batang" w:hAnsi="Arial Narrow" w:cs="Arial"/>
          <w:bCs/>
          <w:sz w:val="28"/>
          <w:szCs w:val="28"/>
        </w:rPr>
      </w:pPr>
    </w:p>
    <w:p w:rsidR="004E2B27" w:rsidRPr="00A2414E" w:rsidRDefault="004E2B27" w:rsidP="00CB3BB5">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Preparar los instructivos de orientación de los procesos y sub sistemas técnicos en los cuales descansa la carrera judicial y la carrera administrativa judicial, para ser aprobados por el Consejo. </w:t>
      </w:r>
    </w:p>
    <w:p w:rsidR="005F51E1" w:rsidRDefault="005F51E1" w:rsidP="004E2B27">
      <w:pPr>
        <w:pStyle w:val="Prrafodelista"/>
        <w:spacing w:after="0" w:line="276" w:lineRule="auto"/>
        <w:ind w:firstLine="0"/>
        <w:rPr>
          <w:rFonts w:ascii="Arial Narrow" w:eastAsia="Batang" w:hAnsi="Arial Narrow" w:cs="Arial"/>
          <w:bCs/>
          <w:sz w:val="28"/>
          <w:szCs w:val="28"/>
        </w:rPr>
      </w:pPr>
    </w:p>
    <w:p w:rsidR="00A2414E" w:rsidRDefault="00A2414E" w:rsidP="004E2B27">
      <w:pPr>
        <w:pStyle w:val="Prrafodelista"/>
        <w:spacing w:after="0" w:line="276" w:lineRule="auto"/>
        <w:ind w:firstLine="0"/>
        <w:rPr>
          <w:rFonts w:ascii="Arial Narrow" w:eastAsia="Batang" w:hAnsi="Arial Narrow" w:cs="Arial"/>
          <w:bCs/>
          <w:sz w:val="28"/>
          <w:szCs w:val="28"/>
        </w:rPr>
      </w:pPr>
    </w:p>
    <w:p w:rsidR="00A2414E" w:rsidRPr="00A2414E" w:rsidRDefault="00A2414E" w:rsidP="004E2B27">
      <w:pPr>
        <w:pStyle w:val="Prrafodelista"/>
        <w:spacing w:after="0" w:line="276" w:lineRule="auto"/>
        <w:ind w:firstLine="0"/>
        <w:rPr>
          <w:rFonts w:ascii="Arial Narrow" w:eastAsia="Batang" w:hAnsi="Arial Narrow" w:cs="Arial"/>
          <w:bCs/>
          <w:sz w:val="28"/>
          <w:szCs w:val="28"/>
        </w:rPr>
      </w:pPr>
    </w:p>
    <w:p w:rsidR="004E2B27" w:rsidRPr="00A2414E" w:rsidRDefault="004E2B27" w:rsidP="00CB3BB5">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Velar por la correcta aplicación de los procesos de mediación entre los jueces y demás servidores del Poder Judicial. </w:t>
      </w:r>
    </w:p>
    <w:p w:rsidR="004E2B27" w:rsidRPr="00A2414E" w:rsidRDefault="004E2B27" w:rsidP="004E2B27">
      <w:pPr>
        <w:pStyle w:val="Prrafodelista"/>
        <w:spacing w:after="0" w:line="276" w:lineRule="auto"/>
        <w:ind w:firstLine="0"/>
        <w:rPr>
          <w:rFonts w:ascii="Arial Narrow" w:eastAsia="Batang" w:hAnsi="Arial Narrow" w:cs="Arial"/>
          <w:bCs/>
          <w:sz w:val="28"/>
          <w:szCs w:val="28"/>
        </w:rPr>
      </w:pPr>
    </w:p>
    <w:p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Gestionar las solicitudes de agilización de casos pendientes en los tribunales presentadas por los usuarios y rendir un informe mensual al Consejo. </w:t>
      </w:r>
    </w:p>
    <w:p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Gestionar los procesos del sistema de carrera judicial y del sistema de carrera judicial administrativa. </w:t>
      </w:r>
    </w:p>
    <w:p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Elaborar los procedimientos de reclutamiento y selección de los servidores judiciales, basados en los principios rectores de los sistemas de carrera judicial y del sistema de carrera judicial administrativa. </w:t>
      </w:r>
    </w:p>
    <w:p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rsidR="004E2B27" w:rsidRPr="00A2414E" w:rsidRDefault="00763F38"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Materializar la tramitación de los movimientos de jueces y</w:t>
      </w:r>
      <w:bookmarkStart w:id="178" w:name="page95"/>
      <w:bookmarkEnd w:id="178"/>
      <w:r w:rsidR="004E2B27" w:rsidRPr="00A2414E">
        <w:rPr>
          <w:rFonts w:ascii="Arial Narrow" w:eastAsia="Batang" w:hAnsi="Arial Narrow" w:cs="Arial"/>
          <w:bCs/>
          <w:sz w:val="28"/>
          <w:szCs w:val="28"/>
        </w:rPr>
        <w:t xml:space="preserve">personal </w:t>
      </w:r>
      <w:r w:rsidRPr="00A2414E">
        <w:rPr>
          <w:rFonts w:ascii="Arial Narrow" w:eastAsia="Batang" w:hAnsi="Arial Narrow" w:cs="Arial"/>
          <w:bCs/>
          <w:sz w:val="28"/>
          <w:szCs w:val="28"/>
        </w:rPr>
        <w:t xml:space="preserve">administrativo: ascensos, traslados, cambios </w:t>
      </w:r>
      <w:r w:rsidR="004E2B27" w:rsidRPr="00A2414E">
        <w:rPr>
          <w:rFonts w:ascii="Arial Narrow" w:eastAsia="Batang" w:hAnsi="Arial Narrow" w:cs="Arial"/>
          <w:bCs/>
          <w:sz w:val="28"/>
          <w:szCs w:val="28"/>
        </w:rPr>
        <w:t>y permutas.</w:t>
      </w:r>
    </w:p>
    <w:p w:rsidR="004E2B27" w:rsidRPr="00A2414E" w:rsidRDefault="004E2B27" w:rsidP="009A4826">
      <w:pPr>
        <w:spacing w:after="0" w:line="276" w:lineRule="auto"/>
        <w:ind w:firstLine="0"/>
        <w:rPr>
          <w:rFonts w:ascii="Arial Narrow" w:eastAsia="Batang" w:hAnsi="Arial Narrow" w:cs="Arial"/>
          <w:bCs/>
          <w:sz w:val="28"/>
          <w:szCs w:val="28"/>
        </w:rPr>
      </w:pPr>
    </w:p>
    <w:p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Custodiar los expedientes de los servidores judiciales. </w:t>
      </w:r>
    </w:p>
    <w:p w:rsidR="004E2B27" w:rsidRPr="00A2414E" w:rsidRDefault="004E2B27" w:rsidP="009A4826">
      <w:pPr>
        <w:spacing w:after="0" w:line="276" w:lineRule="auto"/>
        <w:ind w:firstLine="0"/>
        <w:rPr>
          <w:rFonts w:ascii="Arial Narrow" w:eastAsia="Batang" w:hAnsi="Arial Narrow" w:cs="Arial"/>
          <w:bCs/>
          <w:sz w:val="28"/>
          <w:szCs w:val="28"/>
        </w:rPr>
      </w:pPr>
    </w:p>
    <w:p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Velar por la fiel aplicación del régimen disciplinario de los Servidores Judiciales. </w:t>
      </w:r>
    </w:p>
    <w:p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rsidR="006B604B"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Diseñar, ejecutar y gestionar los procedimientos de escalafón de los servidores judiciales y la provisión de cargos judiciales. </w:t>
      </w:r>
    </w:p>
    <w:p w:rsidR="00A2414E" w:rsidRPr="00A2414E" w:rsidRDefault="00A2414E" w:rsidP="009A4826">
      <w:pPr>
        <w:spacing w:after="0" w:line="276" w:lineRule="auto"/>
        <w:ind w:firstLine="0"/>
        <w:rPr>
          <w:rFonts w:ascii="Arial Narrow" w:eastAsia="Batang" w:hAnsi="Arial Narrow" w:cs="Arial"/>
          <w:bCs/>
          <w:sz w:val="28"/>
          <w:szCs w:val="28"/>
        </w:rPr>
      </w:pPr>
    </w:p>
    <w:p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Tramitar y gestionar los beneficios y prerrogativas propias de los servidores judiciales. </w:t>
      </w:r>
    </w:p>
    <w:p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Asistir al Consejo en la administración del plan de retiro, pensiones, jubilaciones y de seguridad social de los servidores judiciales. </w:t>
      </w:r>
    </w:p>
    <w:p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Desarrollar los sistemas que permitan elevar la capacidad técnico laboral de los servidores judiciales. </w:t>
      </w:r>
    </w:p>
    <w:p w:rsidR="005F51E1" w:rsidRPr="00A2414E" w:rsidRDefault="005F51E1" w:rsidP="009A4826">
      <w:pPr>
        <w:pStyle w:val="Prrafodelista"/>
        <w:spacing w:after="0" w:line="276" w:lineRule="auto"/>
        <w:ind w:firstLine="0"/>
        <w:rPr>
          <w:rFonts w:ascii="Arial Narrow" w:eastAsia="Batang" w:hAnsi="Arial Narrow" w:cs="Arial"/>
          <w:bCs/>
          <w:sz w:val="28"/>
          <w:szCs w:val="28"/>
        </w:rPr>
      </w:pPr>
    </w:p>
    <w:p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Asesorar al Consejo, conjuntamente con la Dirección General Técnica, en la elaboración del Presupuesto del Poder Judicial. </w:t>
      </w:r>
    </w:p>
    <w:p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Supervisar las actividades de sus órganos dependientes. </w:t>
      </w:r>
    </w:p>
    <w:p w:rsidR="004E2B27" w:rsidRPr="00A2414E" w:rsidRDefault="004E2B27" w:rsidP="009A4826">
      <w:pPr>
        <w:spacing w:after="0" w:line="276" w:lineRule="auto"/>
        <w:ind w:firstLine="0"/>
        <w:rPr>
          <w:rFonts w:ascii="Arial Narrow" w:eastAsia="Batang" w:hAnsi="Arial Narrow" w:cs="Arial"/>
          <w:bCs/>
          <w:sz w:val="28"/>
          <w:szCs w:val="28"/>
        </w:rPr>
      </w:pPr>
    </w:p>
    <w:p w:rsidR="004E2B27" w:rsidRPr="00A2414E" w:rsidRDefault="00763F38"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Llevar un registro actualizado de los abogados, notarios</w:t>
      </w:r>
      <w:r w:rsidR="004E2B27" w:rsidRPr="00A2414E">
        <w:rPr>
          <w:rFonts w:ascii="Arial Narrow" w:eastAsia="Batang" w:hAnsi="Arial Narrow" w:cs="Arial"/>
          <w:bCs/>
          <w:sz w:val="28"/>
          <w:szCs w:val="28"/>
        </w:rPr>
        <w:t xml:space="preserve">, </w:t>
      </w:r>
      <w:bookmarkStart w:id="179" w:name="page97"/>
      <w:bookmarkEnd w:id="179"/>
      <w:r w:rsidRPr="00A2414E">
        <w:rPr>
          <w:rFonts w:ascii="Arial Narrow" w:eastAsia="Batang" w:hAnsi="Arial Narrow" w:cs="Arial"/>
          <w:bCs/>
          <w:sz w:val="28"/>
          <w:szCs w:val="28"/>
        </w:rPr>
        <w:t>intérpretes judiciales, agrimensores, venduteros públicos y</w:t>
      </w:r>
      <w:r w:rsidR="004E2B27" w:rsidRPr="00A2414E">
        <w:rPr>
          <w:rFonts w:ascii="Arial Narrow" w:eastAsia="Batang" w:hAnsi="Arial Narrow" w:cs="Arial"/>
          <w:bCs/>
          <w:sz w:val="28"/>
          <w:szCs w:val="28"/>
        </w:rPr>
        <w:t xml:space="preserve"> demás oficiales de la justicia, a través del </w:t>
      </w:r>
      <w:r w:rsidR="00DF67B6" w:rsidRPr="00A2414E">
        <w:rPr>
          <w:rFonts w:ascii="Arial Narrow" w:eastAsia="Batang" w:hAnsi="Arial Narrow" w:cs="Arial"/>
          <w:bCs/>
          <w:sz w:val="28"/>
          <w:szCs w:val="28"/>
        </w:rPr>
        <w:t>ó</w:t>
      </w:r>
      <w:r w:rsidR="004E2B27" w:rsidRPr="00A2414E">
        <w:rPr>
          <w:rFonts w:ascii="Arial Narrow" w:eastAsia="Batang" w:hAnsi="Arial Narrow" w:cs="Arial"/>
          <w:bCs/>
          <w:sz w:val="28"/>
          <w:szCs w:val="28"/>
        </w:rPr>
        <w:t>rgano dependiente creado para tales fines.</w:t>
      </w:r>
    </w:p>
    <w:p w:rsidR="004E2B27" w:rsidRPr="00A2414E" w:rsidRDefault="004E2B27" w:rsidP="009A4826">
      <w:pPr>
        <w:spacing w:after="0" w:line="276" w:lineRule="auto"/>
        <w:ind w:firstLine="0"/>
        <w:rPr>
          <w:rFonts w:ascii="Arial Narrow" w:eastAsia="Batang" w:hAnsi="Arial Narrow" w:cs="Arial"/>
          <w:bCs/>
          <w:sz w:val="28"/>
          <w:szCs w:val="28"/>
        </w:rPr>
      </w:pPr>
    </w:p>
    <w:p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lastRenderedPageBreak/>
        <w:t xml:space="preserve">Asistir al Consejo en la formulación y aplicación de las políticas y procedimientos administrativos. </w:t>
      </w:r>
    </w:p>
    <w:p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Presentar los informes periódicos que hagan posible al Consejo tener una visión general de las actividades del Poder Judicial y de sus órganos dependientes. </w:t>
      </w:r>
    </w:p>
    <w:p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Velar por el mantenimiento de los bienes del Poder Judicial. </w:t>
      </w:r>
    </w:p>
    <w:p w:rsidR="004E2B27" w:rsidRPr="00A2414E" w:rsidRDefault="004E2B27" w:rsidP="009A4826">
      <w:pPr>
        <w:spacing w:after="0" w:line="276" w:lineRule="auto"/>
        <w:ind w:firstLine="0"/>
        <w:rPr>
          <w:rFonts w:ascii="Arial Narrow" w:eastAsia="Batang" w:hAnsi="Arial Narrow" w:cs="Arial"/>
          <w:bCs/>
          <w:sz w:val="28"/>
          <w:szCs w:val="28"/>
        </w:rPr>
      </w:pPr>
    </w:p>
    <w:p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Velar por el suministro </w:t>
      </w:r>
      <w:r w:rsidR="00BF3D69" w:rsidRPr="00A2414E">
        <w:rPr>
          <w:rFonts w:ascii="Arial Narrow" w:eastAsia="Batang" w:hAnsi="Arial Narrow" w:cs="Arial"/>
          <w:bCs/>
          <w:sz w:val="28"/>
          <w:szCs w:val="28"/>
        </w:rPr>
        <w:t xml:space="preserve">oportuno </w:t>
      </w:r>
      <w:r w:rsidRPr="00A2414E">
        <w:rPr>
          <w:rFonts w:ascii="Arial Narrow" w:eastAsia="Batang" w:hAnsi="Arial Narrow" w:cs="Arial"/>
          <w:bCs/>
          <w:sz w:val="28"/>
          <w:szCs w:val="28"/>
        </w:rPr>
        <w:t xml:space="preserve">de materiales y servicios para el funcionamiento de los órganos del Poder Judicial, a través </w:t>
      </w:r>
      <w:r w:rsidR="002A2972" w:rsidRPr="00A2414E">
        <w:rPr>
          <w:rFonts w:ascii="Arial Narrow" w:eastAsia="Batang" w:hAnsi="Arial Narrow" w:cs="Arial"/>
          <w:bCs/>
          <w:sz w:val="28"/>
          <w:szCs w:val="28"/>
        </w:rPr>
        <w:t xml:space="preserve">de las dependencias </w:t>
      </w:r>
      <w:r w:rsidRPr="00A2414E">
        <w:rPr>
          <w:rFonts w:ascii="Arial Narrow" w:eastAsia="Batang" w:hAnsi="Arial Narrow" w:cs="Arial"/>
          <w:bCs/>
          <w:sz w:val="28"/>
          <w:szCs w:val="28"/>
        </w:rPr>
        <w:t>cread</w:t>
      </w:r>
      <w:r w:rsidR="002A2972" w:rsidRPr="00A2414E">
        <w:rPr>
          <w:rFonts w:ascii="Arial Narrow" w:eastAsia="Batang" w:hAnsi="Arial Narrow" w:cs="Arial"/>
          <w:bCs/>
          <w:sz w:val="28"/>
          <w:szCs w:val="28"/>
        </w:rPr>
        <w:t>a</w:t>
      </w:r>
      <w:r w:rsidRPr="00A2414E">
        <w:rPr>
          <w:rFonts w:ascii="Arial Narrow" w:eastAsia="Batang" w:hAnsi="Arial Narrow" w:cs="Arial"/>
          <w:bCs/>
          <w:sz w:val="28"/>
          <w:szCs w:val="28"/>
        </w:rPr>
        <w:t xml:space="preserve">s para tales fines. </w:t>
      </w:r>
    </w:p>
    <w:p w:rsidR="00036E7F" w:rsidRPr="00A2414E" w:rsidRDefault="00036E7F" w:rsidP="009A4826">
      <w:pPr>
        <w:pStyle w:val="Prrafodelista"/>
        <w:rPr>
          <w:rFonts w:ascii="Arial Narrow" w:eastAsia="Batang" w:hAnsi="Arial Narrow" w:cs="Arial"/>
          <w:bCs/>
          <w:sz w:val="28"/>
          <w:szCs w:val="28"/>
        </w:rPr>
      </w:pPr>
    </w:p>
    <w:p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Asistir al Consejo en la formulación de políticas financieras de la Institución. </w:t>
      </w:r>
    </w:p>
    <w:p w:rsidR="00763F38" w:rsidRPr="00A2414E" w:rsidRDefault="00763F38" w:rsidP="006342D9">
      <w:pPr>
        <w:pStyle w:val="Prrafodelista"/>
        <w:rPr>
          <w:rFonts w:ascii="Arial Narrow" w:eastAsia="Batang" w:hAnsi="Arial Narrow" w:cs="Arial"/>
          <w:bCs/>
          <w:sz w:val="28"/>
          <w:szCs w:val="28"/>
        </w:rPr>
      </w:pPr>
    </w:p>
    <w:p w:rsidR="006342D9" w:rsidRPr="00A2414E" w:rsidRDefault="006342D9"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Administrar y monitorear la gestión financiera y la ejecución presupuestaria del Poder Judicial; </w:t>
      </w:r>
    </w:p>
    <w:p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Velar por la aplicación de una buena política en la administrac</w:t>
      </w:r>
      <w:r w:rsidR="006342D9" w:rsidRPr="00A2414E">
        <w:rPr>
          <w:rFonts w:ascii="Arial Narrow" w:eastAsia="Batang" w:hAnsi="Arial Narrow" w:cs="Arial"/>
          <w:bCs/>
          <w:sz w:val="28"/>
          <w:szCs w:val="28"/>
        </w:rPr>
        <w:t>ión de los recursos asignados al</w:t>
      </w:r>
      <w:r w:rsidRPr="00A2414E">
        <w:rPr>
          <w:rFonts w:ascii="Arial Narrow" w:eastAsia="Batang" w:hAnsi="Arial Narrow" w:cs="Arial"/>
          <w:bCs/>
          <w:sz w:val="28"/>
          <w:szCs w:val="28"/>
        </w:rPr>
        <w:t xml:space="preserve"> Poder Judicial. </w:t>
      </w:r>
    </w:p>
    <w:p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Garantizar que la gestión financiera sea un reflejo real de los ingresos provenientes de la asignación presupuestaria. </w:t>
      </w:r>
    </w:p>
    <w:p w:rsidR="005F51E1" w:rsidRPr="00A2414E" w:rsidRDefault="005F51E1" w:rsidP="009A4826">
      <w:pPr>
        <w:spacing w:after="0" w:line="276" w:lineRule="auto"/>
        <w:ind w:firstLine="0"/>
        <w:rPr>
          <w:rFonts w:ascii="Arial Narrow" w:eastAsia="Batang" w:hAnsi="Arial Narrow" w:cs="Arial"/>
          <w:bCs/>
          <w:sz w:val="28"/>
          <w:szCs w:val="28"/>
        </w:rPr>
      </w:pPr>
      <w:bookmarkStart w:id="180" w:name="page99"/>
      <w:bookmarkEnd w:id="180"/>
    </w:p>
    <w:p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Presentar al Consejo un informe de la gestión presupuestaria de la Institución. </w:t>
      </w:r>
    </w:p>
    <w:p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Presentar al Consejo los estados financieros y de ejecución presupuestaria, en el marco de la normativa vigente. </w:t>
      </w:r>
    </w:p>
    <w:p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Gestionar el control de los activos fijos de la Institución. </w:t>
      </w:r>
    </w:p>
    <w:p w:rsidR="004E2B27" w:rsidRPr="00A2414E" w:rsidRDefault="004E2B27" w:rsidP="009A4826">
      <w:pPr>
        <w:spacing w:after="0" w:line="276" w:lineRule="auto"/>
        <w:ind w:firstLine="0"/>
        <w:rPr>
          <w:rFonts w:ascii="Arial Narrow" w:eastAsia="Batang" w:hAnsi="Arial Narrow" w:cs="Arial"/>
          <w:bCs/>
          <w:sz w:val="28"/>
          <w:szCs w:val="28"/>
        </w:rPr>
      </w:pPr>
    </w:p>
    <w:p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Administrar y gestionar los procesos internos presupuestarios y financieros. </w:t>
      </w:r>
    </w:p>
    <w:p w:rsidR="004E2B27" w:rsidRPr="00A2414E" w:rsidRDefault="004E2B27" w:rsidP="009A4826">
      <w:pPr>
        <w:spacing w:after="0" w:line="276" w:lineRule="auto"/>
        <w:ind w:firstLine="0"/>
        <w:rPr>
          <w:rFonts w:ascii="Arial Narrow" w:eastAsia="Batang" w:hAnsi="Arial Narrow" w:cs="Arial"/>
          <w:bCs/>
          <w:sz w:val="28"/>
          <w:szCs w:val="28"/>
        </w:rPr>
      </w:pPr>
    </w:p>
    <w:p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Ejercer cualquier otra atribución asignada por el Consejo. </w:t>
      </w:r>
    </w:p>
    <w:p w:rsidR="004E2B27" w:rsidRPr="00A2414E" w:rsidRDefault="004E2B27" w:rsidP="004E2B27">
      <w:pPr>
        <w:pStyle w:val="Prrafodelista"/>
        <w:rPr>
          <w:rFonts w:ascii="Arial Narrow" w:eastAsia="Batang" w:hAnsi="Arial Narrow" w:cs="Arial"/>
          <w:bCs/>
          <w:sz w:val="28"/>
          <w:szCs w:val="28"/>
        </w:rPr>
      </w:pPr>
    </w:p>
    <w:p w:rsidR="004E2B27" w:rsidRDefault="004E2B27" w:rsidP="004E2B27">
      <w:pPr>
        <w:spacing w:after="0" w:line="276" w:lineRule="auto"/>
        <w:rPr>
          <w:rFonts w:ascii="Batang" w:eastAsia="Batang" w:hAnsi="Batang" w:cs="Arial"/>
          <w:bCs/>
          <w:sz w:val="24"/>
          <w:szCs w:val="24"/>
        </w:rPr>
      </w:pPr>
    </w:p>
    <w:p w:rsidR="004E2B27" w:rsidRDefault="004E2B27" w:rsidP="004E2B27">
      <w:pPr>
        <w:spacing w:after="0" w:line="276" w:lineRule="auto"/>
        <w:rPr>
          <w:rFonts w:ascii="Batang" w:eastAsia="Batang" w:hAnsi="Batang" w:cs="Arial"/>
          <w:bCs/>
          <w:sz w:val="24"/>
          <w:szCs w:val="24"/>
        </w:rPr>
      </w:pPr>
    </w:p>
    <w:p w:rsidR="004E2B27" w:rsidRDefault="004E2B27" w:rsidP="004E2B27">
      <w:pPr>
        <w:spacing w:after="0" w:line="276" w:lineRule="auto"/>
        <w:rPr>
          <w:rFonts w:ascii="Batang" w:eastAsia="Batang" w:hAnsi="Batang" w:cs="Arial"/>
          <w:bCs/>
          <w:sz w:val="24"/>
          <w:szCs w:val="24"/>
        </w:rPr>
      </w:pPr>
    </w:p>
    <w:p w:rsidR="004E2B27" w:rsidRDefault="004E2B27" w:rsidP="004E2B27">
      <w:pPr>
        <w:spacing w:after="0" w:line="276" w:lineRule="auto"/>
        <w:rPr>
          <w:rFonts w:ascii="Batang" w:eastAsia="Batang" w:hAnsi="Batang" w:cs="Arial"/>
          <w:bCs/>
          <w:sz w:val="24"/>
          <w:szCs w:val="24"/>
        </w:rPr>
      </w:pPr>
    </w:p>
    <w:p w:rsidR="004E2B27" w:rsidRDefault="004E2B27" w:rsidP="004E2B27">
      <w:pPr>
        <w:spacing w:after="0" w:line="276" w:lineRule="auto"/>
        <w:rPr>
          <w:rFonts w:ascii="Batang" w:eastAsia="Batang" w:hAnsi="Batang" w:cs="Arial"/>
          <w:bCs/>
          <w:sz w:val="24"/>
          <w:szCs w:val="24"/>
        </w:rPr>
      </w:pPr>
    </w:p>
    <w:p w:rsidR="004E2B27" w:rsidRDefault="004E2B27" w:rsidP="004E2B27">
      <w:pPr>
        <w:spacing w:after="0" w:line="276" w:lineRule="auto"/>
        <w:rPr>
          <w:rFonts w:ascii="Batang" w:eastAsia="Batang" w:hAnsi="Batang" w:cs="Arial"/>
          <w:bCs/>
          <w:sz w:val="24"/>
          <w:szCs w:val="24"/>
        </w:rPr>
      </w:pPr>
    </w:p>
    <w:p w:rsidR="00BF3D69" w:rsidRDefault="00BF3D69" w:rsidP="004E2B27">
      <w:pPr>
        <w:spacing w:after="0" w:line="276" w:lineRule="auto"/>
        <w:rPr>
          <w:rFonts w:ascii="Batang" w:eastAsia="Batang" w:hAnsi="Batang" w:cs="Arial"/>
          <w:bCs/>
          <w:sz w:val="24"/>
          <w:szCs w:val="24"/>
        </w:rPr>
      </w:pPr>
    </w:p>
    <w:p w:rsidR="00BF3D69" w:rsidRDefault="00BF3D69" w:rsidP="004E2B27">
      <w:pPr>
        <w:spacing w:after="0" w:line="276" w:lineRule="auto"/>
        <w:rPr>
          <w:rFonts w:ascii="Batang" w:eastAsia="Batang" w:hAnsi="Batang" w:cs="Arial"/>
          <w:bCs/>
          <w:sz w:val="24"/>
          <w:szCs w:val="24"/>
        </w:rPr>
      </w:pPr>
    </w:p>
    <w:p w:rsidR="004E2B27" w:rsidRDefault="004E2B27" w:rsidP="001B5E7D">
      <w:pPr>
        <w:spacing w:after="0" w:line="276" w:lineRule="auto"/>
        <w:ind w:firstLine="0"/>
        <w:rPr>
          <w:rFonts w:ascii="Batang" w:eastAsia="Batang" w:hAnsi="Batang" w:cs="Arial"/>
          <w:bCs/>
          <w:sz w:val="24"/>
          <w:szCs w:val="24"/>
        </w:rPr>
      </w:pPr>
    </w:p>
    <w:p w:rsidR="00DF7124" w:rsidRDefault="00DF7124" w:rsidP="001B5E7D">
      <w:pPr>
        <w:spacing w:after="0" w:line="276" w:lineRule="auto"/>
        <w:ind w:firstLine="0"/>
        <w:rPr>
          <w:rFonts w:ascii="Batang" w:eastAsia="Batang" w:hAnsi="Batang" w:cs="Arial"/>
          <w:bCs/>
          <w:sz w:val="24"/>
          <w:szCs w:val="24"/>
        </w:rPr>
      </w:pPr>
    </w:p>
    <w:p w:rsidR="00A2414E" w:rsidRDefault="00A2414E" w:rsidP="001B5E7D">
      <w:pPr>
        <w:spacing w:after="0" w:line="276" w:lineRule="auto"/>
        <w:ind w:firstLine="0"/>
        <w:rPr>
          <w:rFonts w:ascii="Batang" w:eastAsia="Batang" w:hAnsi="Batang" w:cs="Arial"/>
          <w:bCs/>
          <w:sz w:val="24"/>
          <w:szCs w:val="24"/>
        </w:rPr>
      </w:pPr>
    </w:p>
    <w:p w:rsidR="00A2414E" w:rsidRDefault="00A2414E" w:rsidP="001B5E7D">
      <w:pPr>
        <w:spacing w:after="0" w:line="276" w:lineRule="auto"/>
        <w:ind w:firstLine="0"/>
        <w:rPr>
          <w:rFonts w:ascii="Batang" w:eastAsia="Batang" w:hAnsi="Batang" w:cs="Arial"/>
          <w:bCs/>
          <w:sz w:val="24"/>
          <w:szCs w:val="24"/>
        </w:rPr>
      </w:pPr>
    </w:p>
    <w:p w:rsidR="00A2414E" w:rsidRDefault="00A2414E" w:rsidP="001B5E7D">
      <w:pPr>
        <w:spacing w:after="0" w:line="276" w:lineRule="auto"/>
        <w:ind w:firstLine="0"/>
        <w:rPr>
          <w:rFonts w:ascii="Batang" w:eastAsia="Batang" w:hAnsi="Batang" w:cs="Arial"/>
          <w:bCs/>
          <w:sz w:val="24"/>
          <w:szCs w:val="24"/>
        </w:rPr>
      </w:pPr>
    </w:p>
    <w:p w:rsidR="00A2414E" w:rsidRDefault="00A2414E" w:rsidP="001B5E7D">
      <w:pPr>
        <w:spacing w:after="0" w:line="276" w:lineRule="auto"/>
        <w:ind w:firstLine="0"/>
        <w:rPr>
          <w:rFonts w:ascii="Batang" w:eastAsia="Batang" w:hAnsi="Batang" w:cs="Arial"/>
          <w:bCs/>
          <w:sz w:val="24"/>
          <w:szCs w:val="24"/>
        </w:rPr>
      </w:pPr>
    </w:p>
    <w:p w:rsidR="00A2414E" w:rsidRDefault="00A2414E" w:rsidP="001B5E7D">
      <w:pPr>
        <w:spacing w:after="0" w:line="276" w:lineRule="auto"/>
        <w:ind w:firstLine="0"/>
        <w:rPr>
          <w:rFonts w:ascii="Batang" w:eastAsia="Batang" w:hAnsi="Batang" w:cs="Arial"/>
          <w:bCs/>
          <w:sz w:val="24"/>
          <w:szCs w:val="24"/>
        </w:rPr>
      </w:pPr>
    </w:p>
    <w:p w:rsidR="00A2414E" w:rsidRDefault="00A2414E" w:rsidP="001B5E7D">
      <w:pPr>
        <w:spacing w:after="0" w:line="276" w:lineRule="auto"/>
        <w:ind w:firstLine="0"/>
        <w:rPr>
          <w:rFonts w:ascii="Batang" w:eastAsia="Batang" w:hAnsi="Batang" w:cs="Arial"/>
          <w:bCs/>
          <w:sz w:val="24"/>
          <w:szCs w:val="24"/>
        </w:rPr>
      </w:pPr>
    </w:p>
    <w:p w:rsidR="00A2414E" w:rsidRDefault="00A2414E" w:rsidP="001B5E7D">
      <w:pPr>
        <w:spacing w:after="0" w:line="276" w:lineRule="auto"/>
        <w:ind w:firstLine="0"/>
        <w:rPr>
          <w:rFonts w:ascii="Batang" w:eastAsia="Batang" w:hAnsi="Batang" w:cs="Arial"/>
          <w:bCs/>
          <w:sz w:val="24"/>
          <w:szCs w:val="24"/>
        </w:rPr>
      </w:pPr>
    </w:p>
    <w:p w:rsidR="00A2414E" w:rsidRDefault="00A2414E" w:rsidP="001B5E7D">
      <w:pPr>
        <w:spacing w:after="0" w:line="276" w:lineRule="auto"/>
        <w:ind w:firstLine="0"/>
        <w:rPr>
          <w:rFonts w:ascii="Batang" w:eastAsia="Batang" w:hAnsi="Batang" w:cs="Arial"/>
          <w:bCs/>
          <w:sz w:val="24"/>
          <w:szCs w:val="24"/>
        </w:rPr>
      </w:pPr>
    </w:p>
    <w:p w:rsidR="00A2414E" w:rsidRDefault="00A2414E" w:rsidP="001B5E7D">
      <w:pPr>
        <w:spacing w:after="0" w:line="276" w:lineRule="auto"/>
        <w:ind w:firstLine="0"/>
        <w:rPr>
          <w:rFonts w:ascii="Batang" w:eastAsia="Batang" w:hAnsi="Batang" w:cs="Arial"/>
          <w:bCs/>
          <w:sz w:val="24"/>
          <w:szCs w:val="24"/>
        </w:rPr>
      </w:pPr>
    </w:p>
    <w:p w:rsidR="00A2414E" w:rsidRDefault="00A2414E" w:rsidP="001B5E7D">
      <w:pPr>
        <w:spacing w:after="0" w:line="276" w:lineRule="auto"/>
        <w:ind w:firstLine="0"/>
        <w:rPr>
          <w:rFonts w:ascii="Batang" w:eastAsia="Batang" w:hAnsi="Batang" w:cs="Arial"/>
          <w:bCs/>
          <w:sz w:val="24"/>
          <w:szCs w:val="24"/>
        </w:rPr>
      </w:pPr>
    </w:p>
    <w:p w:rsidR="00A2414E" w:rsidRDefault="00A2414E" w:rsidP="001B5E7D">
      <w:pPr>
        <w:spacing w:after="0" w:line="276" w:lineRule="auto"/>
        <w:ind w:firstLine="0"/>
        <w:rPr>
          <w:rFonts w:ascii="Batang" w:eastAsia="Batang" w:hAnsi="Batang" w:cs="Arial"/>
          <w:bCs/>
          <w:sz w:val="24"/>
          <w:szCs w:val="24"/>
        </w:rPr>
      </w:pPr>
    </w:p>
    <w:p w:rsidR="00A2414E" w:rsidRDefault="00A2414E" w:rsidP="001B5E7D">
      <w:pPr>
        <w:spacing w:after="0" w:line="276" w:lineRule="auto"/>
        <w:ind w:firstLine="0"/>
        <w:rPr>
          <w:rFonts w:ascii="Batang" w:eastAsia="Batang" w:hAnsi="Batang" w:cs="Arial"/>
          <w:bCs/>
          <w:sz w:val="24"/>
          <w:szCs w:val="24"/>
        </w:rPr>
      </w:pPr>
    </w:p>
    <w:p w:rsidR="00A2414E" w:rsidRDefault="00A2414E" w:rsidP="001B5E7D">
      <w:pPr>
        <w:spacing w:after="0" w:line="276" w:lineRule="auto"/>
        <w:ind w:firstLine="0"/>
        <w:rPr>
          <w:rFonts w:ascii="Batang" w:eastAsia="Batang" w:hAnsi="Batang" w:cs="Arial"/>
          <w:bCs/>
          <w:sz w:val="24"/>
          <w:szCs w:val="24"/>
        </w:rPr>
      </w:pPr>
    </w:p>
    <w:p w:rsidR="005F51E1" w:rsidRPr="007E5054" w:rsidRDefault="005F51E1" w:rsidP="001B5E7D">
      <w:pPr>
        <w:spacing w:after="0" w:line="276" w:lineRule="auto"/>
        <w:ind w:firstLine="0"/>
        <w:rPr>
          <w:rFonts w:ascii="Batang" w:eastAsia="Batang" w:hAnsi="Batang" w:cs="Arial"/>
          <w:bCs/>
          <w:sz w:val="24"/>
          <w:szCs w:val="24"/>
        </w:rPr>
      </w:pPr>
    </w:p>
    <w:p w:rsidR="004E2B27" w:rsidRPr="009A4826" w:rsidRDefault="009A4826" w:rsidP="005F1730">
      <w:pPr>
        <w:pStyle w:val="Estilo1"/>
        <w:numPr>
          <w:ilvl w:val="1"/>
          <w:numId w:val="118"/>
        </w:numPr>
        <w:rPr>
          <w:rFonts w:ascii="Arial Narrow" w:hAnsi="Arial Narrow"/>
          <w:color w:val="000000" w:themeColor="text1"/>
          <w:sz w:val="40"/>
          <w:szCs w:val="40"/>
        </w:rPr>
      </w:pPr>
      <w:bookmarkStart w:id="181" w:name="_Toc12631081"/>
      <w:bookmarkStart w:id="182" w:name="_Toc48074253"/>
      <w:r>
        <w:rPr>
          <w:rFonts w:ascii="Arial Narrow" w:hAnsi="Arial Narrow"/>
          <w:color w:val="000000" w:themeColor="text1"/>
          <w:sz w:val="40"/>
          <w:szCs w:val="40"/>
        </w:rPr>
        <w:lastRenderedPageBreak/>
        <w:t xml:space="preserve">Dirección de Gestión Humana y </w:t>
      </w:r>
      <w:r w:rsidR="004E2B27" w:rsidRPr="009A4826">
        <w:rPr>
          <w:rFonts w:ascii="Arial Narrow" w:hAnsi="Arial Narrow"/>
          <w:color w:val="000000" w:themeColor="text1"/>
          <w:sz w:val="40"/>
          <w:szCs w:val="40"/>
        </w:rPr>
        <w:t>Carrera Judicial Administrativa</w:t>
      </w:r>
      <w:bookmarkEnd w:id="181"/>
      <w:bookmarkEnd w:id="182"/>
    </w:p>
    <w:p w:rsidR="009A2056" w:rsidRPr="00914BA4" w:rsidRDefault="009A2056" w:rsidP="009A2056">
      <w:pPr>
        <w:pStyle w:val="Estilo1"/>
        <w:numPr>
          <w:ilvl w:val="0"/>
          <w:numId w:val="0"/>
        </w:numPr>
        <w:ind w:left="858"/>
        <w:rPr>
          <w:rFonts w:cs="Arial"/>
          <w:color w:val="000000" w:themeColor="text1"/>
        </w:rPr>
      </w:pPr>
    </w:p>
    <w:p w:rsidR="004E2B27" w:rsidRPr="009A4826"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9A4826">
        <w:rPr>
          <w:rFonts w:ascii="Arial Narrow" w:eastAsia="Batang" w:hAnsi="Arial Narrow" w:cs="Arial"/>
          <w:b/>
          <w:bCs/>
          <w:sz w:val="28"/>
          <w:szCs w:val="28"/>
          <w:u w:val="single"/>
          <w:lang w:val="es-DO" w:eastAsia="es-DO"/>
        </w:rPr>
        <w:t>Unidad de la cual depende</w:t>
      </w:r>
      <w:r w:rsidRPr="009A4826">
        <w:rPr>
          <w:rFonts w:ascii="Arial Narrow" w:eastAsia="Batang" w:hAnsi="Arial Narrow" w:cs="Arial"/>
          <w:b/>
          <w:bCs/>
          <w:sz w:val="28"/>
          <w:szCs w:val="28"/>
          <w:lang w:val="es-DO" w:eastAsia="es-DO"/>
        </w:rPr>
        <w:t xml:space="preserve">:         </w:t>
      </w:r>
    </w:p>
    <w:p w:rsidR="004E2B27" w:rsidRPr="009A4826" w:rsidRDefault="004E2B27" w:rsidP="004E2B27">
      <w:pPr>
        <w:spacing w:before="100" w:beforeAutospacing="1" w:after="100" w:afterAutospacing="1" w:line="240" w:lineRule="auto"/>
        <w:ind w:firstLine="0"/>
        <w:rPr>
          <w:rFonts w:ascii="Arial Narrow" w:eastAsia="Batang" w:hAnsi="Arial Narrow" w:cs="Arial"/>
          <w:bCs/>
          <w:sz w:val="28"/>
          <w:szCs w:val="28"/>
          <w:lang w:val="es-DO" w:eastAsia="es-DO"/>
        </w:rPr>
      </w:pPr>
      <w:r w:rsidRPr="009A4826">
        <w:rPr>
          <w:rFonts w:ascii="Arial Narrow" w:eastAsia="Batang" w:hAnsi="Arial Narrow" w:cs="Arial"/>
          <w:bCs/>
          <w:sz w:val="28"/>
          <w:szCs w:val="28"/>
          <w:lang w:val="es-DO" w:eastAsia="es-DO"/>
        </w:rPr>
        <w:t>Dirección General de Administración y Carrera Judicial.</w:t>
      </w:r>
    </w:p>
    <w:p w:rsidR="004B4080" w:rsidRDefault="009A2056" w:rsidP="00B97D51">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9A4826">
        <w:rPr>
          <w:rFonts w:ascii="Arial Narrow" w:eastAsia="Batang" w:hAnsi="Arial Narrow" w:cs="Arial"/>
          <w:b/>
          <w:bCs/>
          <w:sz w:val="28"/>
          <w:szCs w:val="28"/>
          <w:u w:val="single"/>
          <w:lang w:val="es-DO" w:eastAsia="es-DO"/>
        </w:rPr>
        <w:t>Estructura Organizacional:</w:t>
      </w:r>
    </w:p>
    <w:p w:rsidR="00EE1840" w:rsidRPr="00EE1840" w:rsidRDefault="002206FB" w:rsidP="00EE1840">
      <w:pPr>
        <w:spacing w:before="100" w:beforeAutospacing="1" w:after="100" w:afterAutospacing="1" w:line="240" w:lineRule="auto"/>
        <w:ind w:firstLine="0"/>
        <w:jc w:val="center"/>
        <w:rPr>
          <w:rFonts w:ascii="Arial Narrow" w:eastAsia="Batang" w:hAnsi="Arial Narrow" w:cs="Arial"/>
          <w:b/>
          <w:bCs/>
          <w:sz w:val="28"/>
          <w:szCs w:val="28"/>
          <w:u w:val="single"/>
          <w:lang w:val="es-DO" w:eastAsia="es-DO"/>
        </w:rPr>
      </w:pPr>
      <w:r>
        <w:object w:dxaOrig="6225" w:dyaOrig="8655">
          <v:shape id="_x0000_i1074" type="#_x0000_t75" style="width:280.5pt;height:390pt" o:ole="">
            <v:imagedata r:id="rId118" o:title=""/>
          </v:shape>
          <o:OLEObject Type="Embed" ProgID="Visio.Drawing.15" ShapeID="_x0000_i1074" DrawAspect="Content" ObjectID="_1716115401" r:id="rId119"/>
        </w:object>
      </w:r>
    </w:p>
    <w:p w:rsidR="00763F38" w:rsidRDefault="00763F38"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2206FB" w:rsidRDefault="002206FB"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EE1840"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E1840">
        <w:rPr>
          <w:rFonts w:ascii="Arial Narrow" w:eastAsia="Batang" w:hAnsi="Arial Narrow" w:cs="Arial"/>
          <w:b/>
          <w:bCs/>
          <w:sz w:val="28"/>
          <w:szCs w:val="28"/>
          <w:u w:val="single"/>
          <w:lang w:val="es-DO" w:eastAsia="es-DO"/>
        </w:rPr>
        <w:t>Unidades Dependientes</w:t>
      </w:r>
      <w:r w:rsidRPr="00EE1840">
        <w:rPr>
          <w:rFonts w:ascii="Arial Narrow" w:eastAsia="Batang" w:hAnsi="Arial Narrow" w:cs="Arial"/>
          <w:b/>
          <w:bCs/>
          <w:sz w:val="28"/>
          <w:szCs w:val="28"/>
          <w:lang w:val="es-DO" w:eastAsia="es-DO"/>
        </w:rPr>
        <w:t>:</w:t>
      </w:r>
    </w:p>
    <w:p w:rsidR="004E2B27" w:rsidRPr="00EE1840" w:rsidRDefault="00EE1840"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EE1840">
        <w:rPr>
          <w:rFonts w:ascii="Arial Narrow" w:eastAsia="Batang" w:hAnsi="Arial Narrow" w:cs="Arial"/>
          <w:bCs/>
          <w:sz w:val="28"/>
          <w:szCs w:val="28"/>
          <w:lang w:val="es-DO" w:eastAsia="es-DO"/>
        </w:rPr>
        <w:t>Gerencia de Organización y Cultura.</w:t>
      </w:r>
    </w:p>
    <w:p w:rsidR="00EE1840" w:rsidRPr="00EE1840" w:rsidRDefault="00EE1840" w:rsidP="00EE1840">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EE1840">
        <w:rPr>
          <w:rFonts w:ascii="Arial Narrow" w:eastAsia="Batang" w:hAnsi="Arial Narrow" w:cs="Arial"/>
          <w:bCs/>
          <w:sz w:val="28"/>
          <w:szCs w:val="28"/>
          <w:lang w:val="es-DO" w:eastAsia="es-DO"/>
        </w:rPr>
        <w:t>División de Gestión Interna del Talento.</w:t>
      </w:r>
    </w:p>
    <w:p w:rsidR="004E2B27" w:rsidRPr="00EE1840" w:rsidRDefault="004E2B27" w:rsidP="00EE1840">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EE1840">
        <w:rPr>
          <w:rFonts w:ascii="Arial Narrow" w:eastAsia="Batang" w:hAnsi="Arial Narrow" w:cs="Arial"/>
          <w:bCs/>
          <w:sz w:val="28"/>
          <w:szCs w:val="28"/>
          <w:lang w:val="es-DO" w:eastAsia="es-DO"/>
        </w:rPr>
        <w:t>División de Evaluación del Desempeño.</w:t>
      </w:r>
    </w:p>
    <w:p w:rsidR="004E2B27" w:rsidRPr="00EE1840" w:rsidRDefault="004E2B27"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EE1840">
        <w:rPr>
          <w:rFonts w:ascii="Arial Narrow" w:eastAsia="Batang" w:hAnsi="Arial Narrow" w:cs="Arial"/>
          <w:bCs/>
          <w:sz w:val="28"/>
          <w:szCs w:val="28"/>
          <w:lang w:val="es-DO" w:eastAsia="es-DO"/>
        </w:rPr>
        <w:t>D</w:t>
      </w:r>
      <w:r w:rsidR="00EE1840" w:rsidRPr="00EE1840">
        <w:rPr>
          <w:rFonts w:ascii="Arial Narrow" w:eastAsia="Batang" w:hAnsi="Arial Narrow" w:cs="Arial"/>
          <w:bCs/>
          <w:sz w:val="28"/>
          <w:szCs w:val="28"/>
          <w:lang w:val="es-DO" w:eastAsia="es-DO"/>
        </w:rPr>
        <w:t>ivisión de Registro de Personal y Oficiales de la Justicia.</w:t>
      </w:r>
    </w:p>
    <w:p w:rsidR="004E2B27" w:rsidRPr="00EE1840" w:rsidRDefault="004E2B27"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EE1840">
        <w:rPr>
          <w:rFonts w:ascii="Arial Narrow" w:eastAsia="Batang" w:hAnsi="Arial Narrow" w:cs="Arial"/>
          <w:bCs/>
          <w:sz w:val="28"/>
          <w:szCs w:val="28"/>
          <w:lang w:val="es-DO" w:eastAsia="es-DO"/>
        </w:rPr>
        <w:t>División de Nóminas.</w:t>
      </w:r>
    </w:p>
    <w:p w:rsidR="00EE1840" w:rsidRPr="00EE1840" w:rsidRDefault="00EE1840"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EE1840">
        <w:rPr>
          <w:rFonts w:ascii="Arial Narrow" w:eastAsia="Batang" w:hAnsi="Arial Narrow" w:cs="Arial"/>
          <w:bCs/>
          <w:sz w:val="28"/>
          <w:szCs w:val="28"/>
          <w:lang w:val="es-DO" w:eastAsia="es-DO"/>
        </w:rPr>
        <w:t>División de Atracción e Integración de Nuevo Talento.</w:t>
      </w:r>
    </w:p>
    <w:p w:rsidR="004E2B27" w:rsidRPr="00EE1840" w:rsidRDefault="004E2B27"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EE1840">
        <w:rPr>
          <w:rFonts w:ascii="Arial Narrow" w:eastAsia="Batang" w:hAnsi="Arial Narrow" w:cs="Arial"/>
          <w:bCs/>
          <w:sz w:val="28"/>
          <w:szCs w:val="28"/>
          <w:lang w:val="es-DO" w:eastAsia="es-DO"/>
        </w:rPr>
        <w:t>División de Seguridad Social.</w:t>
      </w:r>
    </w:p>
    <w:p w:rsidR="00CA39CA" w:rsidRPr="00EE1840" w:rsidRDefault="00CA39CA"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EE1840">
        <w:rPr>
          <w:rFonts w:ascii="Arial Narrow" w:eastAsia="Batang" w:hAnsi="Arial Narrow" w:cs="Arial"/>
          <w:bCs/>
          <w:sz w:val="28"/>
          <w:szCs w:val="28"/>
          <w:lang w:val="es-DO" w:eastAsia="es-DO"/>
        </w:rPr>
        <w:t>Unidad Difusión Cultural y Deportiva.</w:t>
      </w:r>
    </w:p>
    <w:p w:rsidR="00EE1840" w:rsidRPr="00EE1840" w:rsidRDefault="00EE1840"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EE1840">
        <w:rPr>
          <w:rFonts w:ascii="Arial Narrow" w:eastAsia="Batang" w:hAnsi="Arial Narrow" w:cs="Arial"/>
          <w:bCs/>
          <w:sz w:val="28"/>
          <w:szCs w:val="28"/>
          <w:lang w:val="es-DO" w:eastAsia="es-DO"/>
        </w:rPr>
        <w:t>Unidad de Servicios Médicos.</w:t>
      </w:r>
    </w:p>
    <w:p w:rsidR="00CA39CA" w:rsidRPr="003108E4" w:rsidRDefault="00CA39CA" w:rsidP="00CA39CA">
      <w:pPr>
        <w:pStyle w:val="Prrafodelista"/>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p>
    <w:p w:rsidR="004E2B27" w:rsidRPr="00EE1840" w:rsidRDefault="004E2B27" w:rsidP="004E2B27">
      <w:pPr>
        <w:pStyle w:val="Prrafodelista"/>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rsidR="004E2B27" w:rsidRPr="00EE1840"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E1840">
        <w:rPr>
          <w:rFonts w:ascii="Arial Narrow" w:eastAsia="Batang" w:hAnsi="Arial Narrow" w:cs="Arial"/>
          <w:b/>
          <w:bCs/>
          <w:sz w:val="28"/>
          <w:szCs w:val="28"/>
          <w:u w:val="single"/>
          <w:lang w:val="es-DO" w:eastAsia="es-DO"/>
        </w:rPr>
        <w:t>Objetivo</w:t>
      </w:r>
      <w:r w:rsidRPr="00EE1840">
        <w:rPr>
          <w:rFonts w:ascii="Arial Narrow" w:eastAsia="Batang" w:hAnsi="Arial Narrow" w:cs="Arial"/>
          <w:b/>
          <w:bCs/>
          <w:sz w:val="28"/>
          <w:szCs w:val="28"/>
          <w:lang w:val="es-DO" w:eastAsia="es-DO"/>
        </w:rPr>
        <w:t>:</w:t>
      </w:r>
    </w:p>
    <w:p w:rsidR="004E2B27" w:rsidRPr="00EE1840" w:rsidRDefault="004E2B27" w:rsidP="004E2B27">
      <w:pPr>
        <w:shd w:val="clear" w:color="auto" w:fill="FFFFFF"/>
        <w:spacing w:before="100" w:beforeAutospacing="1" w:after="100" w:afterAutospacing="1" w:line="240" w:lineRule="auto"/>
        <w:ind w:firstLine="0"/>
        <w:rPr>
          <w:rFonts w:ascii="Arial Narrow" w:eastAsia="Batang" w:hAnsi="Arial Narrow" w:cs="Arial"/>
          <w:bCs/>
          <w:sz w:val="28"/>
          <w:szCs w:val="28"/>
          <w:shd w:val="clear" w:color="auto" w:fill="FFFFFF"/>
        </w:rPr>
      </w:pPr>
      <w:r w:rsidRPr="00EE1840">
        <w:rPr>
          <w:rFonts w:ascii="Arial Narrow" w:eastAsia="Batang" w:hAnsi="Arial Narrow" w:cs="Arial"/>
          <w:bCs/>
          <w:sz w:val="28"/>
          <w:szCs w:val="28"/>
          <w:shd w:val="clear" w:color="auto" w:fill="FFFFFF"/>
        </w:rPr>
        <w:t>Planificar, dirigir y controlar el desarrollo de la carrera judicial administrativa y la gestión de los recursos humanos del Poder Judicial.</w:t>
      </w:r>
    </w:p>
    <w:p w:rsidR="004E2B27" w:rsidRPr="00EE1840"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p>
    <w:p w:rsidR="004E2B27" w:rsidRPr="00EE1840"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E1840">
        <w:rPr>
          <w:rFonts w:ascii="Arial Narrow" w:eastAsia="Batang" w:hAnsi="Arial Narrow" w:cs="Arial"/>
          <w:b/>
          <w:bCs/>
          <w:sz w:val="28"/>
          <w:szCs w:val="28"/>
          <w:u w:val="single"/>
          <w:lang w:val="es-DO" w:eastAsia="es-DO"/>
        </w:rPr>
        <w:t>Funciones Principales</w:t>
      </w:r>
      <w:r w:rsidRPr="00EE1840">
        <w:rPr>
          <w:rFonts w:ascii="Arial Narrow" w:eastAsia="Batang" w:hAnsi="Arial Narrow" w:cs="Arial"/>
          <w:b/>
          <w:bCs/>
          <w:sz w:val="28"/>
          <w:szCs w:val="28"/>
          <w:lang w:val="es-DO" w:eastAsia="es-DO"/>
        </w:rPr>
        <w:t>:</w:t>
      </w:r>
    </w:p>
    <w:p w:rsidR="004E2B27" w:rsidRPr="00EE1840" w:rsidRDefault="004E2B27" w:rsidP="00EE1840">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Gestionar los programas de carrera para el personal administrativo del Poder Judicial.</w:t>
      </w:r>
    </w:p>
    <w:p w:rsidR="004E2B27" w:rsidRPr="00EE1840" w:rsidRDefault="004E2B27" w:rsidP="00EE1840">
      <w:pPr>
        <w:pStyle w:val="Prrafodelista"/>
        <w:spacing w:after="0" w:line="276" w:lineRule="auto"/>
        <w:ind w:firstLine="0"/>
        <w:rPr>
          <w:rFonts w:ascii="Arial Narrow" w:eastAsia="Batang" w:hAnsi="Arial Narrow" w:cs="Arial"/>
          <w:bCs/>
          <w:sz w:val="28"/>
          <w:szCs w:val="28"/>
        </w:rPr>
      </w:pPr>
    </w:p>
    <w:p w:rsidR="004E2B27" w:rsidRPr="00EE1840" w:rsidRDefault="004E2B27" w:rsidP="00EE1840">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Diseñar y ejecutar los procedimientos de reclutamien</w:t>
      </w:r>
      <w:r w:rsidR="00763F38" w:rsidRPr="00EE1840">
        <w:rPr>
          <w:rFonts w:ascii="Arial Narrow" w:eastAsia="Batang" w:hAnsi="Arial Narrow" w:cs="Arial"/>
          <w:bCs/>
          <w:sz w:val="28"/>
          <w:szCs w:val="28"/>
        </w:rPr>
        <w:t xml:space="preserve">to y selección de los jueces y </w:t>
      </w:r>
      <w:r w:rsidRPr="00EE1840">
        <w:rPr>
          <w:rFonts w:ascii="Arial Narrow" w:eastAsia="Batang" w:hAnsi="Arial Narrow" w:cs="Arial"/>
          <w:bCs/>
          <w:sz w:val="28"/>
          <w:szCs w:val="28"/>
        </w:rPr>
        <w:t xml:space="preserve">servidores judiciales administrativos judiciales. </w:t>
      </w:r>
    </w:p>
    <w:p w:rsidR="004E2B27" w:rsidRPr="00EE1840" w:rsidRDefault="004E2B27" w:rsidP="00EE1840">
      <w:pPr>
        <w:spacing w:after="0" w:line="276" w:lineRule="auto"/>
        <w:ind w:firstLine="0"/>
        <w:rPr>
          <w:rFonts w:ascii="Arial Narrow" w:eastAsia="Batang" w:hAnsi="Arial Narrow" w:cs="Arial"/>
          <w:bCs/>
          <w:sz w:val="28"/>
          <w:szCs w:val="28"/>
        </w:rPr>
      </w:pPr>
    </w:p>
    <w:p w:rsidR="004E2B27" w:rsidRPr="00EE1840" w:rsidRDefault="004E2B27" w:rsidP="00EE1840">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Ejecutar la tramitación de los movimientos de personal: ascensos, traslados, cambios y permutas.</w:t>
      </w:r>
    </w:p>
    <w:p w:rsidR="004E2B27" w:rsidRPr="00EE1840" w:rsidRDefault="004E2B27" w:rsidP="00EE1840">
      <w:pPr>
        <w:spacing w:after="0" w:line="276" w:lineRule="auto"/>
        <w:ind w:firstLine="0"/>
        <w:rPr>
          <w:rFonts w:ascii="Arial Narrow" w:eastAsia="Batang" w:hAnsi="Arial Narrow" w:cs="Arial"/>
          <w:bCs/>
          <w:sz w:val="28"/>
          <w:szCs w:val="28"/>
        </w:rPr>
      </w:pPr>
    </w:p>
    <w:p w:rsidR="004E2B27" w:rsidRPr="00EE1840" w:rsidRDefault="004E2B27" w:rsidP="00EE1840">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Elaborar los manuales de puestos y la escala salarial de la Institución</w:t>
      </w:r>
      <w:r w:rsidR="00EE1840">
        <w:rPr>
          <w:rFonts w:ascii="Arial Narrow" w:eastAsia="Batang" w:hAnsi="Arial Narrow" w:cs="Arial"/>
          <w:bCs/>
          <w:sz w:val="28"/>
          <w:szCs w:val="28"/>
        </w:rPr>
        <w:t>.</w:t>
      </w:r>
    </w:p>
    <w:p w:rsidR="004E2B27" w:rsidRDefault="004E2B27" w:rsidP="004E2B27">
      <w:pPr>
        <w:spacing w:after="0" w:line="276" w:lineRule="auto"/>
        <w:ind w:firstLine="0"/>
        <w:rPr>
          <w:rFonts w:ascii="Arial Narrow" w:eastAsia="Batang" w:hAnsi="Arial Narrow" w:cs="Arial"/>
          <w:bCs/>
          <w:sz w:val="28"/>
          <w:szCs w:val="28"/>
        </w:rPr>
      </w:pPr>
    </w:p>
    <w:p w:rsidR="00EE1840" w:rsidRDefault="00EE1840" w:rsidP="004E2B27">
      <w:pPr>
        <w:spacing w:after="0" w:line="276" w:lineRule="auto"/>
        <w:ind w:firstLine="0"/>
        <w:rPr>
          <w:rFonts w:ascii="Arial Narrow" w:eastAsia="Batang" w:hAnsi="Arial Narrow" w:cs="Arial"/>
          <w:bCs/>
          <w:sz w:val="28"/>
          <w:szCs w:val="28"/>
        </w:rPr>
      </w:pPr>
    </w:p>
    <w:p w:rsidR="00EE1840" w:rsidRPr="00EE1840" w:rsidRDefault="00EE1840" w:rsidP="004E2B27">
      <w:pPr>
        <w:spacing w:after="0" w:line="276" w:lineRule="auto"/>
        <w:ind w:firstLine="0"/>
        <w:rPr>
          <w:rFonts w:ascii="Arial Narrow" w:eastAsia="Batang" w:hAnsi="Arial Narrow" w:cs="Arial"/>
          <w:bCs/>
          <w:sz w:val="28"/>
          <w:szCs w:val="28"/>
        </w:rPr>
      </w:pPr>
    </w:p>
    <w:p w:rsidR="004E2B27" w:rsidRPr="00EE1840" w:rsidRDefault="004E2B27" w:rsidP="00CB3BB5">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 xml:space="preserve">Diseñar y ejecutar los instrumentos de evaluación del desempeño de </w:t>
      </w:r>
      <w:r w:rsidR="000A7260" w:rsidRPr="00EE1840">
        <w:rPr>
          <w:rFonts w:ascii="Arial Narrow" w:eastAsia="Batang" w:hAnsi="Arial Narrow" w:cs="Arial"/>
          <w:bCs/>
          <w:sz w:val="28"/>
          <w:szCs w:val="28"/>
        </w:rPr>
        <w:t>los funcionarios</w:t>
      </w:r>
      <w:r w:rsidRPr="00EE1840">
        <w:rPr>
          <w:rFonts w:ascii="Arial Narrow" w:eastAsia="Batang" w:hAnsi="Arial Narrow" w:cs="Arial"/>
          <w:bCs/>
          <w:sz w:val="28"/>
          <w:szCs w:val="28"/>
        </w:rPr>
        <w:t xml:space="preserve"> y empleados administrativos del Poder Judicial.</w:t>
      </w:r>
    </w:p>
    <w:p w:rsidR="005F51E1" w:rsidRPr="00EE1840" w:rsidRDefault="005F51E1" w:rsidP="00EE1840">
      <w:pPr>
        <w:spacing w:after="0" w:line="276" w:lineRule="auto"/>
        <w:ind w:firstLine="0"/>
        <w:rPr>
          <w:rFonts w:ascii="Arial Narrow" w:eastAsia="Batang" w:hAnsi="Arial Narrow" w:cs="Arial"/>
          <w:bCs/>
          <w:sz w:val="28"/>
          <w:szCs w:val="28"/>
        </w:rPr>
      </w:pPr>
    </w:p>
    <w:p w:rsidR="004E2B27" w:rsidRPr="00EE1840" w:rsidRDefault="004E2B27" w:rsidP="00CB3BB5">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Llevar a cabo el proceso operativo de evaluación del desempeño de los jueces.</w:t>
      </w:r>
    </w:p>
    <w:p w:rsidR="004E2B27" w:rsidRPr="00EE1840" w:rsidRDefault="004E2B27" w:rsidP="004E2B27">
      <w:pPr>
        <w:spacing w:after="0" w:line="276" w:lineRule="auto"/>
        <w:ind w:firstLine="0"/>
        <w:rPr>
          <w:rFonts w:ascii="Arial Narrow" w:eastAsia="Batang" w:hAnsi="Arial Narrow" w:cs="Arial"/>
          <w:bCs/>
          <w:sz w:val="28"/>
          <w:szCs w:val="28"/>
        </w:rPr>
      </w:pPr>
    </w:p>
    <w:p w:rsidR="004E2B27" w:rsidRPr="00EE1840" w:rsidRDefault="004E2B27" w:rsidP="00CB3BB5">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Apoyar al Comité de Comportamiento Ético en la gestión del Sistema de Integridad Institucional del Poder Judicial.</w:t>
      </w:r>
    </w:p>
    <w:p w:rsidR="004E2B27" w:rsidRPr="00EE1840" w:rsidRDefault="004E2B27" w:rsidP="004E2B27">
      <w:pPr>
        <w:spacing w:after="0" w:line="276" w:lineRule="auto"/>
        <w:ind w:firstLine="0"/>
        <w:rPr>
          <w:rFonts w:ascii="Arial Narrow" w:eastAsia="Batang" w:hAnsi="Arial Narrow" w:cs="Arial"/>
          <w:bCs/>
          <w:sz w:val="28"/>
          <w:szCs w:val="28"/>
        </w:rPr>
      </w:pPr>
    </w:p>
    <w:p w:rsidR="004E2B27" w:rsidRPr="00EE1840" w:rsidRDefault="004E2B27" w:rsidP="00CB3BB5">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Diseñar y aplicar los procesos de mediación laboral de los jueces y servidores judiciales administrativos.</w:t>
      </w:r>
    </w:p>
    <w:p w:rsidR="004E2B27" w:rsidRPr="00EE1840" w:rsidRDefault="004E2B27" w:rsidP="004E2B27">
      <w:pPr>
        <w:spacing w:after="0" w:line="276" w:lineRule="auto"/>
        <w:ind w:firstLine="0"/>
        <w:rPr>
          <w:rFonts w:ascii="Arial Narrow" w:eastAsia="Batang" w:hAnsi="Arial Narrow" w:cs="Arial"/>
          <w:bCs/>
          <w:sz w:val="28"/>
          <w:szCs w:val="28"/>
        </w:rPr>
      </w:pPr>
    </w:p>
    <w:p w:rsidR="004E2B27" w:rsidRPr="00EE1840" w:rsidRDefault="004E2B27" w:rsidP="00CB3BB5">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Llevar el registro y custodia de los expedientes de los jueces y servidores judiciales administrativos.</w:t>
      </w:r>
    </w:p>
    <w:p w:rsidR="004E2B27" w:rsidRPr="00EE1840" w:rsidRDefault="004E2B27" w:rsidP="004E2B27">
      <w:pPr>
        <w:spacing w:after="0" w:line="276" w:lineRule="auto"/>
        <w:ind w:firstLine="0"/>
        <w:rPr>
          <w:rFonts w:ascii="Arial Narrow" w:eastAsia="Batang" w:hAnsi="Arial Narrow" w:cs="Arial"/>
          <w:bCs/>
          <w:sz w:val="28"/>
          <w:szCs w:val="28"/>
        </w:rPr>
      </w:pPr>
    </w:p>
    <w:p w:rsidR="004E2B27" w:rsidRPr="00EE1840" w:rsidRDefault="004E2B27" w:rsidP="00CB3BB5">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Llevar el control de la asistencia y puntualidad de los servidores judiciales a sus lugares de trabajo.</w:t>
      </w:r>
    </w:p>
    <w:p w:rsidR="004E2B27" w:rsidRPr="00EE1840" w:rsidRDefault="004E2B27" w:rsidP="004E2B27">
      <w:pPr>
        <w:spacing w:after="0" w:line="276" w:lineRule="auto"/>
        <w:ind w:firstLine="0"/>
        <w:rPr>
          <w:rFonts w:ascii="Arial Narrow" w:eastAsia="Batang" w:hAnsi="Arial Narrow" w:cs="Arial"/>
          <w:bCs/>
          <w:sz w:val="28"/>
          <w:szCs w:val="28"/>
        </w:rPr>
      </w:pPr>
    </w:p>
    <w:p w:rsidR="004E2B27" w:rsidRPr="00EE1840" w:rsidRDefault="004E2B27" w:rsidP="00CB3BB5">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Apoyar en la aplicación del régimen disciplinario de los servidores administrativos judiciales.</w:t>
      </w:r>
    </w:p>
    <w:p w:rsidR="004E2B27" w:rsidRPr="00EE1840" w:rsidRDefault="004E2B27" w:rsidP="004E2B27">
      <w:pPr>
        <w:pStyle w:val="Prrafodelista"/>
        <w:spacing w:after="0" w:line="276" w:lineRule="auto"/>
        <w:ind w:firstLine="0"/>
        <w:rPr>
          <w:rFonts w:ascii="Arial Narrow" w:eastAsia="Batang" w:hAnsi="Arial Narrow" w:cs="Arial"/>
          <w:bCs/>
          <w:sz w:val="28"/>
          <w:szCs w:val="28"/>
        </w:rPr>
      </w:pPr>
    </w:p>
    <w:p w:rsidR="004E2B27" w:rsidRPr="00EE1840" w:rsidRDefault="004E2B27" w:rsidP="00CB3BB5">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Tramitar y supervisar los programas de beneficios y seguridad social de jueces y personal administrativo del Poder Judicial.</w:t>
      </w:r>
    </w:p>
    <w:p w:rsidR="004E2B27" w:rsidRPr="00EE1840" w:rsidRDefault="004E2B27" w:rsidP="004E2B27">
      <w:pPr>
        <w:spacing w:after="0" w:line="276" w:lineRule="auto"/>
        <w:ind w:firstLine="0"/>
        <w:rPr>
          <w:rFonts w:ascii="Arial Narrow" w:eastAsia="Batang" w:hAnsi="Arial Narrow" w:cs="Arial"/>
          <w:bCs/>
          <w:sz w:val="28"/>
          <w:szCs w:val="28"/>
        </w:rPr>
      </w:pPr>
    </w:p>
    <w:p w:rsidR="004E2B27" w:rsidRPr="00EE1840" w:rsidRDefault="004E2B27" w:rsidP="00CB3BB5">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 xml:space="preserve">Apoyar en la gestión del Plan de Retiro, Pensiones y Jubilaciones del Poder Judicial. </w:t>
      </w:r>
    </w:p>
    <w:p w:rsidR="004E2B27" w:rsidRPr="00EE1840" w:rsidRDefault="004E2B27" w:rsidP="004E2B27">
      <w:pPr>
        <w:spacing w:after="0" w:line="276" w:lineRule="auto"/>
        <w:ind w:firstLine="0"/>
        <w:rPr>
          <w:rFonts w:ascii="Arial Narrow" w:eastAsia="Batang" w:hAnsi="Arial Narrow" w:cs="Arial"/>
          <w:bCs/>
          <w:sz w:val="28"/>
          <w:szCs w:val="28"/>
        </w:rPr>
      </w:pPr>
    </w:p>
    <w:p w:rsidR="004E2B27" w:rsidRPr="00EE1840" w:rsidRDefault="004E2B27" w:rsidP="00CB3BB5">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Proponer y aplicar la estrategia de desarrollo del capital humano de la Institución.</w:t>
      </w:r>
    </w:p>
    <w:p w:rsidR="004E2B27" w:rsidRPr="00EE1840" w:rsidRDefault="004E2B27" w:rsidP="004E2B27">
      <w:pPr>
        <w:spacing w:after="0" w:line="276" w:lineRule="auto"/>
        <w:ind w:firstLine="0"/>
        <w:rPr>
          <w:rFonts w:ascii="Arial Narrow" w:eastAsia="Batang" w:hAnsi="Arial Narrow" w:cs="Arial"/>
          <w:bCs/>
          <w:sz w:val="28"/>
          <w:szCs w:val="28"/>
        </w:rPr>
      </w:pPr>
    </w:p>
    <w:p w:rsidR="004E2B27" w:rsidRPr="00EE1840" w:rsidRDefault="004E2B27" w:rsidP="00CB3BB5">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Diseñar y aplicar el Programa de Pasantías Institucional, estableciendo las directrices para el reclutamiento y selección de pasantes para ser asignados en las diferentes áreas o dependencias del Poder Judicial.</w:t>
      </w:r>
    </w:p>
    <w:p w:rsidR="004E2B27" w:rsidRPr="004D1A02" w:rsidRDefault="004E2B27" w:rsidP="004E2B27">
      <w:pPr>
        <w:pStyle w:val="Default"/>
        <w:spacing w:after="207"/>
        <w:ind w:left="425"/>
        <w:jc w:val="both"/>
      </w:pPr>
    </w:p>
    <w:p w:rsidR="004E2B27" w:rsidRDefault="004E2B27" w:rsidP="004E2B27">
      <w:pPr>
        <w:spacing w:after="0" w:line="240" w:lineRule="auto"/>
        <w:ind w:firstLine="0"/>
        <w:jc w:val="left"/>
        <w:rPr>
          <w:rFonts w:ascii="Batang" w:eastAsia="Batang" w:hAnsi="Batang" w:cs="Arial"/>
          <w:bCs/>
          <w:sz w:val="24"/>
          <w:szCs w:val="24"/>
        </w:rPr>
      </w:pPr>
    </w:p>
    <w:p w:rsidR="00A24705" w:rsidRDefault="00A24705" w:rsidP="004E2B27">
      <w:pPr>
        <w:spacing w:after="0" w:line="240" w:lineRule="auto"/>
        <w:ind w:firstLine="0"/>
        <w:jc w:val="left"/>
        <w:rPr>
          <w:rFonts w:ascii="Batang" w:eastAsia="Batang" w:hAnsi="Batang" w:cs="Arial"/>
          <w:bCs/>
          <w:sz w:val="24"/>
          <w:szCs w:val="24"/>
        </w:rPr>
      </w:pPr>
    </w:p>
    <w:p w:rsidR="005F51E1" w:rsidRDefault="005F51E1" w:rsidP="004E2B27">
      <w:pPr>
        <w:spacing w:after="0" w:line="240" w:lineRule="auto"/>
        <w:ind w:firstLine="0"/>
        <w:jc w:val="left"/>
        <w:rPr>
          <w:rFonts w:ascii="Batang" w:eastAsia="Batang" w:hAnsi="Batang"/>
          <w:color w:val="000000" w:themeColor="text1"/>
        </w:rPr>
      </w:pPr>
    </w:p>
    <w:p w:rsidR="004E2B27" w:rsidRDefault="002206FB" w:rsidP="005F1730">
      <w:pPr>
        <w:pStyle w:val="Estilo1"/>
        <w:numPr>
          <w:ilvl w:val="2"/>
          <w:numId w:val="118"/>
        </w:numPr>
        <w:rPr>
          <w:rFonts w:ascii="Arial Narrow" w:hAnsi="Arial Narrow"/>
          <w:color w:val="000000" w:themeColor="text1"/>
          <w:sz w:val="40"/>
          <w:szCs w:val="40"/>
        </w:rPr>
      </w:pPr>
      <w:bookmarkStart w:id="183" w:name="_Toc365461834"/>
      <w:bookmarkStart w:id="184" w:name="_Toc12631082"/>
      <w:bookmarkStart w:id="185" w:name="_Toc48074254"/>
      <w:r>
        <w:rPr>
          <w:rFonts w:ascii="Arial Narrow" w:hAnsi="Arial Narrow"/>
          <w:color w:val="000000" w:themeColor="text1"/>
          <w:sz w:val="40"/>
          <w:szCs w:val="40"/>
        </w:rPr>
        <w:t>Gerencia de Organización y Cultura</w:t>
      </w:r>
      <w:bookmarkEnd w:id="183"/>
      <w:bookmarkEnd w:id="184"/>
      <w:bookmarkEnd w:id="185"/>
    </w:p>
    <w:p w:rsidR="002206FB" w:rsidRPr="002206FB" w:rsidRDefault="002206FB" w:rsidP="002206FB">
      <w:pPr>
        <w:pStyle w:val="Estilo1"/>
        <w:numPr>
          <w:ilvl w:val="0"/>
          <w:numId w:val="0"/>
        </w:numPr>
        <w:ind w:left="1080"/>
        <w:rPr>
          <w:rFonts w:ascii="Arial Narrow" w:hAnsi="Arial Narrow"/>
          <w:color w:val="000000" w:themeColor="text1"/>
          <w:sz w:val="40"/>
          <w:szCs w:val="40"/>
        </w:rPr>
      </w:pPr>
    </w:p>
    <w:p w:rsidR="004E2B27" w:rsidRPr="002206FB"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2206FB">
        <w:rPr>
          <w:rFonts w:ascii="Arial Narrow" w:eastAsia="Batang" w:hAnsi="Arial Narrow" w:cs="Arial"/>
          <w:b/>
          <w:bCs/>
          <w:sz w:val="28"/>
          <w:szCs w:val="28"/>
          <w:u w:val="single"/>
          <w:lang w:val="es-DO" w:eastAsia="es-DO"/>
        </w:rPr>
        <w:t>Unidad de la cual depende</w:t>
      </w:r>
      <w:r w:rsidRPr="002206FB">
        <w:rPr>
          <w:rFonts w:ascii="Arial Narrow" w:eastAsia="Batang" w:hAnsi="Arial Narrow" w:cs="Arial"/>
          <w:b/>
          <w:bCs/>
          <w:sz w:val="28"/>
          <w:szCs w:val="28"/>
          <w:lang w:val="es-DO" w:eastAsia="es-DO"/>
        </w:rPr>
        <w:t xml:space="preserve">:        </w:t>
      </w:r>
    </w:p>
    <w:p w:rsidR="004E2B27" w:rsidRPr="002206FB" w:rsidRDefault="004E2B27" w:rsidP="004E2B27">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2206FB">
        <w:rPr>
          <w:rFonts w:ascii="Arial Narrow" w:eastAsia="Batang" w:hAnsi="Arial Narrow" w:cs="Arial"/>
          <w:bCs/>
          <w:sz w:val="28"/>
          <w:szCs w:val="28"/>
          <w:lang w:val="es-DO" w:eastAsia="es-DO"/>
        </w:rPr>
        <w:t>Dirección de Gestión Humana y Carrera Judicial Administrativa</w:t>
      </w:r>
      <w:r w:rsidR="002206FB" w:rsidRPr="002206FB">
        <w:rPr>
          <w:rFonts w:ascii="Arial Narrow" w:eastAsia="Batang" w:hAnsi="Arial Narrow" w:cs="Arial"/>
          <w:bCs/>
          <w:sz w:val="28"/>
          <w:szCs w:val="28"/>
          <w:lang w:val="es-DO" w:eastAsia="es-DO"/>
        </w:rPr>
        <w:t>.</w:t>
      </w:r>
    </w:p>
    <w:p w:rsidR="00863555" w:rsidRPr="006A2C50" w:rsidRDefault="009A2056" w:rsidP="002206FB">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2206FB">
        <w:rPr>
          <w:rFonts w:ascii="Arial Narrow" w:eastAsia="Batang" w:hAnsi="Arial Narrow" w:cs="Arial"/>
          <w:b/>
          <w:bCs/>
          <w:sz w:val="28"/>
          <w:szCs w:val="28"/>
          <w:u w:val="single"/>
          <w:lang w:val="es-DO" w:eastAsia="es-DO"/>
        </w:rPr>
        <w:t>Estructura Organizacional:</w:t>
      </w:r>
    </w:p>
    <w:p w:rsidR="004E2B27" w:rsidRPr="00FC03A9" w:rsidRDefault="006A2C50" w:rsidP="002206FB">
      <w:pPr>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661" w:dyaOrig="2776">
          <v:shape id="_x0000_i1075" type="#_x0000_t75" style="width:183pt;height:138.75pt" o:ole="">
            <v:imagedata r:id="rId120" o:title=""/>
          </v:shape>
          <o:OLEObject Type="Embed" ProgID="Visio.Drawing.15" ShapeID="_x0000_i1075" DrawAspect="Content" ObjectID="_1716115402" r:id="rId121"/>
        </w:object>
      </w:r>
    </w:p>
    <w:p w:rsidR="00863555" w:rsidRDefault="00863555" w:rsidP="002206FB">
      <w:pPr>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6A2C50"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6A2C50">
        <w:rPr>
          <w:rFonts w:ascii="Arial Narrow" w:eastAsia="Batang" w:hAnsi="Arial Narrow" w:cs="Arial"/>
          <w:b/>
          <w:bCs/>
          <w:sz w:val="28"/>
          <w:szCs w:val="28"/>
          <w:u w:val="single"/>
          <w:lang w:val="es-DO" w:eastAsia="es-DO"/>
        </w:rPr>
        <w:t>Objetivo</w:t>
      </w:r>
      <w:r w:rsidRPr="006A2C50">
        <w:rPr>
          <w:rFonts w:ascii="Arial Narrow" w:eastAsia="Batang" w:hAnsi="Arial Narrow" w:cs="Arial"/>
          <w:b/>
          <w:bCs/>
          <w:sz w:val="28"/>
          <w:szCs w:val="28"/>
          <w:lang w:val="es-DO" w:eastAsia="es-DO"/>
        </w:rPr>
        <w:t>:</w:t>
      </w:r>
    </w:p>
    <w:p w:rsidR="004E2B27" w:rsidRPr="006A2C50" w:rsidRDefault="004E2B27" w:rsidP="004E2B27">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6A2C50">
        <w:rPr>
          <w:rFonts w:ascii="Arial Narrow" w:eastAsia="Batang" w:hAnsi="Arial Narrow" w:cs="Arial"/>
          <w:bCs/>
          <w:sz w:val="28"/>
          <w:szCs w:val="28"/>
          <w:lang w:val="es-DO" w:eastAsia="es-DO"/>
        </w:rPr>
        <w:t>Proporcionar apoyo técnico en el estudio, descripción y valoración de puestos y la investigación y actualización de la escala salarial que facilite la optimización de la gestión de administración de sueldos de la institución.</w:t>
      </w:r>
    </w:p>
    <w:p w:rsidR="004E2B27" w:rsidRPr="006A2C50"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rsidR="004E2B27" w:rsidRPr="006A2C50"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6A2C50">
        <w:rPr>
          <w:rFonts w:ascii="Arial Narrow" w:eastAsia="Batang" w:hAnsi="Arial Narrow" w:cs="Arial"/>
          <w:b/>
          <w:bCs/>
          <w:sz w:val="28"/>
          <w:szCs w:val="28"/>
          <w:u w:val="single"/>
          <w:lang w:val="es-DO" w:eastAsia="es-DO"/>
        </w:rPr>
        <w:t>Funciones Principales</w:t>
      </w:r>
      <w:r w:rsidRPr="006A2C50">
        <w:rPr>
          <w:rFonts w:ascii="Arial Narrow" w:eastAsia="Batang" w:hAnsi="Arial Narrow" w:cs="Arial"/>
          <w:b/>
          <w:bCs/>
          <w:sz w:val="28"/>
          <w:szCs w:val="28"/>
          <w:lang w:val="es-DO" w:eastAsia="es-DO"/>
        </w:rPr>
        <w:t>:</w:t>
      </w:r>
    </w:p>
    <w:p w:rsidR="004E2B27" w:rsidRPr="006A2C50" w:rsidRDefault="004E2B27" w:rsidP="00CB3BB5">
      <w:pPr>
        <w:numPr>
          <w:ilvl w:val="0"/>
          <w:numId w:val="56"/>
        </w:numPr>
        <w:spacing w:after="0" w:line="276" w:lineRule="auto"/>
        <w:rPr>
          <w:rFonts w:ascii="Arial Narrow" w:eastAsia="Batang" w:hAnsi="Arial Narrow" w:cs="Arial"/>
          <w:bCs/>
          <w:sz w:val="28"/>
          <w:szCs w:val="28"/>
        </w:rPr>
      </w:pPr>
      <w:r w:rsidRPr="006A2C50">
        <w:rPr>
          <w:rFonts w:ascii="Arial Narrow" w:eastAsia="Batang" w:hAnsi="Arial Narrow" w:cs="Arial"/>
          <w:bCs/>
          <w:sz w:val="28"/>
          <w:szCs w:val="28"/>
        </w:rPr>
        <w:lastRenderedPageBreak/>
        <w:t>Participar en la elaboración de las normas, políticas y reglamentos generales a ser aplicados en los diferentes subsistemas de recursos humanos.</w:t>
      </w:r>
    </w:p>
    <w:p w:rsidR="004E2B27" w:rsidRDefault="004E2B27" w:rsidP="004E2B27">
      <w:pPr>
        <w:spacing w:after="0" w:line="276" w:lineRule="auto"/>
        <w:ind w:left="720" w:firstLine="0"/>
        <w:rPr>
          <w:rFonts w:ascii="Arial Narrow" w:eastAsia="Batang" w:hAnsi="Arial Narrow" w:cs="Arial"/>
          <w:bCs/>
          <w:sz w:val="28"/>
          <w:szCs w:val="28"/>
        </w:rPr>
      </w:pPr>
    </w:p>
    <w:p w:rsidR="006A2C50" w:rsidRDefault="006A2C50" w:rsidP="004E2B27">
      <w:pPr>
        <w:spacing w:after="0" w:line="276" w:lineRule="auto"/>
        <w:ind w:left="720" w:firstLine="0"/>
        <w:rPr>
          <w:rFonts w:ascii="Arial Narrow" w:eastAsia="Batang" w:hAnsi="Arial Narrow" w:cs="Arial"/>
          <w:bCs/>
          <w:sz w:val="28"/>
          <w:szCs w:val="28"/>
        </w:rPr>
      </w:pPr>
    </w:p>
    <w:p w:rsidR="006A2C50" w:rsidRPr="006A2C50" w:rsidRDefault="006A2C50" w:rsidP="004E2B27">
      <w:pPr>
        <w:spacing w:after="0" w:line="276" w:lineRule="auto"/>
        <w:ind w:left="720" w:firstLine="0"/>
        <w:rPr>
          <w:rFonts w:ascii="Arial Narrow" w:eastAsia="Batang" w:hAnsi="Arial Narrow" w:cs="Arial"/>
          <w:bCs/>
          <w:sz w:val="28"/>
          <w:szCs w:val="28"/>
        </w:rPr>
      </w:pPr>
    </w:p>
    <w:p w:rsidR="004E2B27" w:rsidRPr="006A2C50" w:rsidRDefault="004E2B27" w:rsidP="00CB3BB5">
      <w:pPr>
        <w:numPr>
          <w:ilvl w:val="0"/>
          <w:numId w:val="56"/>
        </w:numPr>
        <w:spacing w:after="0" w:line="276" w:lineRule="auto"/>
        <w:rPr>
          <w:rFonts w:ascii="Arial Narrow" w:eastAsia="Batang" w:hAnsi="Arial Narrow" w:cs="Arial"/>
          <w:bCs/>
          <w:sz w:val="28"/>
          <w:szCs w:val="28"/>
        </w:rPr>
      </w:pPr>
      <w:r w:rsidRPr="006A2C50">
        <w:rPr>
          <w:rFonts w:ascii="Arial Narrow" w:eastAsia="Batang" w:hAnsi="Arial Narrow" w:cs="Arial"/>
          <w:bCs/>
          <w:sz w:val="28"/>
          <w:szCs w:val="28"/>
        </w:rPr>
        <w:t>Diseñar políticas y reglas que definan la aplicación de las creaciones y modificaciones de puestos, salarios y demás acciones relacionadas.</w:t>
      </w:r>
    </w:p>
    <w:p w:rsidR="004E2B27" w:rsidRPr="006A2C50" w:rsidRDefault="004E2B27" w:rsidP="004E2B27">
      <w:pPr>
        <w:spacing w:after="0" w:line="276" w:lineRule="auto"/>
        <w:ind w:firstLine="0"/>
        <w:rPr>
          <w:rFonts w:ascii="Arial Narrow" w:eastAsia="Batang" w:hAnsi="Arial Narrow" w:cs="Arial"/>
          <w:bCs/>
          <w:sz w:val="28"/>
          <w:szCs w:val="28"/>
        </w:rPr>
      </w:pPr>
    </w:p>
    <w:p w:rsidR="004E2B27" w:rsidRPr="006A2C50" w:rsidRDefault="004E2B27" w:rsidP="00CB3BB5">
      <w:pPr>
        <w:numPr>
          <w:ilvl w:val="0"/>
          <w:numId w:val="56"/>
        </w:numPr>
        <w:spacing w:after="0" w:line="276" w:lineRule="auto"/>
        <w:rPr>
          <w:rFonts w:ascii="Arial Narrow" w:eastAsia="Batang" w:hAnsi="Arial Narrow" w:cs="Arial"/>
          <w:bCs/>
          <w:sz w:val="28"/>
          <w:szCs w:val="28"/>
        </w:rPr>
      </w:pPr>
      <w:r w:rsidRPr="006A2C50">
        <w:rPr>
          <w:rFonts w:ascii="Arial Narrow" w:eastAsia="Batang" w:hAnsi="Arial Narrow" w:cs="Arial"/>
          <w:bCs/>
          <w:sz w:val="28"/>
          <w:szCs w:val="28"/>
        </w:rPr>
        <w:t>Diseñar y aplicar un sistema de remuneración basado en la equidad, acorde a los recursos de la Institución.</w:t>
      </w:r>
    </w:p>
    <w:p w:rsidR="004E2B27" w:rsidRPr="006A2C50" w:rsidRDefault="004E2B27" w:rsidP="004E2B27">
      <w:pPr>
        <w:spacing w:after="0" w:line="276" w:lineRule="auto"/>
        <w:ind w:firstLine="0"/>
        <w:rPr>
          <w:rFonts w:ascii="Arial Narrow" w:eastAsia="Batang" w:hAnsi="Arial Narrow" w:cs="Arial"/>
          <w:bCs/>
          <w:sz w:val="28"/>
          <w:szCs w:val="28"/>
        </w:rPr>
      </w:pPr>
    </w:p>
    <w:p w:rsidR="00B71D9E" w:rsidRPr="006A2C50" w:rsidRDefault="004E2B27" w:rsidP="00CB3BB5">
      <w:pPr>
        <w:numPr>
          <w:ilvl w:val="0"/>
          <w:numId w:val="56"/>
        </w:numPr>
        <w:spacing w:after="0" w:line="276" w:lineRule="auto"/>
        <w:rPr>
          <w:rFonts w:ascii="Arial Narrow" w:eastAsia="Batang" w:hAnsi="Arial Narrow" w:cs="Arial"/>
          <w:bCs/>
          <w:sz w:val="28"/>
          <w:szCs w:val="28"/>
        </w:rPr>
      </w:pPr>
      <w:r w:rsidRPr="006A2C50">
        <w:rPr>
          <w:rFonts w:ascii="Arial Narrow" w:eastAsia="Batang" w:hAnsi="Arial Narrow" w:cs="Arial"/>
          <w:bCs/>
          <w:sz w:val="28"/>
          <w:szCs w:val="28"/>
        </w:rPr>
        <w:t xml:space="preserve">Realizar estudios para las creaciones y adiciones de puestos y plazas frente a los retos </w:t>
      </w:r>
      <w:r w:rsidR="00A24705" w:rsidRPr="006A2C50">
        <w:rPr>
          <w:rFonts w:ascii="Arial Narrow" w:eastAsia="Batang" w:hAnsi="Arial Narrow" w:cs="Arial"/>
          <w:bCs/>
          <w:sz w:val="28"/>
          <w:szCs w:val="28"/>
        </w:rPr>
        <w:t>y obligaciones institucionales.</w:t>
      </w:r>
    </w:p>
    <w:p w:rsidR="00A24705" w:rsidRPr="006A2C50" w:rsidRDefault="00A24705" w:rsidP="00A24705">
      <w:pPr>
        <w:spacing w:after="0" w:line="276" w:lineRule="auto"/>
        <w:ind w:firstLine="0"/>
        <w:rPr>
          <w:rFonts w:ascii="Arial Narrow" w:eastAsia="Batang" w:hAnsi="Arial Narrow" w:cs="Arial"/>
          <w:bCs/>
          <w:sz w:val="28"/>
          <w:szCs w:val="28"/>
        </w:rPr>
      </w:pPr>
    </w:p>
    <w:p w:rsidR="00B71D9E" w:rsidRPr="006A2C50" w:rsidRDefault="00B71D9E" w:rsidP="00CB3BB5">
      <w:pPr>
        <w:numPr>
          <w:ilvl w:val="0"/>
          <w:numId w:val="56"/>
        </w:numPr>
        <w:spacing w:after="0" w:line="276" w:lineRule="auto"/>
        <w:rPr>
          <w:rFonts w:ascii="Arial Narrow" w:eastAsia="Batang" w:hAnsi="Arial Narrow" w:cs="Arial"/>
          <w:bCs/>
          <w:sz w:val="28"/>
          <w:szCs w:val="28"/>
        </w:rPr>
      </w:pPr>
      <w:r w:rsidRPr="006A2C50">
        <w:rPr>
          <w:rFonts w:ascii="Arial Narrow" w:eastAsia="Batang" w:hAnsi="Arial Narrow" w:cs="Arial"/>
          <w:bCs/>
          <w:sz w:val="28"/>
          <w:szCs w:val="28"/>
        </w:rPr>
        <w:t>Opinar sobre plazas disponibles para la designación de alguaciles ordinarios y notarios.</w:t>
      </w:r>
    </w:p>
    <w:p w:rsidR="004E2B27" w:rsidRPr="006A2C50" w:rsidRDefault="004E2B27" w:rsidP="004E2B27">
      <w:pPr>
        <w:spacing w:after="0" w:line="276" w:lineRule="auto"/>
        <w:ind w:firstLine="0"/>
        <w:rPr>
          <w:rFonts w:ascii="Arial Narrow" w:eastAsia="Batang" w:hAnsi="Arial Narrow" w:cs="Arial"/>
          <w:bCs/>
          <w:sz w:val="28"/>
          <w:szCs w:val="28"/>
        </w:rPr>
      </w:pPr>
    </w:p>
    <w:p w:rsidR="004E2B27" w:rsidRPr="006A2C50" w:rsidRDefault="004E2B27" w:rsidP="00CB3BB5">
      <w:pPr>
        <w:numPr>
          <w:ilvl w:val="0"/>
          <w:numId w:val="56"/>
        </w:numPr>
        <w:spacing w:after="0" w:line="276" w:lineRule="auto"/>
        <w:rPr>
          <w:rFonts w:ascii="Arial Narrow" w:eastAsia="Batang" w:hAnsi="Arial Narrow" w:cs="Arial"/>
          <w:bCs/>
          <w:sz w:val="28"/>
          <w:szCs w:val="28"/>
        </w:rPr>
      </w:pPr>
      <w:r w:rsidRPr="006A2C50">
        <w:rPr>
          <w:rFonts w:ascii="Arial Narrow" w:eastAsia="Batang" w:hAnsi="Arial Narrow" w:cs="Arial"/>
          <w:bCs/>
          <w:sz w:val="28"/>
          <w:szCs w:val="28"/>
        </w:rPr>
        <w:t xml:space="preserve">Elaborar y mantener actualizado el manual de puestos de la Institución, así como la definición de las escalas salariales a ser aplicadas. </w:t>
      </w:r>
    </w:p>
    <w:p w:rsidR="004E2B27" w:rsidRPr="006A2C50" w:rsidRDefault="004E2B27" w:rsidP="004E2B27">
      <w:pPr>
        <w:spacing w:after="0" w:line="276" w:lineRule="auto"/>
        <w:ind w:firstLine="0"/>
        <w:rPr>
          <w:rFonts w:ascii="Arial Narrow" w:eastAsia="Batang" w:hAnsi="Arial Narrow" w:cs="Arial"/>
          <w:bCs/>
          <w:sz w:val="28"/>
          <w:szCs w:val="28"/>
        </w:rPr>
      </w:pPr>
    </w:p>
    <w:p w:rsidR="00957894" w:rsidRPr="006A2C50" w:rsidRDefault="004E2B27" w:rsidP="00CB3BB5">
      <w:pPr>
        <w:numPr>
          <w:ilvl w:val="0"/>
          <w:numId w:val="56"/>
        </w:numPr>
        <w:spacing w:after="0" w:line="276" w:lineRule="auto"/>
        <w:ind w:left="714" w:hanging="357"/>
        <w:rPr>
          <w:rFonts w:ascii="Arial Narrow" w:eastAsia="Batang" w:hAnsi="Arial Narrow" w:cs="Arial"/>
          <w:bCs/>
          <w:sz w:val="28"/>
          <w:szCs w:val="28"/>
        </w:rPr>
      </w:pPr>
      <w:r w:rsidRPr="006A2C50">
        <w:rPr>
          <w:rFonts w:ascii="Arial Narrow" w:eastAsia="Batang" w:hAnsi="Arial Narrow" w:cs="Arial"/>
          <w:bCs/>
          <w:sz w:val="28"/>
          <w:szCs w:val="28"/>
        </w:rPr>
        <w:t>Estudiar y opinar sobre las propuestas de cambios en la estructura o mejoras en los pro</w:t>
      </w:r>
      <w:r w:rsidR="00A24705" w:rsidRPr="006A2C50">
        <w:rPr>
          <w:rFonts w:ascii="Arial Narrow" w:eastAsia="Batang" w:hAnsi="Arial Narrow" w:cs="Arial"/>
          <w:bCs/>
          <w:sz w:val="28"/>
          <w:szCs w:val="28"/>
        </w:rPr>
        <w:t>cesos presentadas por las áreas.</w:t>
      </w:r>
    </w:p>
    <w:p w:rsidR="00A24705" w:rsidRPr="006A2C50" w:rsidRDefault="00A24705" w:rsidP="00A24705">
      <w:pPr>
        <w:spacing w:after="0" w:line="276" w:lineRule="auto"/>
        <w:ind w:firstLine="0"/>
        <w:rPr>
          <w:rFonts w:ascii="Arial Narrow" w:eastAsia="Batang" w:hAnsi="Arial Narrow" w:cs="Arial"/>
          <w:bCs/>
          <w:sz w:val="28"/>
          <w:szCs w:val="28"/>
        </w:rPr>
      </w:pPr>
    </w:p>
    <w:p w:rsidR="004E2B27" w:rsidRPr="006A2C50" w:rsidRDefault="004E2B27" w:rsidP="00CB3BB5">
      <w:pPr>
        <w:numPr>
          <w:ilvl w:val="0"/>
          <w:numId w:val="56"/>
        </w:numPr>
        <w:spacing w:after="0" w:line="276" w:lineRule="auto"/>
        <w:rPr>
          <w:rFonts w:ascii="Arial Narrow" w:eastAsia="Batang" w:hAnsi="Arial Narrow" w:cs="Arial"/>
          <w:bCs/>
          <w:sz w:val="28"/>
          <w:szCs w:val="28"/>
        </w:rPr>
      </w:pPr>
      <w:r w:rsidRPr="006A2C50">
        <w:rPr>
          <w:rFonts w:ascii="Arial Narrow" w:eastAsia="Batang" w:hAnsi="Arial Narrow" w:cs="Arial"/>
          <w:bCs/>
          <w:sz w:val="28"/>
          <w:szCs w:val="28"/>
        </w:rPr>
        <w:t>Participar en el análisis, descripción y valoración de puestos de la institución.</w:t>
      </w:r>
    </w:p>
    <w:p w:rsidR="004E2B27" w:rsidRPr="006A2C50" w:rsidRDefault="004E2B27" w:rsidP="004E2B27">
      <w:pPr>
        <w:spacing w:after="0" w:line="276" w:lineRule="auto"/>
        <w:ind w:firstLine="0"/>
        <w:rPr>
          <w:rFonts w:ascii="Arial Narrow" w:eastAsia="Batang" w:hAnsi="Arial Narrow" w:cs="Arial"/>
          <w:bCs/>
          <w:sz w:val="28"/>
          <w:szCs w:val="28"/>
        </w:rPr>
      </w:pPr>
    </w:p>
    <w:p w:rsidR="004E2B27" w:rsidRPr="006A2C50" w:rsidRDefault="004E2B27" w:rsidP="00CB3BB5">
      <w:pPr>
        <w:numPr>
          <w:ilvl w:val="0"/>
          <w:numId w:val="56"/>
        </w:numPr>
        <w:spacing w:after="0" w:line="276" w:lineRule="auto"/>
        <w:rPr>
          <w:rFonts w:ascii="Arial Narrow" w:eastAsia="Batang" w:hAnsi="Arial Narrow" w:cs="Arial"/>
          <w:bCs/>
          <w:sz w:val="28"/>
          <w:szCs w:val="28"/>
        </w:rPr>
      </w:pPr>
      <w:r w:rsidRPr="006A2C50">
        <w:rPr>
          <w:rFonts w:ascii="Arial Narrow" w:eastAsia="Batang" w:hAnsi="Arial Narrow" w:cs="Arial"/>
          <w:bCs/>
          <w:sz w:val="28"/>
          <w:szCs w:val="28"/>
        </w:rPr>
        <w:t>Participar en la realización de investigaciones en el mercado laboral por medio de encuestas de salarios para actualización de la escala salarial del Poder Judicial.</w:t>
      </w:r>
    </w:p>
    <w:p w:rsidR="004E2B27" w:rsidRPr="006A2C50" w:rsidRDefault="004E2B27" w:rsidP="004E2B27">
      <w:pPr>
        <w:spacing w:after="0" w:line="276" w:lineRule="auto"/>
        <w:ind w:firstLine="0"/>
        <w:rPr>
          <w:rFonts w:ascii="Arial Narrow" w:eastAsia="Batang" w:hAnsi="Arial Narrow" w:cs="Arial"/>
          <w:bCs/>
          <w:sz w:val="28"/>
          <w:szCs w:val="28"/>
        </w:rPr>
      </w:pPr>
    </w:p>
    <w:p w:rsidR="004E2B27" w:rsidRPr="006A2C50" w:rsidRDefault="004E2B27" w:rsidP="00CB3BB5">
      <w:pPr>
        <w:numPr>
          <w:ilvl w:val="0"/>
          <w:numId w:val="56"/>
        </w:numPr>
        <w:spacing w:after="0" w:line="276" w:lineRule="auto"/>
        <w:rPr>
          <w:rFonts w:ascii="Arial Narrow" w:eastAsia="Batang" w:hAnsi="Arial Narrow" w:cs="Arial"/>
          <w:bCs/>
          <w:sz w:val="28"/>
          <w:szCs w:val="28"/>
        </w:rPr>
      </w:pPr>
      <w:r w:rsidRPr="006A2C50">
        <w:rPr>
          <w:rFonts w:ascii="Arial Narrow" w:eastAsia="Batang" w:hAnsi="Arial Narrow" w:cs="Arial"/>
          <w:bCs/>
          <w:sz w:val="28"/>
          <w:szCs w:val="28"/>
        </w:rPr>
        <w:t xml:space="preserve">Dar seguimiento a la </w:t>
      </w:r>
      <w:r w:rsidR="00763F38" w:rsidRPr="006A2C50">
        <w:rPr>
          <w:rFonts w:ascii="Arial Narrow" w:eastAsia="Batang" w:hAnsi="Arial Narrow" w:cs="Arial"/>
          <w:bCs/>
          <w:sz w:val="28"/>
          <w:szCs w:val="28"/>
        </w:rPr>
        <w:t>nómina</w:t>
      </w:r>
      <w:r w:rsidRPr="006A2C50">
        <w:rPr>
          <w:rFonts w:ascii="Arial Narrow" w:eastAsia="Batang" w:hAnsi="Arial Narrow" w:cs="Arial"/>
          <w:bCs/>
          <w:sz w:val="28"/>
          <w:szCs w:val="28"/>
        </w:rPr>
        <w:t xml:space="preserve"> de empleados a través de la implementación y actualización de ajustes organizativos y reajustes salariales.</w:t>
      </w:r>
    </w:p>
    <w:p w:rsidR="004E2B27" w:rsidRPr="006A2C50" w:rsidRDefault="004E2B27" w:rsidP="004E2B27">
      <w:pPr>
        <w:spacing w:after="0" w:line="276" w:lineRule="auto"/>
        <w:ind w:firstLine="0"/>
        <w:rPr>
          <w:rFonts w:ascii="Arial Narrow" w:eastAsia="Batang" w:hAnsi="Arial Narrow" w:cs="Arial"/>
          <w:bCs/>
          <w:sz w:val="28"/>
          <w:szCs w:val="28"/>
        </w:rPr>
      </w:pPr>
    </w:p>
    <w:p w:rsidR="004E2B27" w:rsidRPr="006A2C50" w:rsidRDefault="004E2B27" w:rsidP="00CB3BB5">
      <w:pPr>
        <w:numPr>
          <w:ilvl w:val="0"/>
          <w:numId w:val="56"/>
        </w:numPr>
        <w:spacing w:after="0" w:line="276" w:lineRule="auto"/>
        <w:rPr>
          <w:rFonts w:ascii="Arial Narrow" w:eastAsia="Batang" w:hAnsi="Arial Narrow" w:cs="Arial"/>
          <w:bCs/>
          <w:sz w:val="28"/>
          <w:szCs w:val="28"/>
        </w:rPr>
      </w:pPr>
      <w:r w:rsidRPr="006A2C50">
        <w:rPr>
          <w:rFonts w:ascii="Arial Narrow" w:eastAsia="Batang" w:hAnsi="Arial Narrow" w:cs="Arial"/>
          <w:bCs/>
          <w:sz w:val="28"/>
          <w:szCs w:val="28"/>
        </w:rPr>
        <w:lastRenderedPageBreak/>
        <w:t>Diseñar instrumentos que apoyen una gestión moderna y eficaz de recursos humanos en la Institución.</w:t>
      </w:r>
    </w:p>
    <w:p w:rsidR="00714DEB" w:rsidRPr="006A2C50" w:rsidRDefault="00714DEB" w:rsidP="00714DEB">
      <w:pPr>
        <w:pStyle w:val="Prrafodelista"/>
        <w:rPr>
          <w:rFonts w:ascii="Arial Narrow" w:eastAsia="Batang" w:hAnsi="Arial Narrow" w:cs="Arial"/>
          <w:bCs/>
          <w:sz w:val="28"/>
          <w:szCs w:val="28"/>
        </w:rPr>
      </w:pPr>
    </w:p>
    <w:p w:rsidR="004E2B27" w:rsidRPr="006A2C50" w:rsidRDefault="004E2B27" w:rsidP="004E2B27">
      <w:pPr>
        <w:pStyle w:val="Prrafodelista"/>
        <w:rPr>
          <w:rFonts w:ascii="Arial Narrow" w:eastAsia="Batang" w:hAnsi="Arial Narrow" w:cs="Arial"/>
          <w:bCs/>
          <w:sz w:val="28"/>
          <w:szCs w:val="28"/>
        </w:rPr>
      </w:pPr>
    </w:p>
    <w:p w:rsidR="00DB64B6" w:rsidRDefault="00DB64B6" w:rsidP="00D4275E">
      <w:pPr>
        <w:ind w:firstLine="0"/>
        <w:rPr>
          <w:rFonts w:ascii="Batang" w:eastAsia="Batang" w:hAnsi="Batang" w:cs="Arial"/>
          <w:bCs/>
          <w:sz w:val="24"/>
          <w:szCs w:val="24"/>
        </w:rPr>
      </w:pPr>
    </w:p>
    <w:p w:rsidR="005F51E1" w:rsidRDefault="005F51E1" w:rsidP="00D4275E">
      <w:pPr>
        <w:ind w:firstLine="0"/>
        <w:rPr>
          <w:rFonts w:ascii="Batang" w:eastAsia="Batang" w:hAnsi="Batang" w:cs="Arial"/>
          <w:bCs/>
          <w:sz w:val="24"/>
          <w:szCs w:val="24"/>
        </w:rPr>
      </w:pPr>
    </w:p>
    <w:p w:rsidR="004E2B27" w:rsidRPr="006A2C50" w:rsidRDefault="004E2B27" w:rsidP="005F1730">
      <w:pPr>
        <w:pStyle w:val="Estilo1"/>
        <w:numPr>
          <w:ilvl w:val="2"/>
          <w:numId w:val="118"/>
        </w:numPr>
        <w:rPr>
          <w:rFonts w:ascii="Arial Narrow" w:hAnsi="Arial Narrow"/>
          <w:color w:val="000000" w:themeColor="text1"/>
          <w:sz w:val="40"/>
          <w:szCs w:val="40"/>
        </w:rPr>
      </w:pPr>
      <w:bookmarkStart w:id="186" w:name="_Toc365461835"/>
      <w:bookmarkStart w:id="187" w:name="_Toc12631083"/>
      <w:bookmarkStart w:id="188" w:name="_Toc48074255"/>
      <w:r w:rsidRPr="006A2C50">
        <w:rPr>
          <w:rFonts w:ascii="Arial Narrow" w:hAnsi="Arial Narrow"/>
          <w:color w:val="000000" w:themeColor="text1"/>
          <w:sz w:val="40"/>
          <w:szCs w:val="40"/>
        </w:rPr>
        <w:t xml:space="preserve">División de </w:t>
      </w:r>
      <w:r w:rsidR="006A2C50" w:rsidRPr="006A2C50">
        <w:rPr>
          <w:rFonts w:ascii="Arial Narrow" w:hAnsi="Arial Narrow"/>
          <w:color w:val="000000" w:themeColor="text1"/>
          <w:sz w:val="40"/>
          <w:szCs w:val="40"/>
        </w:rPr>
        <w:t>Gestión Interna del Talento</w:t>
      </w:r>
      <w:bookmarkEnd w:id="186"/>
      <w:bookmarkEnd w:id="187"/>
      <w:bookmarkEnd w:id="188"/>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4E2B27" w:rsidRPr="006A2C50"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6A2C50">
        <w:rPr>
          <w:rFonts w:ascii="Arial Narrow" w:eastAsia="Batang" w:hAnsi="Arial Narrow" w:cs="Arial"/>
          <w:b/>
          <w:bCs/>
          <w:sz w:val="28"/>
          <w:szCs w:val="28"/>
          <w:u w:val="single"/>
          <w:lang w:val="es-DO" w:eastAsia="es-DO"/>
        </w:rPr>
        <w:t>Unidad de la cual depende</w:t>
      </w:r>
      <w:r w:rsidRPr="006A2C50">
        <w:rPr>
          <w:rFonts w:ascii="Arial Narrow" w:eastAsia="Batang" w:hAnsi="Arial Narrow" w:cs="Arial"/>
          <w:b/>
          <w:bCs/>
          <w:sz w:val="28"/>
          <w:szCs w:val="28"/>
          <w:lang w:val="es-DO" w:eastAsia="es-DO"/>
        </w:rPr>
        <w:t xml:space="preserve">:        </w:t>
      </w:r>
    </w:p>
    <w:p w:rsidR="004E2B27" w:rsidRPr="006A2C50" w:rsidRDefault="004E2B27" w:rsidP="004E2B27">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6A2C50">
        <w:rPr>
          <w:rFonts w:ascii="Arial Narrow" w:eastAsia="Batang" w:hAnsi="Arial Narrow" w:cs="Arial"/>
          <w:bCs/>
          <w:sz w:val="28"/>
          <w:szCs w:val="28"/>
          <w:lang w:val="es-DO" w:eastAsia="es-DO"/>
        </w:rPr>
        <w:t>Dirección de Gestión Humana y Carrera Judicial Administrativa</w:t>
      </w:r>
    </w:p>
    <w:p w:rsidR="00D4275E" w:rsidRPr="003608CB" w:rsidRDefault="009A2056" w:rsidP="003608CB">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6A2C50">
        <w:rPr>
          <w:rFonts w:ascii="Arial Narrow" w:eastAsia="Batang" w:hAnsi="Arial Narrow" w:cs="Arial"/>
          <w:b/>
          <w:bCs/>
          <w:sz w:val="28"/>
          <w:szCs w:val="28"/>
          <w:u w:val="single"/>
          <w:lang w:val="es-DO" w:eastAsia="es-DO"/>
        </w:rPr>
        <w:t>Estructura Organizacional:</w:t>
      </w:r>
    </w:p>
    <w:p w:rsidR="004E2B27" w:rsidRPr="00FC03A9" w:rsidRDefault="003608CB" w:rsidP="006A2C50">
      <w:pPr>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661" w:dyaOrig="2776">
          <v:shape id="_x0000_i1076" type="#_x0000_t75" style="width:183pt;height:138.75pt" o:ole="">
            <v:imagedata r:id="rId122" o:title=""/>
          </v:shape>
          <o:OLEObject Type="Embed" ProgID="Visio.Drawing.15" ShapeID="_x0000_i1076" DrawAspect="Content" ObjectID="_1716115403" r:id="rId123"/>
        </w:object>
      </w:r>
    </w:p>
    <w:p w:rsidR="00D4275E" w:rsidRDefault="00D4275E" w:rsidP="006A2C50">
      <w:pPr>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3608CB"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3608CB">
        <w:rPr>
          <w:rFonts w:ascii="Arial Narrow" w:eastAsia="Batang" w:hAnsi="Arial Narrow" w:cs="Arial"/>
          <w:b/>
          <w:bCs/>
          <w:sz w:val="28"/>
          <w:szCs w:val="28"/>
          <w:u w:val="single"/>
          <w:lang w:val="es-DO" w:eastAsia="es-DO"/>
        </w:rPr>
        <w:t>Objetivo</w:t>
      </w:r>
      <w:r w:rsidRPr="003608CB">
        <w:rPr>
          <w:rFonts w:ascii="Arial Narrow" w:eastAsia="Batang" w:hAnsi="Arial Narrow" w:cs="Arial"/>
          <w:b/>
          <w:bCs/>
          <w:sz w:val="28"/>
          <w:szCs w:val="28"/>
          <w:lang w:val="es-DO" w:eastAsia="es-DO"/>
        </w:rPr>
        <w:t>:</w:t>
      </w:r>
    </w:p>
    <w:p w:rsidR="004E2B27" w:rsidRPr="003608CB" w:rsidRDefault="004E2B27" w:rsidP="004E2B27">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3608CB">
        <w:rPr>
          <w:rFonts w:ascii="Arial Narrow" w:eastAsia="Batang" w:hAnsi="Arial Narrow" w:cs="Arial"/>
          <w:bCs/>
          <w:sz w:val="28"/>
          <w:szCs w:val="28"/>
          <w:lang w:val="es-DO" w:eastAsia="es-DO"/>
        </w:rPr>
        <w:t>Garantizar el reclutamiento y selección de los candidatos idóneos para cubrir las plazas de jueces y personal administrativo que sean requeridas en las dependencias administrativas y judiciales a nivel nacional.</w:t>
      </w:r>
    </w:p>
    <w:p w:rsidR="004E2B27" w:rsidRPr="003608CB"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rsidR="004E2B27" w:rsidRPr="003608CB"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3608CB">
        <w:rPr>
          <w:rFonts w:ascii="Arial Narrow" w:eastAsia="Batang" w:hAnsi="Arial Narrow" w:cs="Arial"/>
          <w:b/>
          <w:bCs/>
          <w:sz w:val="28"/>
          <w:szCs w:val="28"/>
          <w:u w:val="single"/>
          <w:lang w:val="es-DO" w:eastAsia="es-DO"/>
        </w:rPr>
        <w:t>Funciones Principales</w:t>
      </w:r>
      <w:r w:rsidRPr="003608CB">
        <w:rPr>
          <w:rFonts w:ascii="Arial Narrow" w:eastAsia="Batang" w:hAnsi="Arial Narrow" w:cs="Arial"/>
          <w:b/>
          <w:bCs/>
          <w:sz w:val="28"/>
          <w:szCs w:val="28"/>
          <w:lang w:val="es-DO" w:eastAsia="es-DO"/>
        </w:rPr>
        <w:t>:</w:t>
      </w:r>
    </w:p>
    <w:p w:rsidR="004E2B27" w:rsidRPr="003608CB" w:rsidRDefault="004E2B27" w:rsidP="00CB3BB5">
      <w:pPr>
        <w:numPr>
          <w:ilvl w:val="0"/>
          <w:numId w:val="57"/>
        </w:numPr>
        <w:spacing w:after="0" w:line="276" w:lineRule="auto"/>
        <w:rPr>
          <w:rFonts w:ascii="Arial Narrow" w:eastAsia="Batang" w:hAnsi="Arial Narrow" w:cs="Arial"/>
          <w:bCs/>
          <w:sz w:val="28"/>
          <w:szCs w:val="28"/>
        </w:rPr>
      </w:pPr>
      <w:r w:rsidRPr="003608CB">
        <w:rPr>
          <w:rFonts w:ascii="Arial Narrow" w:eastAsia="Batang" w:hAnsi="Arial Narrow" w:cs="Arial"/>
          <w:bCs/>
          <w:sz w:val="28"/>
          <w:szCs w:val="28"/>
        </w:rPr>
        <w:t>Diseñar, implementar y dar seguimiento al proceso de reclutamiento, selección y contratación del personal.</w:t>
      </w:r>
    </w:p>
    <w:p w:rsidR="004E2B27" w:rsidRDefault="004E2B27" w:rsidP="004E2B27">
      <w:pPr>
        <w:spacing w:after="0" w:line="276" w:lineRule="auto"/>
        <w:ind w:left="720" w:firstLine="0"/>
        <w:rPr>
          <w:rFonts w:ascii="Batang" w:eastAsia="Batang" w:hAnsi="Batang" w:cs="Arial"/>
          <w:bCs/>
          <w:sz w:val="24"/>
          <w:szCs w:val="24"/>
        </w:rPr>
      </w:pPr>
    </w:p>
    <w:p w:rsidR="009A2056" w:rsidRDefault="009A2056" w:rsidP="004E2B27">
      <w:pPr>
        <w:spacing w:after="0" w:line="276" w:lineRule="auto"/>
        <w:ind w:left="720" w:firstLine="0"/>
        <w:rPr>
          <w:rFonts w:ascii="Batang" w:eastAsia="Batang" w:hAnsi="Batang" w:cs="Arial"/>
          <w:bCs/>
          <w:sz w:val="24"/>
          <w:szCs w:val="24"/>
        </w:rPr>
      </w:pPr>
    </w:p>
    <w:p w:rsidR="00DB64B6" w:rsidRDefault="00DB64B6" w:rsidP="004E2B27">
      <w:pPr>
        <w:spacing w:after="0" w:line="276" w:lineRule="auto"/>
        <w:ind w:left="720" w:firstLine="0"/>
        <w:rPr>
          <w:rFonts w:ascii="Batang" w:eastAsia="Batang" w:hAnsi="Batang" w:cs="Arial"/>
          <w:bCs/>
          <w:sz w:val="24"/>
          <w:szCs w:val="24"/>
        </w:rPr>
      </w:pPr>
    </w:p>
    <w:p w:rsidR="00DB64B6" w:rsidRPr="00C51317" w:rsidRDefault="00DB64B6" w:rsidP="004E2B27">
      <w:pPr>
        <w:spacing w:after="0" w:line="276" w:lineRule="auto"/>
        <w:ind w:left="720" w:firstLine="0"/>
        <w:rPr>
          <w:rFonts w:ascii="Batang" w:eastAsia="Batang" w:hAnsi="Batang" w:cs="Arial"/>
          <w:bCs/>
          <w:sz w:val="24"/>
          <w:szCs w:val="24"/>
        </w:rPr>
      </w:pPr>
    </w:p>
    <w:p w:rsidR="004E2B27" w:rsidRPr="003608CB" w:rsidRDefault="004E2B27" w:rsidP="00CB3BB5">
      <w:pPr>
        <w:numPr>
          <w:ilvl w:val="0"/>
          <w:numId w:val="57"/>
        </w:numPr>
        <w:spacing w:after="0" w:line="276" w:lineRule="auto"/>
        <w:rPr>
          <w:rFonts w:ascii="Arial Narrow" w:eastAsia="Batang" w:hAnsi="Arial Narrow" w:cs="Arial"/>
          <w:bCs/>
          <w:sz w:val="28"/>
          <w:szCs w:val="28"/>
        </w:rPr>
      </w:pPr>
      <w:r w:rsidRPr="003608CB">
        <w:rPr>
          <w:rFonts w:ascii="Arial Narrow" w:eastAsia="Batang" w:hAnsi="Arial Narrow" w:cs="Arial"/>
          <w:bCs/>
          <w:sz w:val="28"/>
          <w:szCs w:val="28"/>
        </w:rPr>
        <w:t>Dirigir los programas de reclutamiento y selección de personal, según el plan anual establecido, dando seguimiento a la evaluación del período de adaptación.</w:t>
      </w:r>
    </w:p>
    <w:p w:rsidR="004E2B27" w:rsidRPr="003608CB" w:rsidRDefault="004E2B27" w:rsidP="004E2B27">
      <w:pPr>
        <w:spacing w:after="0" w:line="276" w:lineRule="auto"/>
        <w:ind w:left="720" w:firstLine="0"/>
        <w:rPr>
          <w:rFonts w:ascii="Arial Narrow" w:eastAsia="Batang" w:hAnsi="Arial Narrow" w:cs="Arial"/>
          <w:bCs/>
          <w:sz w:val="28"/>
          <w:szCs w:val="28"/>
        </w:rPr>
      </w:pPr>
    </w:p>
    <w:p w:rsidR="004E2B27" w:rsidRPr="003608CB" w:rsidRDefault="004E2B27" w:rsidP="00CB3BB5">
      <w:pPr>
        <w:numPr>
          <w:ilvl w:val="0"/>
          <w:numId w:val="57"/>
        </w:numPr>
        <w:spacing w:after="0" w:line="276" w:lineRule="auto"/>
        <w:rPr>
          <w:rFonts w:ascii="Arial Narrow" w:eastAsia="Batang" w:hAnsi="Arial Narrow" w:cs="Arial"/>
          <w:bCs/>
          <w:sz w:val="28"/>
          <w:szCs w:val="28"/>
        </w:rPr>
      </w:pPr>
      <w:r w:rsidRPr="003608CB">
        <w:rPr>
          <w:rFonts w:ascii="Arial Narrow" w:eastAsia="Batang" w:hAnsi="Arial Narrow" w:cs="Arial"/>
          <w:bCs/>
          <w:sz w:val="28"/>
          <w:szCs w:val="28"/>
        </w:rPr>
        <w:t>Supervisar y coordinar la ejecución de entrevistas y pruebas psicométricas a los candidatos, analizando los resultados de las mismas y elaborando los informes técnicos de evaluación correspondiente.</w:t>
      </w:r>
    </w:p>
    <w:p w:rsidR="004E2B27" w:rsidRPr="003608CB" w:rsidRDefault="004E2B27" w:rsidP="004E2B27">
      <w:pPr>
        <w:spacing w:after="0" w:line="276" w:lineRule="auto"/>
        <w:ind w:left="360" w:firstLine="0"/>
        <w:rPr>
          <w:rFonts w:ascii="Arial Narrow" w:eastAsia="Batang" w:hAnsi="Arial Narrow" w:cs="Arial"/>
          <w:bCs/>
          <w:sz w:val="28"/>
          <w:szCs w:val="28"/>
        </w:rPr>
      </w:pPr>
    </w:p>
    <w:p w:rsidR="004E2B27" w:rsidRPr="003608CB" w:rsidRDefault="004E2B27" w:rsidP="00CB3BB5">
      <w:pPr>
        <w:numPr>
          <w:ilvl w:val="0"/>
          <w:numId w:val="57"/>
        </w:numPr>
        <w:spacing w:after="0" w:line="276" w:lineRule="auto"/>
        <w:rPr>
          <w:rFonts w:ascii="Arial Narrow" w:eastAsia="Batang" w:hAnsi="Arial Narrow" w:cs="Arial"/>
          <w:bCs/>
          <w:sz w:val="28"/>
          <w:szCs w:val="28"/>
        </w:rPr>
      </w:pPr>
      <w:r w:rsidRPr="003608CB">
        <w:rPr>
          <w:rFonts w:ascii="Arial Narrow" w:eastAsia="Batang" w:hAnsi="Arial Narrow" w:cs="Arial"/>
          <w:bCs/>
          <w:sz w:val="28"/>
          <w:szCs w:val="28"/>
        </w:rPr>
        <w:t>Establecer prioridades en el proceso de reclutamiento y selección de personal atendiendo a políticas establecidas.</w:t>
      </w:r>
    </w:p>
    <w:p w:rsidR="004E2B27" w:rsidRPr="003608CB" w:rsidRDefault="004E2B27" w:rsidP="004E2B27">
      <w:pPr>
        <w:spacing w:after="0" w:line="276" w:lineRule="auto"/>
        <w:ind w:firstLine="0"/>
        <w:rPr>
          <w:rFonts w:ascii="Arial Narrow" w:eastAsia="Batang" w:hAnsi="Arial Narrow" w:cs="Arial"/>
          <w:bCs/>
          <w:sz w:val="28"/>
          <w:szCs w:val="28"/>
        </w:rPr>
      </w:pPr>
    </w:p>
    <w:p w:rsidR="004E2B27" w:rsidRPr="003608CB" w:rsidRDefault="004E2B27" w:rsidP="00CB3BB5">
      <w:pPr>
        <w:numPr>
          <w:ilvl w:val="0"/>
          <w:numId w:val="58"/>
        </w:numPr>
        <w:spacing w:after="0" w:line="276" w:lineRule="auto"/>
        <w:rPr>
          <w:rFonts w:ascii="Arial Narrow" w:eastAsia="Batang" w:hAnsi="Arial Narrow" w:cs="Arial"/>
          <w:bCs/>
          <w:sz w:val="28"/>
          <w:szCs w:val="28"/>
        </w:rPr>
      </w:pPr>
      <w:r w:rsidRPr="003608CB">
        <w:rPr>
          <w:rFonts w:ascii="Arial Narrow" w:eastAsia="Batang" w:hAnsi="Arial Narrow" w:cs="Arial"/>
          <w:bCs/>
          <w:sz w:val="28"/>
          <w:szCs w:val="28"/>
        </w:rPr>
        <w:t>Coordinar el proceso de reclutamiento, externo e interno, de los posibles candidatos a todas las plazas vacantes, con el fin de garantizar el mayor número de candidatos viables para cubrir los puestos vacantes de la institución.</w:t>
      </w:r>
    </w:p>
    <w:p w:rsidR="007C7B38" w:rsidRPr="003608CB" w:rsidRDefault="007C7B38" w:rsidP="007C7B38">
      <w:pPr>
        <w:spacing w:after="0" w:line="276" w:lineRule="auto"/>
        <w:ind w:left="360" w:firstLine="0"/>
        <w:rPr>
          <w:rFonts w:ascii="Arial Narrow" w:eastAsia="Batang" w:hAnsi="Arial Narrow" w:cs="Arial"/>
          <w:bCs/>
          <w:color w:val="FF0000"/>
          <w:sz w:val="28"/>
          <w:szCs w:val="28"/>
          <w:lang w:eastAsia="es-DO"/>
        </w:rPr>
      </w:pPr>
    </w:p>
    <w:p w:rsidR="00B71D9E" w:rsidRPr="003608CB" w:rsidRDefault="00B71D9E" w:rsidP="00CB3BB5">
      <w:pPr>
        <w:pStyle w:val="Prrafodelista"/>
        <w:numPr>
          <w:ilvl w:val="0"/>
          <w:numId w:val="58"/>
        </w:numPr>
        <w:spacing w:after="0" w:line="276" w:lineRule="auto"/>
        <w:rPr>
          <w:rFonts w:ascii="Arial Narrow" w:eastAsia="Batang" w:hAnsi="Arial Narrow" w:cs="Arial"/>
          <w:bCs/>
          <w:sz w:val="28"/>
          <w:szCs w:val="28"/>
        </w:rPr>
      </w:pPr>
      <w:r w:rsidRPr="003608CB">
        <w:rPr>
          <w:rFonts w:ascii="Arial Narrow" w:eastAsia="Batang" w:hAnsi="Arial Narrow" w:cs="Arial"/>
          <w:bCs/>
          <w:sz w:val="28"/>
          <w:szCs w:val="28"/>
        </w:rPr>
        <w:t>Diseñar y corregir las pruebas técnicas aplicadas para el ingreso de los alguaciles ordinarios.</w:t>
      </w:r>
    </w:p>
    <w:p w:rsidR="004E2B27" w:rsidRPr="003608CB" w:rsidRDefault="004E2B27" w:rsidP="004E2B27">
      <w:pPr>
        <w:spacing w:after="0" w:line="276" w:lineRule="auto"/>
        <w:ind w:left="720" w:firstLine="0"/>
        <w:rPr>
          <w:rFonts w:ascii="Arial Narrow" w:eastAsia="Batang" w:hAnsi="Arial Narrow" w:cs="Arial"/>
          <w:bCs/>
          <w:sz w:val="28"/>
          <w:szCs w:val="28"/>
        </w:rPr>
      </w:pPr>
    </w:p>
    <w:p w:rsidR="004E2B27" w:rsidRPr="003608CB" w:rsidRDefault="004E2B27" w:rsidP="00CB3BB5">
      <w:pPr>
        <w:numPr>
          <w:ilvl w:val="0"/>
          <w:numId w:val="58"/>
        </w:numPr>
        <w:spacing w:after="0" w:line="276" w:lineRule="auto"/>
        <w:rPr>
          <w:rFonts w:ascii="Arial Narrow" w:eastAsia="Batang" w:hAnsi="Arial Narrow" w:cs="Arial"/>
          <w:bCs/>
          <w:sz w:val="28"/>
          <w:szCs w:val="28"/>
        </w:rPr>
      </w:pPr>
      <w:r w:rsidRPr="003608CB">
        <w:rPr>
          <w:rFonts w:ascii="Arial Narrow" w:eastAsia="Batang" w:hAnsi="Arial Narrow" w:cs="Arial"/>
          <w:bCs/>
          <w:sz w:val="28"/>
          <w:szCs w:val="28"/>
        </w:rPr>
        <w:t>Recibir y revisar las solicitudes de empleo y conformar un archivo de candidatos elegibles para ocupar las posiciones vacantes que se presenten en la Institución.</w:t>
      </w:r>
    </w:p>
    <w:p w:rsidR="004E2B27" w:rsidRPr="003608CB" w:rsidRDefault="004E2B27" w:rsidP="004E2B27">
      <w:pPr>
        <w:spacing w:after="0" w:line="276" w:lineRule="auto"/>
        <w:ind w:firstLine="0"/>
        <w:rPr>
          <w:rFonts w:ascii="Arial Narrow" w:eastAsia="Batang" w:hAnsi="Arial Narrow" w:cs="Arial"/>
          <w:bCs/>
          <w:sz w:val="28"/>
          <w:szCs w:val="28"/>
        </w:rPr>
      </w:pPr>
    </w:p>
    <w:p w:rsidR="004E2B27" w:rsidRPr="003608CB" w:rsidRDefault="004E2B27" w:rsidP="00CB3BB5">
      <w:pPr>
        <w:numPr>
          <w:ilvl w:val="0"/>
          <w:numId w:val="58"/>
        </w:numPr>
        <w:spacing w:after="0" w:line="276" w:lineRule="auto"/>
        <w:rPr>
          <w:rFonts w:ascii="Arial Narrow" w:eastAsia="Batang" w:hAnsi="Arial Narrow" w:cs="Arial"/>
          <w:bCs/>
          <w:sz w:val="28"/>
          <w:szCs w:val="28"/>
        </w:rPr>
      </w:pPr>
      <w:r w:rsidRPr="003608CB">
        <w:rPr>
          <w:rFonts w:ascii="Arial Narrow" w:eastAsia="Batang" w:hAnsi="Arial Narrow" w:cs="Arial"/>
          <w:bCs/>
          <w:sz w:val="28"/>
          <w:szCs w:val="28"/>
        </w:rPr>
        <w:lastRenderedPageBreak/>
        <w:t>Hacer contactos con las instituciones de formación superior, universidades, institutos técnicos, escuelas y colegios que puedan proporcionar candidatos, cuando fuere necesario, para el archivo de elegibles.</w:t>
      </w:r>
    </w:p>
    <w:p w:rsidR="00A24705" w:rsidRPr="003608CB" w:rsidRDefault="00A24705" w:rsidP="004E2B27">
      <w:pPr>
        <w:spacing w:after="0" w:line="276" w:lineRule="auto"/>
        <w:ind w:firstLine="0"/>
        <w:rPr>
          <w:rFonts w:ascii="Arial Narrow" w:eastAsia="Batang" w:hAnsi="Arial Narrow" w:cs="Arial"/>
          <w:bCs/>
          <w:sz w:val="28"/>
          <w:szCs w:val="28"/>
        </w:rPr>
      </w:pPr>
    </w:p>
    <w:p w:rsidR="004E2B27" w:rsidRPr="003608CB" w:rsidRDefault="004E2B27" w:rsidP="00CB3BB5">
      <w:pPr>
        <w:numPr>
          <w:ilvl w:val="0"/>
          <w:numId w:val="58"/>
        </w:numPr>
        <w:spacing w:after="0" w:line="276" w:lineRule="auto"/>
        <w:rPr>
          <w:rFonts w:ascii="Arial Narrow" w:eastAsia="Batang" w:hAnsi="Arial Narrow" w:cs="Arial"/>
          <w:bCs/>
          <w:sz w:val="28"/>
          <w:szCs w:val="28"/>
        </w:rPr>
      </w:pPr>
      <w:r w:rsidRPr="003608CB">
        <w:rPr>
          <w:rFonts w:ascii="Arial Narrow" w:eastAsia="Batang" w:hAnsi="Arial Narrow" w:cs="Arial"/>
          <w:bCs/>
          <w:sz w:val="28"/>
          <w:szCs w:val="28"/>
        </w:rPr>
        <w:t>Garantizar la constante actualización de información sobre los candidatos con posibilidad de ocupar puestos vacantes, para proporcionarla a las diferentes áreas cuando sea requerido.</w:t>
      </w:r>
    </w:p>
    <w:p w:rsidR="004E2B27" w:rsidRPr="003608CB" w:rsidRDefault="004E2B27" w:rsidP="004E2B27">
      <w:pPr>
        <w:spacing w:after="0" w:line="276" w:lineRule="auto"/>
        <w:ind w:left="360" w:firstLine="0"/>
        <w:rPr>
          <w:rFonts w:ascii="Arial Narrow" w:eastAsia="Batang" w:hAnsi="Arial Narrow" w:cs="Arial"/>
          <w:bCs/>
          <w:sz w:val="28"/>
          <w:szCs w:val="28"/>
        </w:rPr>
      </w:pPr>
    </w:p>
    <w:p w:rsidR="004E2B27" w:rsidRPr="003608CB" w:rsidRDefault="004E2B27" w:rsidP="005F1730">
      <w:pPr>
        <w:pStyle w:val="Prrafodelista"/>
        <w:numPr>
          <w:ilvl w:val="0"/>
          <w:numId w:val="95"/>
        </w:numPr>
        <w:spacing w:after="0" w:line="276" w:lineRule="auto"/>
        <w:rPr>
          <w:rFonts w:ascii="Arial Narrow" w:hAnsi="Arial Narrow"/>
          <w:color w:val="000000" w:themeColor="text1"/>
          <w:sz w:val="28"/>
          <w:szCs w:val="28"/>
        </w:rPr>
      </w:pPr>
      <w:r w:rsidRPr="003608CB">
        <w:rPr>
          <w:rFonts w:ascii="Arial Narrow" w:eastAsia="Batang" w:hAnsi="Arial Narrow" w:cs="Arial"/>
          <w:bCs/>
          <w:sz w:val="28"/>
          <w:szCs w:val="28"/>
        </w:rPr>
        <w:t>Coordinar y controlar la evaluación del período de prueba de los empleados de nuevo ingreso, a fin de medir la adaptación al puesto y verificar la calidad del personal seleccionado.</w:t>
      </w:r>
      <w:bookmarkStart w:id="189" w:name="_Toc365461836"/>
    </w:p>
    <w:p w:rsidR="002F43DB" w:rsidRPr="002F43DB" w:rsidRDefault="002F43DB" w:rsidP="002F43DB">
      <w:pPr>
        <w:spacing w:after="0" w:line="276" w:lineRule="auto"/>
        <w:ind w:left="360" w:firstLine="0"/>
        <w:rPr>
          <w:rFonts w:ascii="Batang" w:eastAsia="Batang" w:hAnsi="Batang" w:cs="Arial"/>
          <w:bCs/>
          <w:color w:val="FF0000"/>
          <w:sz w:val="24"/>
          <w:szCs w:val="24"/>
          <w:lang w:eastAsia="es-DO"/>
        </w:rPr>
      </w:pPr>
    </w:p>
    <w:p w:rsidR="002F43DB" w:rsidRPr="002F43DB" w:rsidRDefault="002F43DB" w:rsidP="002F43DB">
      <w:pPr>
        <w:spacing w:after="0" w:line="276" w:lineRule="auto"/>
        <w:ind w:left="360" w:firstLine="0"/>
        <w:rPr>
          <w:color w:val="000000" w:themeColor="text1"/>
        </w:rPr>
      </w:pPr>
    </w:p>
    <w:p w:rsidR="004E2B27" w:rsidRDefault="004E2B27" w:rsidP="004E2B27">
      <w:pPr>
        <w:spacing w:after="0" w:line="276" w:lineRule="auto"/>
        <w:rPr>
          <w:color w:val="000000" w:themeColor="text1"/>
        </w:rPr>
      </w:pPr>
    </w:p>
    <w:p w:rsidR="004E2B27" w:rsidRDefault="004E2B27" w:rsidP="004E2B27">
      <w:pPr>
        <w:spacing w:after="0" w:line="276" w:lineRule="auto"/>
        <w:ind w:firstLine="0"/>
        <w:rPr>
          <w:color w:val="000000" w:themeColor="text1"/>
        </w:rPr>
      </w:pPr>
    </w:p>
    <w:p w:rsidR="004E2B27" w:rsidRPr="00CE6847" w:rsidRDefault="004E2B27" w:rsidP="005F1730">
      <w:pPr>
        <w:pStyle w:val="Estilo1"/>
        <w:numPr>
          <w:ilvl w:val="2"/>
          <w:numId w:val="118"/>
        </w:numPr>
        <w:rPr>
          <w:rFonts w:ascii="Arial Narrow" w:hAnsi="Arial Narrow"/>
          <w:color w:val="000000" w:themeColor="text1"/>
          <w:sz w:val="40"/>
          <w:szCs w:val="40"/>
        </w:rPr>
      </w:pPr>
      <w:bookmarkStart w:id="190" w:name="_Toc12631084"/>
      <w:bookmarkStart w:id="191" w:name="_Toc48074256"/>
      <w:r w:rsidRPr="00CE6847">
        <w:rPr>
          <w:rFonts w:ascii="Arial Narrow" w:hAnsi="Arial Narrow"/>
          <w:color w:val="000000" w:themeColor="text1"/>
          <w:sz w:val="40"/>
          <w:szCs w:val="40"/>
        </w:rPr>
        <w:t>División de Evaluación del Desempeño</w:t>
      </w:r>
      <w:bookmarkEnd w:id="189"/>
      <w:bookmarkEnd w:id="190"/>
      <w:bookmarkEnd w:id="191"/>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4E2B27" w:rsidRPr="00CE6847"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CE6847">
        <w:rPr>
          <w:rFonts w:ascii="Arial Narrow" w:eastAsia="Batang" w:hAnsi="Arial Narrow" w:cs="Arial"/>
          <w:b/>
          <w:bCs/>
          <w:sz w:val="28"/>
          <w:szCs w:val="28"/>
          <w:u w:val="single"/>
          <w:lang w:val="es-DO" w:eastAsia="es-DO"/>
        </w:rPr>
        <w:t xml:space="preserve">Unidad de la cual depende:        </w:t>
      </w:r>
    </w:p>
    <w:p w:rsidR="004E2B27" w:rsidRPr="00CE6847" w:rsidRDefault="004E2B27" w:rsidP="00CE6847">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CE6847">
        <w:rPr>
          <w:rFonts w:ascii="Arial Narrow" w:eastAsia="Batang" w:hAnsi="Arial Narrow" w:cs="Arial"/>
          <w:bCs/>
          <w:sz w:val="28"/>
          <w:szCs w:val="28"/>
          <w:lang w:val="es-DO" w:eastAsia="es-DO"/>
        </w:rPr>
        <w:t>Dirección de Gestión Humana y Carrera Judicial Administrativa</w:t>
      </w:r>
    </w:p>
    <w:p w:rsidR="00932581" w:rsidRPr="00CE6847" w:rsidRDefault="009A2056" w:rsidP="00CE6847">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CE6847">
        <w:rPr>
          <w:rFonts w:ascii="Arial Narrow" w:eastAsia="Batang" w:hAnsi="Arial Narrow" w:cs="Arial"/>
          <w:b/>
          <w:bCs/>
          <w:sz w:val="28"/>
          <w:szCs w:val="28"/>
          <w:u w:val="single"/>
          <w:lang w:val="es-DO" w:eastAsia="es-DO"/>
        </w:rPr>
        <w:t>Estructura Organizacional:</w:t>
      </w:r>
    </w:p>
    <w:p w:rsidR="00CE6847" w:rsidRDefault="00CE6847" w:rsidP="00CE6847">
      <w:pPr>
        <w:spacing w:before="100" w:beforeAutospacing="1" w:after="100" w:afterAutospacing="1" w:line="240" w:lineRule="auto"/>
        <w:ind w:firstLine="0"/>
        <w:jc w:val="center"/>
        <w:rPr>
          <w:rFonts w:ascii="Batang" w:eastAsia="Batang" w:hAnsi="Batang" w:cs="Arial"/>
          <w:b/>
          <w:bCs/>
          <w:sz w:val="24"/>
          <w:szCs w:val="24"/>
          <w:u w:val="single"/>
          <w:lang w:val="es-DO" w:eastAsia="es-DO"/>
        </w:rPr>
      </w:pPr>
      <w:r>
        <w:object w:dxaOrig="3660" w:dyaOrig="2775">
          <v:shape id="_x0000_i1077" type="#_x0000_t75" style="width:183pt;height:138.75pt" o:ole="">
            <v:imagedata r:id="rId124" o:title=""/>
          </v:shape>
          <o:OLEObject Type="Embed" ProgID="Visio.Drawing.15" ShapeID="_x0000_i1077" DrawAspect="Content" ObjectID="_1716115404" r:id="rId125"/>
        </w:object>
      </w:r>
    </w:p>
    <w:p w:rsidR="004E2B27" w:rsidRPr="00CE6847"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CE6847">
        <w:rPr>
          <w:rFonts w:ascii="Arial Narrow" w:eastAsia="Batang" w:hAnsi="Arial Narrow" w:cs="Arial"/>
          <w:b/>
          <w:bCs/>
          <w:sz w:val="28"/>
          <w:szCs w:val="28"/>
          <w:u w:val="single"/>
          <w:lang w:val="es-DO" w:eastAsia="es-DO"/>
        </w:rPr>
        <w:t>Objetivo</w:t>
      </w:r>
      <w:r w:rsidRPr="00CE6847">
        <w:rPr>
          <w:rFonts w:ascii="Arial Narrow" w:eastAsia="Batang" w:hAnsi="Arial Narrow" w:cs="Arial"/>
          <w:b/>
          <w:bCs/>
          <w:sz w:val="28"/>
          <w:szCs w:val="28"/>
          <w:lang w:val="es-DO" w:eastAsia="es-DO"/>
        </w:rPr>
        <w:t>:</w:t>
      </w:r>
    </w:p>
    <w:p w:rsidR="004E2B27" w:rsidRPr="00CE6847" w:rsidRDefault="004E2B27" w:rsidP="004E2B27">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CE6847">
        <w:rPr>
          <w:rFonts w:ascii="Arial Narrow" w:eastAsia="Batang" w:hAnsi="Arial Narrow" w:cs="Arial"/>
          <w:bCs/>
          <w:sz w:val="28"/>
          <w:szCs w:val="28"/>
          <w:lang w:val="es-DO" w:eastAsia="es-DO"/>
        </w:rPr>
        <w:lastRenderedPageBreak/>
        <w:t xml:space="preserve">Planificar, coordinar y supervisar los procesos de evaluación del desempeño de los jueces y servidores judiciales administrativos del Poder </w:t>
      </w:r>
      <w:r w:rsidR="00763F38" w:rsidRPr="00CE6847">
        <w:rPr>
          <w:rFonts w:ascii="Arial Narrow" w:eastAsia="Batang" w:hAnsi="Arial Narrow" w:cs="Arial"/>
          <w:bCs/>
          <w:sz w:val="28"/>
          <w:szCs w:val="28"/>
          <w:lang w:val="es-DO" w:eastAsia="es-DO"/>
        </w:rPr>
        <w:t>Judicial,</w:t>
      </w:r>
      <w:r w:rsidRPr="00CE6847">
        <w:rPr>
          <w:rFonts w:ascii="Arial Narrow" w:eastAsia="Batang" w:hAnsi="Arial Narrow" w:cs="Arial"/>
          <w:bCs/>
          <w:sz w:val="28"/>
          <w:szCs w:val="28"/>
          <w:lang w:val="es-DO" w:eastAsia="es-DO"/>
        </w:rPr>
        <w:t xml:space="preserve"> así como coordinar, con la Esc</w:t>
      </w:r>
      <w:r w:rsidR="002F40EA" w:rsidRPr="00CE6847">
        <w:rPr>
          <w:rFonts w:ascii="Arial Narrow" w:eastAsia="Batang" w:hAnsi="Arial Narrow" w:cs="Arial"/>
          <w:bCs/>
          <w:sz w:val="28"/>
          <w:szCs w:val="28"/>
          <w:lang w:val="es-DO" w:eastAsia="es-DO"/>
        </w:rPr>
        <w:t xml:space="preserve">uela Nacional de la Judicatura </w:t>
      </w:r>
      <w:r w:rsidRPr="00CE6847">
        <w:rPr>
          <w:rFonts w:ascii="Arial Narrow" w:eastAsia="Batang" w:hAnsi="Arial Narrow" w:cs="Arial"/>
          <w:bCs/>
          <w:sz w:val="28"/>
          <w:szCs w:val="28"/>
          <w:lang w:val="es-DO" w:eastAsia="es-DO"/>
        </w:rPr>
        <w:t>y el INFOTEP, los programas de capacitación que apoyen los planes de desarrollo del personal administrativo.</w:t>
      </w:r>
    </w:p>
    <w:p w:rsidR="00CE6847" w:rsidRDefault="00CE6847" w:rsidP="004E2B27">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p>
    <w:p w:rsidR="004E2B27" w:rsidRPr="00CE6847"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CE6847">
        <w:rPr>
          <w:rFonts w:ascii="Arial Narrow" w:eastAsia="Batang" w:hAnsi="Arial Narrow" w:cs="Arial"/>
          <w:b/>
          <w:bCs/>
          <w:sz w:val="28"/>
          <w:szCs w:val="28"/>
          <w:u w:val="single"/>
          <w:lang w:val="es-DO" w:eastAsia="es-DO"/>
        </w:rPr>
        <w:t>Funciones Principales</w:t>
      </w:r>
      <w:r w:rsidRPr="00CE6847">
        <w:rPr>
          <w:rFonts w:ascii="Arial Narrow" w:eastAsia="Batang" w:hAnsi="Arial Narrow" w:cs="Arial"/>
          <w:b/>
          <w:bCs/>
          <w:sz w:val="28"/>
          <w:szCs w:val="28"/>
          <w:lang w:val="es-DO" w:eastAsia="es-DO"/>
        </w:rPr>
        <w:t>:</w:t>
      </w:r>
    </w:p>
    <w:p w:rsidR="004E2B27" w:rsidRPr="00CE6847"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Proponer y aplicar las políticas, normas y disposiciones que regulan el sistema de evaluación del desempeño del Poder Judicial.</w:t>
      </w:r>
    </w:p>
    <w:p w:rsidR="004E2B27" w:rsidRDefault="004E2B27" w:rsidP="00CE6847">
      <w:pPr>
        <w:pStyle w:val="Prrafodelista"/>
        <w:spacing w:after="0" w:line="276" w:lineRule="auto"/>
        <w:ind w:firstLine="0"/>
        <w:rPr>
          <w:rFonts w:ascii="Arial Narrow" w:eastAsia="Batang" w:hAnsi="Arial Narrow" w:cs="Arial"/>
          <w:bCs/>
          <w:sz w:val="28"/>
          <w:szCs w:val="28"/>
        </w:rPr>
      </w:pPr>
    </w:p>
    <w:p w:rsidR="00CE6847" w:rsidRPr="00CE6847" w:rsidRDefault="00CE6847" w:rsidP="00CE6847">
      <w:pPr>
        <w:pStyle w:val="Prrafodelista"/>
        <w:spacing w:after="0" w:line="276" w:lineRule="auto"/>
        <w:ind w:firstLine="0"/>
        <w:rPr>
          <w:rFonts w:ascii="Arial Narrow" w:eastAsia="Batang" w:hAnsi="Arial Narrow" w:cs="Arial"/>
          <w:bCs/>
          <w:sz w:val="28"/>
          <w:szCs w:val="28"/>
        </w:rPr>
      </w:pPr>
    </w:p>
    <w:p w:rsidR="00DB64B6"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Coordinar y desarrollar los procesos de evaluación del desempeño anual de los jueces del Poder Judicial y de los servidores administrativos judiciales.</w:t>
      </w:r>
    </w:p>
    <w:p w:rsidR="00CE6847" w:rsidRPr="00CE6847" w:rsidRDefault="00CE6847" w:rsidP="00CE6847">
      <w:pPr>
        <w:pStyle w:val="Prrafodelista"/>
        <w:spacing w:after="0" w:line="276" w:lineRule="auto"/>
        <w:ind w:firstLine="0"/>
        <w:rPr>
          <w:rFonts w:ascii="Arial Narrow" w:eastAsia="Batang" w:hAnsi="Arial Narrow" w:cs="Arial"/>
          <w:bCs/>
          <w:sz w:val="28"/>
          <w:szCs w:val="28"/>
        </w:rPr>
      </w:pPr>
    </w:p>
    <w:p w:rsidR="004E2B27" w:rsidRPr="00CE6847"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Diseñar y proponer los instrumentos para la recolección de la información necesaria para realizar la evaluación de los renglones y competencias del personal que se hayan establecido.</w:t>
      </w:r>
    </w:p>
    <w:p w:rsidR="004E2B27" w:rsidRPr="00CE6847" w:rsidRDefault="004E2B27" w:rsidP="00CE6847">
      <w:pPr>
        <w:pStyle w:val="Prrafodelista"/>
        <w:spacing w:after="0" w:line="276" w:lineRule="auto"/>
        <w:ind w:firstLine="0"/>
        <w:rPr>
          <w:rFonts w:ascii="Arial Narrow" w:eastAsia="Batang" w:hAnsi="Arial Narrow" w:cs="Arial"/>
          <w:bCs/>
          <w:sz w:val="28"/>
          <w:szCs w:val="28"/>
        </w:rPr>
      </w:pPr>
    </w:p>
    <w:p w:rsidR="004E2B27" w:rsidRPr="00CE6847"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Realizar los cálculos correspondientes para la obtención de los resultados de las evaluaciones del desempeño de los jueces y servid</w:t>
      </w:r>
      <w:r w:rsidR="004275EE" w:rsidRPr="00CE6847">
        <w:rPr>
          <w:rFonts w:ascii="Arial Narrow" w:eastAsia="Batang" w:hAnsi="Arial Narrow" w:cs="Arial"/>
          <w:bCs/>
          <w:sz w:val="28"/>
          <w:szCs w:val="28"/>
        </w:rPr>
        <w:t>ores administrativos judiciales.</w:t>
      </w:r>
    </w:p>
    <w:p w:rsidR="004275EE" w:rsidRPr="00CE6847" w:rsidRDefault="004275EE" w:rsidP="00CE6847">
      <w:pPr>
        <w:pStyle w:val="Prrafodelista"/>
        <w:spacing w:after="0" w:line="276" w:lineRule="auto"/>
        <w:ind w:firstLine="0"/>
        <w:rPr>
          <w:rFonts w:ascii="Arial Narrow" w:eastAsia="Batang" w:hAnsi="Arial Narrow" w:cs="Arial"/>
          <w:bCs/>
          <w:sz w:val="28"/>
          <w:szCs w:val="28"/>
        </w:rPr>
      </w:pPr>
    </w:p>
    <w:p w:rsidR="004E2B27" w:rsidRPr="00CE6847"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Recibir y documentar las solicitudes de revisión de resultados de la evaluación del desempeño que sean elevadas por jueces y servidores administrativos judiciales y tramitarlas para conocimiento y decisión de l</w:t>
      </w:r>
      <w:r w:rsidR="00A24705" w:rsidRPr="00CE6847">
        <w:rPr>
          <w:rFonts w:ascii="Arial Narrow" w:eastAsia="Batang" w:hAnsi="Arial Narrow" w:cs="Arial"/>
          <w:bCs/>
          <w:sz w:val="28"/>
          <w:szCs w:val="28"/>
        </w:rPr>
        <w:t>as autoridades correspondientes.</w:t>
      </w:r>
    </w:p>
    <w:p w:rsidR="00A24705" w:rsidRPr="00CE6847" w:rsidRDefault="00A24705" w:rsidP="00CE6847">
      <w:pPr>
        <w:pStyle w:val="Prrafodelista"/>
        <w:spacing w:after="0" w:line="276" w:lineRule="auto"/>
        <w:ind w:firstLine="0"/>
        <w:rPr>
          <w:rFonts w:ascii="Arial Narrow" w:eastAsia="Batang" w:hAnsi="Arial Narrow" w:cs="Arial"/>
          <w:bCs/>
          <w:sz w:val="28"/>
          <w:szCs w:val="28"/>
        </w:rPr>
      </w:pPr>
    </w:p>
    <w:p w:rsidR="004E2B27" w:rsidRPr="00CE6847"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Elaborar análisis e informes sobre los resultados de las mediciones de las evaluaciones de desempeño y competencias, para conocer el rendimiento del personal y las medidas a tomar de acuerdo a las políticas establecidas.</w:t>
      </w:r>
    </w:p>
    <w:p w:rsidR="004E2B27" w:rsidRPr="00CE6847" w:rsidRDefault="004E2B27" w:rsidP="00CE6847">
      <w:pPr>
        <w:pStyle w:val="Prrafodelista"/>
        <w:spacing w:after="0" w:line="276" w:lineRule="auto"/>
        <w:ind w:firstLine="0"/>
        <w:rPr>
          <w:rFonts w:ascii="Arial Narrow" w:eastAsia="Batang" w:hAnsi="Arial Narrow" w:cs="Arial"/>
          <w:bCs/>
          <w:sz w:val="28"/>
          <w:szCs w:val="28"/>
        </w:rPr>
      </w:pPr>
    </w:p>
    <w:p w:rsidR="004E2B27" w:rsidRPr="00CE6847"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lastRenderedPageBreak/>
        <w:t>Apoyar a las áreas competentes de la Institución en el proceso de detección de las necesidades de formación y capacitación.</w:t>
      </w:r>
    </w:p>
    <w:p w:rsidR="004E2B27" w:rsidRPr="00CE6847" w:rsidRDefault="004E2B27" w:rsidP="00CE6847">
      <w:pPr>
        <w:pStyle w:val="Prrafodelista"/>
        <w:spacing w:after="0" w:line="276" w:lineRule="auto"/>
        <w:ind w:firstLine="0"/>
        <w:rPr>
          <w:rFonts w:ascii="Arial Narrow" w:eastAsia="Batang" w:hAnsi="Arial Narrow" w:cs="Arial"/>
          <w:bCs/>
          <w:sz w:val="28"/>
          <w:szCs w:val="28"/>
        </w:rPr>
      </w:pPr>
    </w:p>
    <w:p w:rsidR="004E2B27" w:rsidRPr="00CE6847"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 xml:space="preserve">Desarrollar </w:t>
      </w:r>
      <w:r w:rsidR="00763F38" w:rsidRPr="00CE6847">
        <w:rPr>
          <w:rFonts w:ascii="Arial Narrow" w:eastAsia="Batang" w:hAnsi="Arial Narrow" w:cs="Arial"/>
          <w:bCs/>
          <w:sz w:val="28"/>
          <w:szCs w:val="28"/>
        </w:rPr>
        <w:t>los sistemas</w:t>
      </w:r>
      <w:r w:rsidRPr="00CE6847">
        <w:rPr>
          <w:rFonts w:ascii="Arial Narrow" w:eastAsia="Batang" w:hAnsi="Arial Narrow" w:cs="Arial"/>
          <w:bCs/>
          <w:sz w:val="28"/>
          <w:szCs w:val="28"/>
        </w:rPr>
        <w:t xml:space="preserve"> que permitan elevar la capacidad técnico laboral del personal administrativo del Poder Judicial. </w:t>
      </w:r>
    </w:p>
    <w:p w:rsidR="004E2B27" w:rsidRPr="00CE6847" w:rsidRDefault="004E2B27" w:rsidP="00CE6847">
      <w:pPr>
        <w:pStyle w:val="Prrafodelista"/>
        <w:spacing w:after="0" w:line="276" w:lineRule="auto"/>
        <w:ind w:firstLine="0"/>
        <w:rPr>
          <w:rFonts w:ascii="Arial Narrow" w:eastAsia="Batang" w:hAnsi="Arial Narrow" w:cs="Arial"/>
          <w:bCs/>
          <w:sz w:val="28"/>
          <w:szCs w:val="28"/>
        </w:rPr>
      </w:pPr>
    </w:p>
    <w:p w:rsidR="004275EE" w:rsidRPr="00CE6847"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 xml:space="preserve">Preparar el diagnóstico de necesidades </w:t>
      </w:r>
      <w:r w:rsidR="00D76FF6" w:rsidRPr="00CE6847">
        <w:rPr>
          <w:rFonts w:ascii="Arial Narrow" w:eastAsia="Batang" w:hAnsi="Arial Narrow" w:cs="Arial"/>
          <w:bCs/>
          <w:sz w:val="28"/>
          <w:szCs w:val="28"/>
        </w:rPr>
        <w:t>de desarrollo de cada empleado.</w:t>
      </w:r>
    </w:p>
    <w:p w:rsidR="00D76FF6" w:rsidRPr="00CE6847" w:rsidRDefault="00D76FF6" w:rsidP="00CE6847">
      <w:pPr>
        <w:pStyle w:val="Prrafodelista"/>
        <w:spacing w:after="0" w:line="276" w:lineRule="auto"/>
        <w:ind w:firstLine="0"/>
        <w:rPr>
          <w:rFonts w:ascii="Arial Narrow" w:eastAsia="Batang" w:hAnsi="Arial Narrow" w:cs="Arial"/>
          <w:bCs/>
          <w:sz w:val="28"/>
          <w:szCs w:val="28"/>
        </w:rPr>
      </w:pPr>
    </w:p>
    <w:p w:rsidR="004E2B27" w:rsidRPr="00CE6847"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 xml:space="preserve">Elaborar, en coordinación de los Directores y Encargados de División, planes a corto, mediano y largo plazos que respondan a las necesidades de desarrollo del personal de sus respectivas áreas. </w:t>
      </w:r>
    </w:p>
    <w:p w:rsidR="004E2B27" w:rsidRPr="00CE6847" w:rsidRDefault="004E2B27" w:rsidP="00CE6847">
      <w:pPr>
        <w:pStyle w:val="Prrafodelista"/>
        <w:spacing w:after="0" w:line="276" w:lineRule="auto"/>
        <w:ind w:firstLine="0"/>
        <w:rPr>
          <w:rFonts w:ascii="Arial Narrow" w:eastAsia="Batang" w:hAnsi="Arial Narrow" w:cs="Arial"/>
          <w:bCs/>
          <w:sz w:val="28"/>
          <w:szCs w:val="28"/>
        </w:rPr>
      </w:pPr>
    </w:p>
    <w:p w:rsidR="004E2B27" w:rsidRPr="00CE6847"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 xml:space="preserve">Coordinar y ejecutar el Programa de Inducción General al Poder Judicial que se imparte a los </w:t>
      </w:r>
      <w:r w:rsidR="00B47676" w:rsidRPr="00CE6847">
        <w:rPr>
          <w:rFonts w:ascii="Arial Narrow" w:eastAsia="Batang" w:hAnsi="Arial Narrow" w:cs="Arial"/>
          <w:bCs/>
          <w:sz w:val="28"/>
          <w:szCs w:val="28"/>
        </w:rPr>
        <w:t>servidores judiciales</w:t>
      </w:r>
      <w:r w:rsidRPr="00CE6847">
        <w:rPr>
          <w:rFonts w:ascii="Arial Narrow" w:eastAsia="Batang" w:hAnsi="Arial Narrow" w:cs="Arial"/>
          <w:bCs/>
          <w:sz w:val="28"/>
          <w:szCs w:val="28"/>
        </w:rPr>
        <w:t xml:space="preserve"> de nuevo ingreso.</w:t>
      </w:r>
    </w:p>
    <w:p w:rsidR="00DB64B6" w:rsidRPr="00CE6847" w:rsidRDefault="00DB64B6" w:rsidP="00CE6847">
      <w:pPr>
        <w:pStyle w:val="Prrafodelista"/>
        <w:spacing w:after="0" w:line="276" w:lineRule="auto"/>
        <w:ind w:firstLine="0"/>
        <w:rPr>
          <w:rFonts w:ascii="Arial Narrow" w:eastAsia="Batang" w:hAnsi="Arial Narrow" w:cs="Arial"/>
          <w:bCs/>
          <w:sz w:val="28"/>
          <w:szCs w:val="28"/>
        </w:rPr>
      </w:pPr>
    </w:p>
    <w:p w:rsidR="000E58D5" w:rsidRPr="00CE6847" w:rsidRDefault="000E58D5"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Diseñar e impartir los programas de inducción a los alguaci</w:t>
      </w:r>
      <w:r w:rsidR="00A24705" w:rsidRPr="00CE6847">
        <w:rPr>
          <w:rFonts w:ascii="Arial Narrow" w:eastAsia="Batang" w:hAnsi="Arial Narrow" w:cs="Arial"/>
          <w:bCs/>
          <w:sz w:val="28"/>
          <w:szCs w:val="28"/>
        </w:rPr>
        <w:t>les ordinarios de nuevo ingreso.</w:t>
      </w:r>
    </w:p>
    <w:p w:rsidR="00A24705" w:rsidRPr="00CE6847" w:rsidRDefault="00A24705" w:rsidP="00CE6847">
      <w:pPr>
        <w:pStyle w:val="Prrafodelista"/>
        <w:spacing w:after="0" w:line="276" w:lineRule="auto"/>
        <w:ind w:firstLine="0"/>
        <w:rPr>
          <w:rFonts w:ascii="Arial Narrow" w:eastAsia="Batang" w:hAnsi="Arial Narrow" w:cs="Arial"/>
          <w:bCs/>
          <w:sz w:val="28"/>
          <w:szCs w:val="28"/>
        </w:rPr>
      </w:pPr>
    </w:p>
    <w:p w:rsidR="000E58D5" w:rsidRPr="00CE6847" w:rsidRDefault="000E58D5"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Promover, en coordinación con la Escuela Nacional de la Judicatura, las actividades de capacitación y difusión de buenas prácticas que sean necesarias para mejorar el desempeño de los alguaciles de estrados y ordinarios</w:t>
      </w:r>
      <w:r w:rsidR="00D85F61" w:rsidRPr="00CE6847">
        <w:rPr>
          <w:rFonts w:ascii="Arial Narrow" w:eastAsia="Batang" w:hAnsi="Arial Narrow" w:cs="Arial"/>
          <w:bCs/>
          <w:sz w:val="28"/>
          <w:szCs w:val="28"/>
        </w:rPr>
        <w:t>.</w:t>
      </w:r>
    </w:p>
    <w:p w:rsidR="00B47676" w:rsidRPr="00CE6847" w:rsidRDefault="00B47676" w:rsidP="00CE6847">
      <w:pPr>
        <w:pStyle w:val="Prrafodelista"/>
        <w:spacing w:after="0" w:line="276" w:lineRule="auto"/>
        <w:ind w:firstLine="0"/>
        <w:rPr>
          <w:rFonts w:ascii="Arial Narrow" w:eastAsia="Batang" w:hAnsi="Arial Narrow" w:cs="Arial"/>
          <w:bCs/>
          <w:sz w:val="28"/>
          <w:szCs w:val="28"/>
        </w:rPr>
      </w:pPr>
    </w:p>
    <w:p w:rsidR="004E2B27" w:rsidRPr="00CE6847"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Coordinar el programa “Empleado del Mes”.</w:t>
      </w:r>
    </w:p>
    <w:p w:rsidR="0067335B" w:rsidRPr="00CE6847" w:rsidRDefault="0067335B" w:rsidP="00CE6847">
      <w:pPr>
        <w:pStyle w:val="Prrafodelista"/>
        <w:spacing w:after="0" w:line="276" w:lineRule="auto"/>
        <w:ind w:firstLine="0"/>
        <w:rPr>
          <w:rFonts w:ascii="Arial Narrow" w:eastAsia="Batang" w:hAnsi="Arial Narrow" w:cs="Arial"/>
          <w:bCs/>
          <w:sz w:val="28"/>
          <w:szCs w:val="28"/>
        </w:rPr>
      </w:pPr>
    </w:p>
    <w:p w:rsidR="004E2B27" w:rsidRDefault="004E2B27" w:rsidP="004E2B27">
      <w:pPr>
        <w:spacing w:after="0" w:line="276" w:lineRule="auto"/>
        <w:ind w:left="360" w:firstLine="0"/>
        <w:rPr>
          <w:rFonts w:ascii="Batang" w:eastAsia="Batang" w:hAnsi="Batang" w:cs="Arial"/>
          <w:bCs/>
          <w:sz w:val="24"/>
          <w:szCs w:val="24"/>
        </w:rPr>
      </w:pPr>
    </w:p>
    <w:p w:rsidR="004E2B27" w:rsidRDefault="004E2B27" w:rsidP="004E2B27">
      <w:pPr>
        <w:spacing w:after="0" w:line="276" w:lineRule="auto"/>
        <w:ind w:left="360" w:firstLine="0"/>
        <w:rPr>
          <w:rFonts w:ascii="Batang" w:eastAsia="Batang" w:hAnsi="Batang" w:cs="Arial"/>
          <w:bCs/>
          <w:sz w:val="24"/>
          <w:szCs w:val="24"/>
        </w:rPr>
      </w:pPr>
    </w:p>
    <w:p w:rsidR="004E2B27" w:rsidRDefault="004E2B27" w:rsidP="004E2B27">
      <w:pPr>
        <w:spacing w:after="0" w:line="276" w:lineRule="auto"/>
        <w:ind w:left="360" w:firstLine="0"/>
        <w:rPr>
          <w:rFonts w:ascii="Batang" w:eastAsia="Batang" w:hAnsi="Batang" w:cs="Arial"/>
          <w:bCs/>
          <w:sz w:val="24"/>
          <w:szCs w:val="24"/>
        </w:rPr>
      </w:pPr>
    </w:p>
    <w:p w:rsidR="004E2B27" w:rsidRDefault="004E2B27" w:rsidP="004E2B27">
      <w:pPr>
        <w:spacing w:after="0" w:line="276" w:lineRule="auto"/>
        <w:ind w:left="360" w:firstLine="0"/>
        <w:rPr>
          <w:rFonts w:ascii="Batang" w:eastAsia="Batang" w:hAnsi="Batang" w:cs="Arial"/>
          <w:bCs/>
          <w:sz w:val="24"/>
          <w:szCs w:val="24"/>
        </w:rPr>
      </w:pPr>
    </w:p>
    <w:p w:rsidR="004E2B27" w:rsidRDefault="004E2B27" w:rsidP="004E2B27">
      <w:pPr>
        <w:spacing w:after="0" w:line="276" w:lineRule="auto"/>
        <w:ind w:left="360" w:firstLine="0"/>
        <w:rPr>
          <w:rFonts w:ascii="Batang" w:eastAsia="Batang" w:hAnsi="Batang" w:cs="Arial"/>
          <w:bCs/>
          <w:sz w:val="24"/>
          <w:szCs w:val="24"/>
        </w:rPr>
      </w:pPr>
    </w:p>
    <w:p w:rsidR="004275EE" w:rsidRDefault="004275EE" w:rsidP="004E2B27">
      <w:pPr>
        <w:spacing w:after="0" w:line="276" w:lineRule="auto"/>
        <w:ind w:left="360" w:firstLine="0"/>
        <w:rPr>
          <w:rFonts w:ascii="Batang" w:eastAsia="Batang" w:hAnsi="Batang" w:cs="Arial"/>
          <w:bCs/>
          <w:sz w:val="24"/>
          <w:szCs w:val="24"/>
        </w:rPr>
      </w:pPr>
    </w:p>
    <w:p w:rsidR="004275EE" w:rsidRDefault="004275EE" w:rsidP="004E2B27">
      <w:pPr>
        <w:spacing w:after="0" w:line="276" w:lineRule="auto"/>
        <w:ind w:left="360" w:firstLine="0"/>
        <w:rPr>
          <w:rFonts w:ascii="Batang" w:eastAsia="Batang" w:hAnsi="Batang" w:cs="Arial"/>
          <w:bCs/>
          <w:sz w:val="24"/>
          <w:szCs w:val="24"/>
        </w:rPr>
      </w:pPr>
    </w:p>
    <w:p w:rsidR="004275EE" w:rsidRDefault="004275EE" w:rsidP="004E2B27">
      <w:pPr>
        <w:spacing w:after="0" w:line="276" w:lineRule="auto"/>
        <w:ind w:left="360" w:firstLine="0"/>
        <w:rPr>
          <w:rFonts w:ascii="Batang" w:eastAsia="Batang" w:hAnsi="Batang" w:cs="Arial"/>
          <w:bCs/>
          <w:sz w:val="24"/>
          <w:szCs w:val="24"/>
        </w:rPr>
      </w:pPr>
    </w:p>
    <w:p w:rsidR="004275EE" w:rsidRDefault="004275EE" w:rsidP="004E2B27">
      <w:pPr>
        <w:spacing w:after="0" w:line="276" w:lineRule="auto"/>
        <w:ind w:left="360" w:firstLine="0"/>
        <w:rPr>
          <w:rFonts w:ascii="Batang" w:eastAsia="Batang" w:hAnsi="Batang" w:cs="Arial"/>
          <w:bCs/>
          <w:sz w:val="24"/>
          <w:szCs w:val="24"/>
        </w:rPr>
      </w:pPr>
    </w:p>
    <w:p w:rsidR="004275EE" w:rsidRDefault="004275EE" w:rsidP="004E2B27">
      <w:pPr>
        <w:spacing w:after="0" w:line="276" w:lineRule="auto"/>
        <w:ind w:left="360" w:firstLine="0"/>
        <w:rPr>
          <w:rFonts w:ascii="Batang" w:eastAsia="Batang" w:hAnsi="Batang" w:cs="Arial"/>
          <w:bCs/>
          <w:sz w:val="24"/>
          <w:szCs w:val="24"/>
        </w:rPr>
      </w:pPr>
    </w:p>
    <w:p w:rsidR="004275EE" w:rsidRDefault="004275EE" w:rsidP="004E2B27">
      <w:pPr>
        <w:spacing w:after="0" w:line="276" w:lineRule="auto"/>
        <w:ind w:left="360" w:firstLine="0"/>
        <w:rPr>
          <w:rFonts w:ascii="Batang" w:eastAsia="Batang" w:hAnsi="Batang" w:cs="Arial"/>
          <w:bCs/>
          <w:sz w:val="24"/>
          <w:szCs w:val="24"/>
        </w:rPr>
      </w:pPr>
    </w:p>
    <w:p w:rsidR="004275EE" w:rsidRDefault="004275EE" w:rsidP="004E2B27">
      <w:pPr>
        <w:spacing w:after="0" w:line="276" w:lineRule="auto"/>
        <w:ind w:left="360" w:firstLine="0"/>
        <w:rPr>
          <w:rFonts w:ascii="Batang" w:eastAsia="Batang" w:hAnsi="Batang" w:cs="Arial"/>
          <w:bCs/>
          <w:sz w:val="24"/>
          <w:szCs w:val="24"/>
        </w:rPr>
      </w:pPr>
    </w:p>
    <w:p w:rsidR="004275EE" w:rsidRDefault="004275EE" w:rsidP="004E2B27">
      <w:pPr>
        <w:spacing w:after="0" w:line="276" w:lineRule="auto"/>
        <w:ind w:left="360" w:firstLine="0"/>
        <w:rPr>
          <w:rFonts w:ascii="Batang" w:eastAsia="Batang" w:hAnsi="Batang" w:cs="Arial"/>
          <w:bCs/>
          <w:sz w:val="24"/>
          <w:szCs w:val="24"/>
        </w:rPr>
      </w:pPr>
    </w:p>
    <w:p w:rsidR="004275EE" w:rsidRDefault="004275EE" w:rsidP="004E2B27">
      <w:pPr>
        <w:spacing w:after="0" w:line="276" w:lineRule="auto"/>
        <w:ind w:left="360" w:firstLine="0"/>
        <w:rPr>
          <w:rFonts w:ascii="Batang" w:eastAsia="Batang" w:hAnsi="Batang" w:cs="Arial"/>
          <w:bCs/>
          <w:sz w:val="24"/>
          <w:szCs w:val="24"/>
        </w:rPr>
      </w:pPr>
    </w:p>
    <w:p w:rsidR="004275EE" w:rsidRDefault="004275EE" w:rsidP="004E2B27">
      <w:pPr>
        <w:spacing w:after="0" w:line="276" w:lineRule="auto"/>
        <w:ind w:left="360" w:firstLine="0"/>
        <w:rPr>
          <w:rFonts w:ascii="Batang" w:eastAsia="Batang" w:hAnsi="Batang" w:cs="Arial"/>
          <w:bCs/>
          <w:sz w:val="24"/>
          <w:szCs w:val="24"/>
        </w:rPr>
      </w:pPr>
    </w:p>
    <w:p w:rsidR="004275EE" w:rsidRDefault="004275EE" w:rsidP="004E2B27">
      <w:pPr>
        <w:spacing w:after="0" w:line="276" w:lineRule="auto"/>
        <w:ind w:left="360" w:firstLine="0"/>
        <w:rPr>
          <w:rFonts w:ascii="Batang" w:eastAsia="Batang" w:hAnsi="Batang" w:cs="Arial"/>
          <w:bCs/>
          <w:sz w:val="24"/>
          <w:szCs w:val="24"/>
        </w:rPr>
      </w:pPr>
    </w:p>
    <w:p w:rsidR="004275EE" w:rsidRDefault="004275EE" w:rsidP="004E2B27">
      <w:pPr>
        <w:spacing w:after="0" w:line="276" w:lineRule="auto"/>
        <w:ind w:left="360" w:firstLine="0"/>
        <w:rPr>
          <w:rFonts w:ascii="Batang" w:eastAsia="Batang" w:hAnsi="Batang" w:cs="Arial"/>
          <w:bCs/>
          <w:sz w:val="24"/>
          <w:szCs w:val="24"/>
        </w:rPr>
      </w:pPr>
    </w:p>
    <w:p w:rsidR="004275EE" w:rsidRDefault="004275EE" w:rsidP="004E2B27">
      <w:pPr>
        <w:spacing w:after="0" w:line="276" w:lineRule="auto"/>
        <w:ind w:left="360" w:firstLine="0"/>
        <w:rPr>
          <w:rFonts w:ascii="Batang" w:eastAsia="Batang" w:hAnsi="Batang" w:cs="Arial"/>
          <w:bCs/>
          <w:sz w:val="24"/>
          <w:szCs w:val="24"/>
        </w:rPr>
      </w:pPr>
    </w:p>
    <w:p w:rsidR="00DB64B6" w:rsidRDefault="00DB64B6" w:rsidP="000D1682">
      <w:pPr>
        <w:spacing w:after="0" w:line="276" w:lineRule="auto"/>
        <w:ind w:firstLine="0"/>
        <w:rPr>
          <w:rFonts w:ascii="Batang" w:eastAsia="Batang" w:hAnsi="Batang" w:cs="Arial"/>
          <w:bCs/>
          <w:sz w:val="24"/>
          <w:szCs w:val="24"/>
        </w:rPr>
      </w:pPr>
    </w:p>
    <w:p w:rsidR="006B604B" w:rsidRDefault="006B604B" w:rsidP="000D1682">
      <w:pPr>
        <w:spacing w:after="0" w:line="276" w:lineRule="auto"/>
        <w:ind w:firstLine="0"/>
        <w:rPr>
          <w:rFonts w:ascii="Batang" w:eastAsia="Batang" w:hAnsi="Batang" w:cs="Arial"/>
          <w:bCs/>
          <w:sz w:val="24"/>
          <w:szCs w:val="24"/>
        </w:rPr>
      </w:pPr>
    </w:p>
    <w:p w:rsidR="00CE6847" w:rsidRDefault="00CE6847" w:rsidP="000D1682">
      <w:pPr>
        <w:spacing w:after="0" w:line="276" w:lineRule="auto"/>
        <w:ind w:firstLine="0"/>
        <w:rPr>
          <w:rFonts w:ascii="Batang" w:eastAsia="Batang" w:hAnsi="Batang" w:cs="Arial"/>
          <w:bCs/>
          <w:sz w:val="24"/>
          <w:szCs w:val="24"/>
        </w:rPr>
      </w:pPr>
    </w:p>
    <w:p w:rsidR="006B604B" w:rsidRDefault="006B604B" w:rsidP="000D1682">
      <w:pPr>
        <w:spacing w:after="0" w:line="276" w:lineRule="auto"/>
        <w:ind w:firstLine="0"/>
        <w:rPr>
          <w:rFonts w:ascii="Batang" w:eastAsia="Batang" w:hAnsi="Batang" w:cs="Arial"/>
          <w:bCs/>
          <w:sz w:val="24"/>
          <w:szCs w:val="24"/>
        </w:rPr>
      </w:pPr>
    </w:p>
    <w:p w:rsidR="00CE6847" w:rsidRDefault="00CE6847" w:rsidP="000D1682">
      <w:pPr>
        <w:spacing w:after="0" w:line="276" w:lineRule="auto"/>
        <w:ind w:firstLine="0"/>
        <w:rPr>
          <w:rFonts w:ascii="Batang" w:eastAsia="Batang" w:hAnsi="Batang" w:cs="Arial"/>
          <w:bCs/>
          <w:sz w:val="24"/>
          <w:szCs w:val="24"/>
        </w:rPr>
      </w:pPr>
    </w:p>
    <w:p w:rsidR="00CE6847" w:rsidRDefault="00CE6847" w:rsidP="000D1682">
      <w:pPr>
        <w:spacing w:after="0" w:line="276" w:lineRule="auto"/>
        <w:ind w:firstLine="0"/>
        <w:rPr>
          <w:rFonts w:ascii="Batang" w:eastAsia="Batang" w:hAnsi="Batang" w:cs="Arial"/>
          <w:bCs/>
          <w:sz w:val="24"/>
          <w:szCs w:val="24"/>
        </w:rPr>
      </w:pPr>
    </w:p>
    <w:p w:rsidR="00CE6847" w:rsidRDefault="00CE6847" w:rsidP="000D1682">
      <w:pPr>
        <w:spacing w:after="0" w:line="276" w:lineRule="auto"/>
        <w:ind w:firstLine="0"/>
        <w:rPr>
          <w:rFonts w:ascii="Batang" w:eastAsia="Batang" w:hAnsi="Batang" w:cs="Arial"/>
          <w:bCs/>
          <w:sz w:val="24"/>
          <w:szCs w:val="24"/>
        </w:rPr>
      </w:pPr>
    </w:p>
    <w:p w:rsidR="004E2B27" w:rsidRPr="00CE6847" w:rsidRDefault="004E2B27" w:rsidP="005F1730">
      <w:pPr>
        <w:pStyle w:val="Estilo1"/>
        <w:numPr>
          <w:ilvl w:val="2"/>
          <w:numId w:val="118"/>
        </w:numPr>
        <w:rPr>
          <w:rFonts w:ascii="Arial Narrow" w:hAnsi="Arial Narrow"/>
          <w:color w:val="000000" w:themeColor="text1"/>
          <w:sz w:val="40"/>
          <w:szCs w:val="40"/>
        </w:rPr>
      </w:pPr>
      <w:bookmarkStart w:id="192" w:name="_Toc12631085"/>
      <w:bookmarkStart w:id="193" w:name="_Toc48074257"/>
      <w:r w:rsidRPr="00CE6847">
        <w:rPr>
          <w:rFonts w:ascii="Arial Narrow" w:hAnsi="Arial Narrow"/>
          <w:color w:val="000000" w:themeColor="text1"/>
          <w:sz w:val="40"/>
          <w:szCs w:val="40"/>
        </w:rPr>
        <w:t>División de Registro de Personal</w:t>
      </w:r>
      <w:bookmarkEnd w:id="192"/>
      <w:bookmarkEnd w:id="193"/>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4E2B27" w:rsidRPr="00CE6847"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CE6847">
        <w:rPr>
          <w:rFonts w:ascii="Arial Narrow" w:eastAsia="Batang" w:hAnsi="Arial Narrow" w:cs="Arial"/>
          <w:b/>
          <w:bCs/>
          <w:sz w:val="28"/>
          <w:szCs w:val="28"/>
          <w:u w:val="single"/>
          <w:lang w:val="es-DO" w:eastAsia="es-DO"/>
        </w:rPr>
        <w:t>Unidad de la cual depende</w:t>
      </w:r>
      <w:r w:rsidRPr="00CE6847">
        <w:rPr>
          <w:rFonts w:ascii="Arial Narrow" w:eastAsia="Batang" w:hAnsi="Arial Narrow" w:cs="Arial"/>
          <w:b/>
          <w:bCs/>
          <w:sz w:val="28"/>
          <w:szCs w:val="28"/>
          <w:lang w:val="es-DO" w:eastAsia="es-DO"/>
        </w:rPr>
        <w:t xml:space="preserve">:        </w:t>
      </w:r>
    </w:p>
    <w:p w:rsidR="004275EE" w:rsidRPr="00CE6847" w:rsidRDefault="004E2B27" w:rsidP="004E2B27">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CE6847">
        <w:rPr>
          <w:rFonts w:ascii="Arial Narrow" w:eastAsia="Batang" w:hAnsi="Arial Narrow" w:cs="Arial"/>
          <w:bCs/>
          <w:sz w:val="28"/>
          <w:szCs w:val="28"/>
          <w:lang w:val="es-DO" w:eastAsia="es-DO"/>
        </w:rPr>
        <w:t>Dirección de Gestión Humana y Carrera Judicial Administrativa</w:t>
      </w:r>
    </w:p>
    <w:p w:rsidR="004275EE" w:rsidRPr="00CE6847" w:rsidRDefault="009A2056" w:rsidP="00CE6847">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CE6847">
        <w:rPr>
          <w:rFonts w:ascii="Arial Narrow" w:eastAsia="Batang" w:hAnsi="Arial Narrow" w:cs="Arial"/>
          <w:b/>
          <w:bCs/>
          <w:sz w:val="28"/>
          <w:szCs w:val="28"/>
          <w:u w:val="single"/>
          <w:lang w:val="es-DO" w:eastAsia="es-DO"/>
        </w:rPr>
        <w:t>Estructura Organizacional:</w:t>
      </w:r>
    </w:p>
    <w:p w:rsidR="004E2B27" w:rsidRPr="00FC03A9" w:rsidRDefault="00CE6847" w:rsidP="00CE6847">
      <w:pPr>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660" w:dyaOrig="2775">
          <v:shape id="_x0000_i1078" type="#_x0000_t75" style="width:183pt;height:138.75pt" o:ole="">
            <v:imagedata r:id="rId126" o:title=""/>
          </v:shape>
          <o:OLEObject Type="Embed" ProgID="Visio.Drawing.15" ShapeID="_x0000_i1078" DrawAspect="Content" ObjectID="_1716115405" r:id="rId127"/>
        </w:object>
      </w:r>
    </w:p>
    <w:p w:rsidR="004275EE" w:rsidRDefault="004275EE" w:rsidP="00CE6847">
      <w:pPr>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D8362D"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8362D">
        <w:rPr>
          <w:rFonts w:ascii="Arial Narrow" w:eastAsia="Batang" w:hAnsi="Arial Narrow" w:cs="Arial"/>
          <w:b/>
          <w:bCs/>
          <w:sz w:val="28"/>
          <w:szCs w:val="28"/>
          <w:u w:val="single"/>
          <w:lang w:val="es-DO" w:eastAsia="es-DO"/>
        </w:rPr>
        <w:t>Objetivo</w:t>
      </w:r>
      <w:r w:rsidRPr="00D8362D">
        <w:rPr>
          <w:rFonts w:ascii="Arial Narrow" w:eastAsia="Batang" w:hAnsi="Arial Narrow" w:cs="Arial"/>
          <w:b/>
          <w:bCs/>
          <w:sz w:val="28"/>
          <w:szCs w:val="28"/>
          <w:lang w:val="es-DO" w:eastAsia="es-DO"/>
        </w:rPr>
        <w:t>:</w:t>
      </w:r>
    </w:p>
    <w:p w:rsidR="004E2B27" w:rsidRPr="00D8362D" w:rsidRDefault="004E2B27" w:rsidP="004E2B27">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8362D">
        <w:rPr>
          <w:rFonts w:ascii="Arial Narrow" w:eastAsia="Batang" w:hAnsi="Arial Narrow" w:cs="Arial"/>
          <w:bCs/>
          <w:sz w:val="28"/>
          <w:szCs w:val="28"/>
          <w:lang w:val="es-DO" w:eastAsia="es-DO"/>
        </w:rPr>
        <w:t xml:space="preserve">Proporcionar apoyo técnico en las labores relacionadas con el registro e historial personal y laboral de los jueces y empleados administrativos del Poder Judicial a nivel </w:t>
      </w:r>
      <w:r w:rsidR="00763F38" w:rsidRPr="00D8362D">
        <w:rPr>
          <w:rFonts w:ascii="Arial Narrow" w:eastAsia="Batang" w:hAnsi="Arial Narrow" w:cs="Arial"/>
          <w:bCs/>
          <w:sz w:val="28"/>
          <w:szCs w:val="28"/>
          <w:lang w:val="es-DO" w:eastAsia="es-DO"/>
        </w:rPr>
        <w:t>nacional,</w:t>
      </w:r>
      <w:r w:rsidR="008A633F" w:rsidRPr="00D8362D">
        <w:rPr>
          <w:rFonts w:ascii="Arial Narrow" w:eastAsia="Batang" w:hAnsi="Arial Narrow" w:cs="Arial"/>
          <w:bCs/>
          <w:sz w:val="28"/>
          <w:szCs w:val="28"/>
          <w:lang w:val="es-DO" w:eastAsia="es-DO"/>
        </w:rPr>
        <w:t xml:space="preserve"> así como de los oficiales de la justicia (alguaciles ordinarios, notarios, venduteros, abogados e intérpretes)</w:t>
      </w:r>
      <w:r w:rsidR="00BA26C0" w:rsidRPr="00D8362D">
        <w:rPr>
          <w:rFonts w:ascii="Arial Narrow" w:eastAsia="Batang" w:hAnsi="Arial Narrow" w:cs="Arial"/>
          <w:bCs/>
          <w:sz w:val="28"/>
          <w:szCs w:val="28"/>
          <w:lang w:val="es-DO" w:eastAsia="es-DO"/>
        </w:rPr>
        <w:t>.</w:t>
      </w:r>
    </w:p>
    <w:p w:rsidR="004E2B27" w:rsidRPr="00D8362D"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8362D">
        <w:rPr>
          <w:rFonts w:ascii="Arial Narrow" w:eastAsia="Batang" w:hAnsi="Arial Narrow" w:cs="Arial"/>
          <w:b/>
          <w:bCs/>
          <w:sz w:val="28"/>
          <w:szCs w:val="28"/>
          <w:u w:val="single"/>
          <w:lang w:val="es-DO" w:eastAsia="es-DO"/>
        </w:rPr>
        <w:t>Funciones Principales</w:t>
      </w:r>
      <w:r w:rsidRPr="00D8362D">
        <w:rPr>
          <w:rFonts w:ascii="Arial Narrow" w:eastAsia="Batang" w:hAnsi="Arial Narrow" w:cs="Arial"/>
          <w:b/>
          <w:bCs/>
          <w:sz w:val="28"/>
          <w:szCs w:val="28"/>
          <w:lang w:val="es-DO" w:eastAsia="es-DO"/>
        </w:rPr>
        <w:t>:</w:t>
      </w:r>
    </w:p>
    <w:p w:rsidR="004E2B27" w:rsidRPr="00D8362D" w:rsidRDefault="004E2B27" w:rsidP="00CB3BB5">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 xml:space="preserve">Mantener los registros actualizados a través del expediente físico y digital de los servidores judiciales. </w:t>
      </w:r>
    </w:p>
    <w:p w:rsidR="004E2B27" w:rsidRPr="00D8362D" w:rsidRDefault="004E2B27" w:rsidP="004E2B27">
      <w:pPr>
        <w:spacing w:after="0" w:line="276" w:lineRule="auto"/>
        <w:ind w:left="720" w:firstLine="0"/>
        <w:rPr>
          <w:rFonts w:ascii="Arial Narrow" w:eastAsia="Batang" w:hAnsi="Arial Narrow" w:cs="Arial"/>
          <w:bCs/>
          <w:sz w:val="28"/>
          <w:szCs w:val="28"/>
        </w:rPr>
      </w:pPr>
    </w:p>
    <w:p w:rsidR="004E2B27" w:rsidRPr="00D8362D" w:rsidRDefault="004E2B27" w:rsidP="00CB3BB5">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Salvaguardar y controlar los expedientes físico</w:t>
      </w:r>
      <w:r w:rsidR="00E66ED8" w:rsidRPr="00D8362D">
        <w:rPr>
          <w:rFonts w:ascii="Arial Narrow" w:eastAsia="Batang" w:hAnsi="Arial Narrow" w:cs="Arial"/>
          <w:bCs/>
          <w:sz w:val="28"/>
          <w:szCs w:val="28"/>
        </w:rPr>
        <w:t xml:space="preserve">s de los </w:t>
      </w:r>
      <w:r w:rsidR="00763F38" w:rsidRPr="00D8362D">
        <w:rPr>
          <w:rFonts w:ascii="Arial Narrow" w:eastAsia="Batang" w:hAnsi="Arial Narrow" w:cs="Arial"/>
          <w:bCs/>
          <w:sz w:val="28"/>
          <w:szCs w:val="28"/>
        </w:rPr>
        <w:t>servidores judiciales</w:t>
      </w:r>
      <w:r w:rsidR="00D8362D">
        <w:rPr>
          <w:rFonts w:ascii="Arial Narrow" w:eastAsia="Batang" w:hAnsi="Arial Narrow" w:cs="Arial"/>
          <w:bCs/>
          <w:sz w:val="28"/>
          <w:szCs w:val="28"/>
        </w:rPr>
        <w:t>.</w:t>
      </w:r>
    </w:p>
    <w:p w:rsidR="004E2B27" w:rsidRPr="00D8362D" w:rsidRDefault="004E2B27" w:rsidP="004E2B27">
      <w:pPr>
        <w:spacing w:after="0" w:line="276" w:lineRule="auto"/>
        <w:ind w:left="720" w:firstLine="0"/>
        <w:rPr>
          <w:rFonts w:ascii="Arial Narrow" w:eastAsia="Batang" w:hAnsi="Arial Narrow" w:cs="Arial"/>
          <w:bCs/>
          <w:sz w:val="28"/>
          <w:szCs w:val="28"/>
        </w:rPr>
      </w:pPr>
    </w:p>
    <w:p w:rsidR="00763F38" w:rsidRDefault="00763F38" w:rsidP="004E2B27">
      <w:pPr>
        <w:spacing w:after="0" w:line="276" w:lineRule="auto"/>
        <w:ind w:left="720" w:firstLine="0"/>
        <w:rPr>
          <w:rFonts w:ascii="Batang" w:eastAsia="Batang" w:hAnsi="Batang" w:cs="Arial"/>
          <w:bCs/>
          <w:sz w:val="24"/>
          <w:szCs w:val="24"/>
        </w:rPr>
      </w:pPr>
    </w:p>
    <w:p w:rsidR="00763F38" w:rsidRPr="00864575" w:rsidRDefault="00763F38" w:rsidP="004E2B27">
      <w:pPr>
        <w:spacing w:after="0" w:line="276" w:lineRule="auto"/>
        <w:ind w:left="720" w:firstLine="0"/>
        <w:rPr>
          <w:rFonts w:ascii="Batang" w:eastAsia="Batang" w:hAnsi="Batang" w:cs="Arial"/>
          <w:bCs/>
          <w:sz w:val="24"/>
          <w:szCs w:val="24"/>
        </w:rPr>
      </w:pPr>
    </w:p>
    <w:p w:rsidR="004E2B27" w:rsidRPr="00D8362D" w:rsidRDefault="004E2B27" w:rsidP="00CB3BB5">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 xml:space="preserve">Asesorar a los Jueces, supervisores y empleados administrativos en la aplicación de las </w:t>
      </w:r>
      <w:r w:rsidR="006342D9" w:rsidRPr="00D8362D">
        <w:rPr>
          <w:rFonts w:ascii="Arial Narrow" w:eastAsia="Batang" w:hAnsi="Arial Narrow" w:cs="Arial"/>
          <w:bCs/>
          <w:sz w:val="28"/>
          <w:szCs w:val="28"/>
        </w:rPr>
        <w:t>políticas y p</w:t>
      </w:r>
      <w:r w:rsidRPr="00D8362D">
        <w:rPr>
          <w:rFonts w:ascii="Arial Narrow" w:eastAsia="Batang" w:hAnsi="Arial Narrow" w:cs="Arial"/>
          <w:bCs/>
          <w:sz w:val="28"/>
          <w:szCs w:val="28"/>
        </w:rPr>
        <w:t>rocedimientos de Registro del Personal.</w:t>
      </w:r>
    </w:p>
    <w:p w:rsidR="004E2B27" w:rsidRPr="00D8362D" w:rsidRDefault="004E2B27" w:rsidP="00D8362D">
      <w:pPr>
        <w:spacing w:after="0" w:line="276" w:lineRule="auto"/>
        <w:ind w:left="720" w:firstLine="0"/>
        <w:rPr>
          <w:rFonts w:ascii="Arial Narrow" w:eastAsia="Batang" w:hAnsi="Arial Narrow" w:cs="Arial"/>
          <w:bCs/>
          <w:sz w:val="28"/>
          <w:szCs w:val="28"/>
        </w:rPr>
      </w:pPr>
    </w:p>
    <w:p w:rsidR="004E2B27" w:rsidRPr="00D8362D" w:rsidRDefault="004E2B27" w:rsidP="00CB3BB5">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Registrar, revisar y aplicar todas las novedades de la nómina de los servidores judiciales, tales como: ingresos, ascensos, traslados, renuncias</w:t>
      </w:r>
      <w:r w:rsidR="00763F38" w:rsidRPr="00D8362D">
        <w:rPr>
          <w:rFonts w:ascii="Arial Narrow" w:eastAsia="Batang" w:hAnsi="Arial Narrow" w:cs="Arial"/>
          <w:bCs/>
          <w:sz w:val="28"/>
          <w:szCs w:val="28"/>
        </w:rPr>
        <w:t xml:space="preserve">, cancelaciones, suspensiones, </w:t>
      </w:r>
      <w:r w:rsidRPr="00D8362D">
        <w:rPr>
          <w:rFonts w:ascii="Arial Narrow" w:eastAsia="Batang" w:hAnsi="Arial Narrow" w:cs="Arial"/>
          <w:bCs/>
          <w:sz w:val="28"/>
          <w:szCs w:val="28"/>
        </w:rPr>
        <w:t>aumentos de salario, entre otros.</w:t>
      </w:r>
    </w:p>
    <w:p w:rsidR="004E2B27" w:rsidRPr="00D8362D" w:rsidRDefault="004E2B27" w:rsidP="00D8362D">
      <w:pPr>
        <w:spacing w:after="0" w:line="276" w:lineRule="auto"/>
        <w:ind w:left="720" w:firstLine="0"/>
        <w:rPr>
          <w:rFonts w:ascii="Arial Narrow" w:eastAsia="Batang" w:hAnsi="Arial Narrow" w:cs="Arial"/>
          <w:bCs/>
          <w:sz w:val="28"/>
          <w:szCs w:val="28"/>
        </w:rPr>
      </w:pPr>
    </w:p>
    <w:p w:rsidR="004E2B27" w:rsidRPr="00D8362D" w:rsidRDefault="004E2B27" w:rsidP="00D8362D">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lastRenderedPageBreak/>
        <w:t xml:space="preserve">Registrar, analizar y comparar las declaraciones juradas de Jueces y funcionarios judiciales. </w:t>
      </w:r>
    </w:p>
    <w:p w:rsidR="004E2B27" w:rsidRPr="00D8362D" w:rsidRDefault="004E2B27" w:rsidP="00D8362D">
      <w:pPr>
        <w:spacing w:after="0" w:line="276" w:lineRule="auto"/>
        <w:ind w:left="720" w:firstLine="0"/>
        <w:rPr>
          <w:rFonts w:ascii="Arial Narrow" w:eastAsia="Batang" w:hAnsi="Arial Narrow" w:cs="Arial"/>
          <w:bCs/>
          <w:sz w:val="28"/>
          <w:szCs w:val="28"/>
        </w:rPr>
      </w:pPr>
    </w:p>
    <w:p w:rsidR="004E2B27" w:rsidRPr="00D8362D" w:rsidRDefault="004E2B27" w:rsidP="00D8362D">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Registrar las suplencias de los Jueces titulares y los autos de designaciones de los jueces interinos.</w:t>
      </w:r>
    </w:p>
    <w:p w:rsidR="004E2B27" w:rsidRPr="00D8362D" w:rsidRDefault="004E2B27" w:rsidP="00D8362D">
      <w:pPr>
        <w:spacing w:after="0" w:line="276" w:lineRule="auto"/>
        <w:ind w:left="720" w:firstLine="0"/>
        <w:rPr>
          <w:rFonts w:ascii="Arial Narrow" w:eastAsia="Batang" w:hAnsi="Arial Narrow" w:cs="Arial"/>
          <w:bCs/>
          <w:sz w:val="28"/>
          <w:szCs w:val="28"/>
        </w:rPr>
      </w:pPr>
    </w:p>
    <w:p w:rsidR="004E2B27" w:rsidRPr="00D8362D" w:rsidRDefault="004E2B27" w:rsidP="00D8362D">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Llevar el control y tramitar mensualmente el pago del bono vacacional de los servidores judiciales correspondientes.</w:t>
      </w:r>
    </w:p>
    <w:p w:rsidR="004E2B27" w:rsidRPr="00D8362D" w:rsidRDefault="004E2B27" w:rsidP="00D8362D">
      <w:pPr>
        <w:spacing w:after="0" w:line="276" w:lineRule="auto"/>
        <w:ind w:left="720" w:firstLine="0"/>
        <w:rPr>
          <w:rFonts w:ascii="Arial Narrow" w:eastAsia="Batang" w:hAnsi="Arial Narrow" w:cs="Arial"/>
          <w:bCs/>
          <w:sz w:val="28"/>
          <w:szCs w:val="28"/>
        </w:rPr>
      </w:pPr>
    </w:p>
    <w:p w:rsidR="004E2B27" w:rsidRPr="00D8362D" w:rsidRDefault="004E2B27" w:rsidP="00D8362D">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Llevar el control y tramitar a la Dirección de Gestión Humana y Carrera Judicial Administrativa las solicitudes de adelanto del pago del Bono Vacacional realizadas por los servidores judiciales en general.</w:t>
      </w:r>
    </w:p>
    <w:p w:rsidR="004E2B27" w:rsidRPr="00D8362D" w:rsidRDefault="004E2B27" w:rsidP="00D8362D">
      <w:pPr>
        <w:spacing w:after="0" w:line="276" w:lineRule="auto"/>
        <w:ind w:left="720" w:firstLine="0"/>
        <w:rPr>
          <w:rFonts w:ascii="Arial Narrow" w:eastAsia="Batang" w:hAnsi="Arial Narrow" w:cs="Arial"/>
          <w:bCs/>
          <w:sz w:val="28"/>
          <w:szCs w:val="28"/>
        </w:rPr>
      </w:pPr>
    </w:p>
    <w:p w:rsidR="004E2B27" w:rsidRPr="00D8362D" w:rsidRDefault="004E2B27" w:rsidP="00D8362D">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 xml:space="preserve">Mantener actualizada las informaciones generales y académicas de los jueces y servidores judiciales administrativos. </w:t>
      </w:r>
    </w:p>
    <w:p w:rsidR="004E2B27" w:rsidRPr="00D8362D" w:rsidRDefault="004E2B27" w:rsidP="00D8362D">
      <w:pPr>
        <w:spacing w:after="0" w:line="276" w:lineRule="auto"/>
        <w:ind w:left="720" w:firstLine="0"/>
        <w:rPr>
          <w:rFonts w:ascii="Arial Narrow" w:eastAsia="Batang" w:hAnsi="Arial Narrow" w:cs="Arial"/>
          <w:bCs/>
          <w:sz w:val="28"/>
          <w:szCs w:val="28"/>
        </w:rPr>
      </w:pPr>
    </w:p>
    <w:p w:rsidR="00924DF7" w:rsidRPr="00D8362D" w:rsidRDefault="004E2B27" w:rsidP="00D8362D">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Registrar las firmas de los Jueces, Registradores, Secretarios</w:t>
      </w:r>
      <w:r w:rsidR="002D68EA" w:rsidRPr="00D8362D">
        <w:rPr>
          <w:rFonts w:ascii="Arial Narrow" w:eastAsia="Batang" w:hAnsi="Arial Narrow" w:cs="Arial"/>
          <w:bCs/>
          <w:sz w:val="28"/>
          <w:szCs w:val="28"/>
        </w:rPr>
        <w:t xml:space="preserve"> y Auxiliares de los tribunales.</w:t>
      </w:r>
    </w:p>
    <w:p w:rsidR="002D68EA" w:rsidRPr="00D8362D" w:rsidRDefault="002D68EA" w:rsidP="00D8362D">
      <w:pPr>
        <w:spacing w:after="0" w:line="276" w:lineRule="auto"/>
        <w:ind w:left="720" w:firstLine="0"/>
        <w:rPr>
          <w:rFonts w:ascii="Arial Narrow" w:eastAsia="Batang" w:hAnsi="Arial Narrow" w:cs="Arial"/>
          <w:bCs/>
          <w:sz w:val="28"/>
          <w:szCs w:val="28"/>
        </w:rPr>
      </w:pPr>
    </w:p>
    <w:p w:rsidR="004E2B27" w:rsidRPr="00D8362D" w:rsidRDefault="004E2B27" w:rsidP="00D8362D">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Controlar la asistencia de los empleados del Palacio</w:t>
      </w:r>
      <w:r w:rsidR="00763F38" w:rsidRPr="00D8362D">
        <w:rPr>
          <w:rFonts w:ascii="Arial Narrow" w:eastAsia="Batang" w:hAnsi="Arial Narrow" w:cs="Arial"/>
          <w:bCs/>
          <w:sz w:val="28"/>
          <w:szCs w:val="28"/>
        </w:rPr>
        <w:t xml:space="preserve"> de Justicia de la </w:t>
      </w:r>
      <w:r w:rsidRPr="00D8362D">
        <w:rPr>
          <w:rFonts w:ascii="Arial Narrow" w:eastAsia="Batang" w:hAnsi="Arial Narrow" w:cs="Arial"/>
          <w:bCs/>
          <w:sz w:val="28"/>
          <w:szCs w:val="28"/>
        </w:rPr>
        <w:t>Corte de Apelación del D. N., de la sede central de la Jurisdicción Inmobiliaria y del Edificio SCJ y en los demás tribunales, delegados en los Encargados Administrativos.</w:t>
      </w:r>
    </w:p>
    <w:p w:rsidR="006B604B" w:rsidRDefault="006B604B" w:rsidP="00D8362D">
      <w:pPr>
        <w:ind w:firstLine="0"/>
        <w:rPr>
          <w:rFonts w:ascii="Batang" w:eastAsia="Batang" w:hAnsi="Batang" w:cs="Arial"/>
          <w:bCs/>
          <w:sz w:val="24"/>
          <w:szCs w:val="24"/>
        </w:rPr>
      </w:pPr>
    </w:p>
    <w:p w:rsidR="00D8362D" w:rsidRDefault="00D8362D" w:rsidP="00D8362D">
      <w:pPr>
        <w:ind w:firstLine="0"/>
        <w:rPr>
          <w:rFonts w:ascii="Batang" w:eastAsia="Batang" w:hAnsi="Batang" w:cs="Arial"/>
          <w:bCs/>
          <w:sz w:val="24"/>
          <w:szCs w:val="24"/>
        </w:rPr>
      </w:pPr>
    </w:p>
    <w:p w:rsidR="00D8362D" w:rsidRPr="00D8362D" w:rsidRDefault="00D8362D" w:rsidP="00D8362D">
      <w:pPr>
        <w:ind w:firstLine="0"/>
        <w:rPr>
          <w:rFonts w:ascii="Batang" w:eastAsia="Batang" w:hAnsi="Batang" w:cs="Arial"/>
          <w:bCs/>
          <w:sz w:val="24"/>
          <w:szCs w:val="24"/>
        </w:rPr>
      </w:pPr>
    </w:p>
    <w:p w:rsidR="004E2B27" w:rsidRPr="00D8362D" w:rsidRDefault="004E2B27" w:rsidP="00D8362D">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Supervisar la confección de expedientes de personal de nuevo ingreso para mantener un registro físico de los datos personales y laborales de cada empleado.</w:t>
      </w:r>
    </w:p>
    <w:p w:rsidR="004E2B27" w:rsidRPr="00D8362D" w:rsidRDefault="004E2B27" w:rsidP="00D8362D">
      <w:pPr>
        <w:spacing w:after="0" w:line="276" w:lineRule="auto"/>
        <w:ind w:left="720" w:firstLine="0"/>
        <w:rPr>
          <w:rFonts w:ascii="Arial Narrow" w:eastAsia="Batang" w:hAnsi="Arial Narrow" w:cs="Arial"/>
          <w:bCs/>
          <w:sz w:val="28"/>
          <w:szCs w:val="28"/>
        </w:rPr>
      </w:pPr>
    </w:p>
    <w:p w:rsidR="004E2B27" w:rsidRPr="00D8362D" w:rsidRDefault="004E2B27" w:rsidP="00D8362D">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lastRenderedPageBreak/>
        <w:t xml:space="preserve">Emitir los carnets de identificación del </w:t>
      </w:r>
      <w:r w:rsidR="00763F38" w:rsidRPr="00D8362D">
        <w:rPr>
          <w:rFonts w:ascii="Arial Narrow" w:eastAsia="Batang" w:hAnsi="Arial Narrow" w:cs="Arial"/>
          <w:bCs/>
          <w:sz w:val="28"/>
          <w:szCs w:val="28"/>
        </w:rPr>
        <w:t>personal,</w:t>
      </w:r>
      <w:r w:rsidRPr="00D8362D">
        <w:rPr>
          <w:rFonts w:ascii="Arial Narrow" w:eastAsia="Batang" w:hAnsi="Arial Narrow" w:cs="Arial"/>
          <w:bCs/>
          <w:sz w:val="28"/>
          <w:szCs w:val="28"/>
        </w:rPr>
        <w:t xml:space="preserve"> así como las certificaciones o constancias de empleo que le sean requeridas. </w:t>
      </w:r>
    </w:p>
    <w:p w:rsidR="004E2B27" w:rsidRPr="00D8362D" w:rsidRDefault="004E2B27" w:rsidP="00D8362D">
      <w:pPr>
        <w:spacing w:after="0" w:line="276" w:lineRule="auto"/>
        <w:ind w:left="720" w:firstLine="0"/>
        <w:rPr>
          <w:rFonts w:ascii="Arial Narrow" w:eastAsia="Batang" w:hAnsi="Arial Narrow" w:cs="Arial"/>
          <w:bCs/>
          <w:sz w:val="28"/>
          <w:szCs w:val="28"/>
        </w:rPr>
      </w:pPr>
    </w:p>
    <w:p w:rsidR="004E2B27" w:rsidRPr="00D8362D" w:rsidRDefault="004E2B27" w:rsidP="00D8362D">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 xml:space="preserve">Elaborar informes periódicos sobre el cumplimiento de las políticas relativas al horario, vacaciones y permisos. </w:t>
      </w:r>
    </w:p>
    <w:p w:rsidR="0010276E" w:rsidRDefault="0010276E" w:rsidP="0010276E">
      <w:pPr>
        <w:spacing w:after="0" w:line="276" w:lineRule="auto"/>
        <w:rPr>
          <w:rFonts w:ascii="Batang" w:eastAsia="Batang" w:hAnsi="Batang" w:cs="Arial"/>
          <w:bCs/>
          <w:sz w:val="24"/>
          <w:szCs w:val="24"/>
        </w:rPr>
      </w:pPr>
    </w:p>
    <w:p w:rsidR="0010276E" w:rsidRPr="00D8362D" w:rsidRDefault="0010276E" w:rsidP="0010276E">
      <w:pPr>
        <w:spacing w:after="0" w:line="276" w:lineRule="auto"/>
        <w:ind w:firstLine="0"/>
        <w:rPr>
          <w:rFonts w:ascii="Arial Narrow" w:eastAsia="Batang" w:hAnsi="Arial Narrow" w:cs="Arial"/>
          <w:bCs/>
          <w:sz w:val="28"/>
          <w:szCs w:val="28"/>
        </w:rPr>
      </w:pPr>
      <w:r w:rsidRPr="00D8362D">
        <w:rPr>
          <w:rFonts w:ascii="Arial Narrow" w:eastAsia="Batang" w:hAnsi="Arial Narrow" w:cs="Arial"/>
          <w:bCs/>
          <w:sz w:val="28"/>
          <w:szCs w:val="28"/>
        </w:rPr>
        <w:t>En lo concerniente a los Oficiales de la Justicia:</w:t>
      </w:r>
    </w:p>
    <w:p w:rsidR="004E4A84" w:rsidRDefault="004E4A84" w:rsidP="004E4A84">
      <w:pPr>
        <w:spacing w:after="0" w:line="276" w:lineRule="auto"/>
        <w:ind w:left="336" w:firstLine="0"/>
        <w:rPr>
          <w:rFonts w:ascii="Batang" w:eastAsia="Batang" w:hAnsi="Batang" w:cs="Arial"/>
          <w:bCs/>
          <w:sz w:val="24"/>
          <w:szCs w:val="24"/>
        </w:rPr>
      </w:pPr>
    </w:p>
    <w:p w:rsidR="004E4A84" w:rsidRPr="00D8362D" w:rsidRDefault="003C44A2" w:rsidP="00CB3BB5">
      <w:pPr>
        <w:pStyle w:val="Prrafodelista"/>
        <w:numPr>
          <w:ilvl w:val="0"/>
          <w:numId w:val="59"/>
        </w:numPr>
        <w:spacing w:line="240" w:lineRule="atLeast"/>
        <w:rPr>
          <w:rFonts w:ascii="Arial Narrow" w:eastAsia="Batang" w:hAnsi="Arial Narrow" w:cs="Arial"/>
          <w:bCs/>
          <w:sz w:val="28"/>
          <w:szCs w:val="28"/>
        </w:rPr>
      </w:pPr>
      <w:r w:rsidRPr="00D8362D">
        <w:rPr>
          <w:rFonts w:ascii="Arial Narrow" w:eastAsia="Batang" w:hAnsi="Arial Narrow" w:cs="Arial"/>
          <w:bCs/>
          <w:sz w:val="28"/>
          <w:szCs w:val="28"/>
        </w:rPr>
        <w:t>Registrar y custodiar los expedientes de los oficiales públicos (alguaciles ordinarios, notarios, vendut</w:t>
      </w:r>
      <w:r w:rsidR="00924DF7" w:rsidRPr="00D8362D">
        <w:rPr>
          <w:rFonts w:ascii="Arial Narrow" w:eastAsia="Batang" w:hAnsi="Arial Narrow" w:cs="Arial"/>
          <w:bCs/>
          <w:sz w:val="28"/>
          <w:szCs w:val="28"/>
        </w:rPr>
        <w:t xml:space="preserve">eros e </w:t>
      </w:r>
      <w:r w:rsidR="00763F38" w:rsidRPr="00D8362D">
        <w:rPr>
          <w:rFonts w:ascii="Arial Narrow" w:eastAsia="Batang" w:hAnsi="Arial Narrow" w:cs="Arial"/>
          <w:bCs/>
          <w:sz w:val="28"/>
          <w:szCs w:val="28"/>
        </w:rPr>
        <w:t>intérpretes judiciales</w:t>
      </w:r>
      <w:r w:rsidR="00924DF7" w:rsidRPr="00D8362D">
        <w:rPr>
          <w:rFonts w:ascii="Arial Narrow" w:eastAsia="Batang" w:hAnsi="Arial Narrow" w:cs="Arial"/>
          <w:bCs/>
          <w:sz w:val="28"/>
          <w:szCs w:val="28"/>
        </w:rPr>
        <w:t>).</w:t>
      </w:r>
    </w:p>
    <w:p w:rsidR="00924DF7" w:rsidRPr="00D8362D" w:rsidRDefault="00924DF7" w:rsidP="00924DF7">
      <w:pPr>
        <w:pStyle w:val="Prrafodelista"/>
        <w:spacing w:line="240" w:lineRule="atLeast"/>
        <w:ind w:firstLine="0"/>
        <w:rPr>
          <w:rFonts w:ascii="Arial Narrow" w:eastAsia="Batang" w:hAnsi="Arial Narrow" w:cs="Arial"/>
          <w:bCs/>
          <w:sz w:val="28"/>
          <w:szCs w:val="28"/>
        </w:rPr>
      </w:pPr>
    </w:p>
    <w:p w:rsidR="004E4A84" w:rsidRPr="00D8362D" w:rsidRDefault="004E4A84" w:rsidP="005F1730">
      <w:pPr>
        <w:pStyle w:val="Prrafodelista"/>
        <w:numPr>
          <w:ilvl w:val="0"/>
          <w:numId w:val="60"/>
        </w:numPr>
        <w:spacing w:line="240" w:lineRule="atLeast"/>
        <w:ind w:left="696"/>
        <w:rPr>
          <w:rFonts w:ascii="Arial Narrow" w:eastAsia="Batang" w:hAnsi="Arial Narrow" w:cs="Arial"/>
          <w:bCs/>
          <w:sz w:val="28"/>
          <w:szCs w:val="28"/>
        </w:rPr>
      </w:pPr>
      <w:r w:rsidRPr="00D8362D">
        <w:rPr>
          <w:rFonts w:ascii="Arial Narrow" w:eastAsia="Batang" w:hAnsi="Arial Narrow" w:cs="Arial"/>
          <w:bCs/>
          <w:sz w:val="28"/>
          <w:szCs w:val="28"/>
        </w:rPr>
        <w:t xml:space="preserve">Expedir certificaciones sobre la calidad y estatus </w:t>
      </w:r>
      <w:r w:rsidR="00924DF7" w:rsidRPr="00D8362D">
        <w:rPr>
          <w:rFonts w:ascii="Arial Narrow" w:eastAsia="Batang" w:hAnsi="Arial Narrow" w:cs="Arial"/>
          <w:bCs/>
          <w:sz w:val="28"/>
          <w:szCs w:val="28"/>
        </w:rPr>
        <w:t>de los oficiales de la justicia.</w:t>
      </w:r>
    </w:p>
    <w:p w:rsidR="00924DF7" w:rsidRPr="00D8362D" w:rsidRDefault="00924DF7" w:rsidP="00924DF7">
      <w:pPr>
        <w:pStyle w:val="Prrafodelista"/>
        <w:spacing w:line="240" w:lineRule="atLeast"/>
        <w:ind w:left="696" w:firstLine="0"/>
        <w:rPr>
          <w:rFonts w:ascii="Arial Narrow" w:eastAsia="Batang" w:hAnsi="Arial Narrow" w:cs="Arial"/>
          <w:bCs/>
          <w:sz w:val="28"/>
          <w:szCs w:val="28"/>
        </w:rPr>
      </w:pPr>
    </w:p>
    <w:p w:rsidR="00924DF7" w:rsidRPr="00D8362D" w:rsidRDefault="004E4A84" w:rsidP="005F1730">
      <w:pPr>
        <w:pStyle w:val="Prrafodelista"/>
        <w:numPr>
          <w:ilvl w:val="0"/>
          <w:numId w:val="60"/>
        </w:numPr>
        <w:spacing w:line="240" w:lineRule="atLeast"/>
        <w:ind w:left="696"/>
        <w:rPr>
          <w:rFonts w:ascii="Arial Narrow" w:eastAsia="Batang" w:hAnsi="Arial Narrow" w:cs="Arial"/>
          <w:bCs/>
          <w:sz w:val="28"/>
          <w:szCs w:val="28"/>
        </w:rPr>
      </w:pPr>
      <w:r w:rsidRPr="00D8362D">
        <w:rPr>
          <w:rFonts w:ascii="Arial Narrow" w:eastAsia="Batang" w:hAnsi="Arial Narrow" w:cs="Arial"/>
          <w:bCs/>
          <w:sz w:val="28"/>
          <w:szCs w:val="28"/>
        </w:rPr>
        <w:t>Registrar las sanciones disciplinarias y ejecutar las acciones de personal aplicadas</w:t>
      </w:r>
      <w:r w:rsidR="00924DF7" w:rsidRPr="00D8362D">
        <w:rPr>
          <w:rFonts w:ascii="Arial Narrow" w:eastAsia="Batang" w:hAnsi="Arial Narrow" w:cs="Arial"/>
          <w:bCs/>
          <w:sz w:val="28"/>
          <w:szCs w:val="28"/>
        </w:rPr>
        <w:t xml:space="preserve"> a los oficiales de la justicia.</w:t>
      </w:r>
    </w:p>
    <w:p w:rsidR="00924DF7" w:rsidRPr="00D8362D" w:rsidRDefault="00924DF7" w:rsidP="00924DF7">
      <w:pPr>
        <w:pStyle w:val="Prrafodelista"/>
        <w:spacing w:line="240" w:lineRule="atLeast"/>
        <w:ind w:left="696" w:firstLine="0"/>
        <w:rPr>
          <w:rFonts w:ascii="Arial Narrow" w:eastAsia="Batang" w:hAnsi="Arial Narrow" w:cs="Arial"/>
          <w:bCs/>
          <w:sz w:val="28"/>
          <w:szCs w:val="28"/>
        </w:rPr>
      </w:pPr>
    </w:p>
    <w:p w:rsidR="004E4A84" w:rsidRPr="00D8362D" w:rsidRDefault="004E4A84" w:rsidP="005F1730">
      <w:pPr>
        <w:pStyle w:val="Prrafodelista"/>
        <w:numPr>
          <w:ilvl w:val="0"/>
          <w:numId w:val="60"/>
        </w:numPr>
        <w:spacing w:line="240" w:lineRule="atLeast"/>
        <w:ind w:left="696"/>
        <w:rPr>
          <w:rFonts w:ascii="Arial Narrow" w:eastAsia="Batang" w:hAnsi="Arial Narrow" w:cs="Arial"/>
          <w:bCs/>
          <w:sz w:val="28"/>
          <w:szCs w:val="28"/>
        </w:rPr>
      </w:pPr>
      <w:r w:rsidRPr="00D8362D">
        <w:rPr>
          <w:rFonts w:ascii="Arial Narrow" w:eastAsia="Batang" w:hAnsi="Arial Narrow" w:cs="Arial"/>
          <w:bCs/>
          <w:sz w:val="28"/>
          <w:szCs w:val="28"/>
        </w:rPr>
        <w:t>Confeccionar y proveer los carnés de identificaci</w:t>
      </w:r>
      <w:r w:rsidR="00924DF7" w:rsidRPr="00D8362D">
        <w:rPr>
          <w:rFonts w:ascii="Arial Narrow" w:eastAsia="Batang" w:hAnsi="Arial Narrow" w:cs="Arial"/>
          <w:bCs/>
          <w:sz w:val="28"/>
          <w:szCs w:val="28"/>
        </w:rPr>
        <w:t>ón de los alguaciles ordinarios.</w:t>
      </w:r>
    </w:p>
    <w:p w:rsidR="00924DF7" w:rsidRPr="00D8362D" w:rsidRDefault="00924DF7" w:rsidP="00924DF7">
      <w:pPr>
        <w:pStyle w:val="Prrafodelista"/>
        <w:spacing w:line="240" w:lineRule="atLeast"/>
        <w:ind w:left="696" w:firstLine="0"/>
        <w:rPr>
          <w:rFonts w:ascii="Arial Narrow" w:eastAsia="Batang" w:hAnsi="Arial Narrow" w:cs="Arial"/>
          <w:bCs/>
          <w:sz w:val="28"/>
          <w:szCs w:val="28"/>
        </w:rPr>
      </w:pPr>
    </w:p>
    <w:p w:rsidR="008B6DDD" w:rsidRPr="00D8362D" w:rsidRDefault="004E4A84" w:rsidP="005F1730">
      <w:pPr>
        <w:pStyle w:val="Prrafodelista"/>
        <w:numPr>
          <w:ilvl w:val="0"/>
          <w:numId w:val="60"/>
        </w:numPr>
        <w:spacing w:line="240" w:lineRule="atLeast"/>
        <w:ind w:left="696"/>
        <w:rPr>
          <w:rFonts w:ascii="Arial Narrow" w:eastAsia="Batang" w:hAnsi="Arial Narrow" w:cs="Arial"/>
          <w:bCs/>
          <w:sz w:val="28"/>
          <w:szCs w:val="28"/>
        </w:rPr>
      </w:pPr>
      <w:r w:rsidRPr="00D8362D">
        <w:rPr>
          <w:rFonts w:ascii="Arial Narrow" w:eastAsia="Batang" w:hAnsi="Arial Narrow" w:cs="Arial"/>
          <w:bCs/>
          <w:sz w:val="28"/>
          <w:szCs w:val="28"/>
        </w:rPr>
        <w:t>Archivar los índices del protocolo de notarios depositados ante la Secretaría General de la Suprema Corte de Justicia (SCJ) y expedir las ce</w:t>
      </w:r>
      <w:r w:rsidR="00924DF7" w:rsidRPr="00D8362D">
        <w:rPr>
          <w:rFonts w:ascii="Arial Narrow" w:eastAsia="Batang" w:hAnsi="Arial Narrow" w:cs="Arial"/>
          <w:bCs/>
          <w:sz w:val="28"/>
          <w:szCs w:val="28"/>
        </w:rPr>
        <w:t>rtificaciones correspondientes.</w:t>
      </w:r>
    </w:p>
    <w:p w:rsidR="00924DF7" w:rsidRPr="00D8362D" w:rsidRDefault="00924DF7" w:rsidP="00924DF7">
      <w:pPr>
        <w:pStyle w:val="Prrafodelista"/>
        <w:spacing w:line="240" w:lineRule="atLeast"/>
        <w:ind w:left="696" w:firstLine="0"/>
        <w:rPr>
          <w:rFonts w:ascii="Arial Narrow" w:eastAsia="Batang" w:hAnsi="Arial Narrow" w:cs="Arial"/>
          <w:bCs/>
          <w:sz w:val="28"/>
          <w:szCs w:val="28"/>
        </w:rPr>
      </w:pPr>
    </w:p>
    <w:p w:rsidR="00924DF7" w:rsidRPr="00D8362D" w:rsidRDefault="004E4A84" w:rsidP="005F1730">
      <w:pPr>
        <w:pStyle w:val="Prrafodelista"/>
        <w:numPr>
          <w:ilvl w:val="0"/>
          <w:numId w:val="60"/>
        </w:numPr>
        <w:spacing w:line="240" w:lineRule="atLeast"/>
        <w:ind w:left="696"/>
        <w:rPr>
          <w:rFonts w:ascii="Arial Narrow" w:eastAsia="Batang" w:hAnsi="Arial Narrow" w:cs="Arial"/>
          <w:bCs/>
          <w:sz w:val="28"/>
          <w:szCs w:val="28"/>
        </w:rPr>
      </w:pPr>
      <w:r w:rsidRPr="00D8362D">
        <w:rPr>
          <w:rFonts w:ascii="Arial Narrow" w:eastAsia="Batang" w:hAnsi="Arial Narrow" w:cs="Arial"/>
          <w:bCs/>
          <w:sz w:val="28"/>
          <w:szCs w:val="28"/>
        </w:rPr>
        <w:t xml:space="preserve">Recibir y digitalizar los Autos de Juramentación de los abogados ante la SCJ y emitir </w:t>
      </w:r>
      <w:r w:rsidR="00924DF7" w:rsidRPr="00D8362D">
        <w:rPr>
          <w:rFonts w:ascii="Arial Narrow" w:eastAsia="Batang" w:hAnsi="Arial Narrow" w:cs="Arial"/>
          <w:bCs/>
          <w:sz w:val="28"/>
          <w:szCs w:val="28"/>
        </w:rPr>
        <w:t>las certificaciones requeridas.</w:t>
      </w:r>
    </w:p>
    <w:p w:rsidR="00924DF7" w:rsidRPr="00D8362D" w:rsidRDefault="00924DF7" w:rsidP="00924DF7">
      <w:pPr>
        <w:pStyle w:val="Prrafodelista"/>
        <w:spacing w:line="240" w:lineRule="atLeast"/>
        <w:ind w:left="696" w:firstLine="0"/>
        <w:rPr>
          <w:rFonts w:ascii="Arial Narrow" w:eastAsia="Batang" w:hAnsi="Arial Narrow" w:cs="Arial"/>
          <w:bCs/>
          <w:sz w:val="28"/>
          <w:szCs w:val="28"/>
        </w:rPr>
      </w:pPr>
    </w:p>
    <w:p w:rsidR="004E4A84" w:rsidRPr="00D8362D" w:rsidRDefault="004E4A84" w:rsidP="005F1730">
      <w:pPr>
        <w:pStyle w:val="Prrafodelista"/>
        <w:numPr>
          <w:ilvl w:val="0"/>
          <w:numId w:val="60"/>
        </w:numPr>
        <w:spacing w:line="240" w:lineRule="atLeast"/>
        <w:ind w:left="696"/>
        <w:rPr>
          <w:rFonts w:ascii="Arial Narrow" w:eastAsia="Batang" w:hAnsi="Arial Narrow" w:cs="Arial"/>
          <w:bCs/>
          <w:sz w:val="28"/>
          <w:szCs w:val="28"/>
        </w:rPr>
      </w:pPr>
      <w:r w:rsidRPr="00D8362D">
        <w:rPr>
          <w:rFonts w:ascii="Arial Narrow" w:eastAsia="Batang" w:hAnsi="Arial Narrow" w:cs="Arial"/>
          <w:bCs/>
          <w:sz w:val="28"/>
          <w:szCs w:val="28"/>
        </w:rPr>
        <w:t xml:space="preserve">Recibir y validar los formularios de solicitudes de pago de alguaciles e intérpretes judiciales y remitir a la División de Nóminas para tramitación de </w:t>
      </w:r>
      <w:r w:rsidR="00763F38" w:rsidRPr="00D8362D">
        <w:rPr>
          <w:rFonts w:ascii="Arial Narrow" w:eastAsia="Batang" w:hAnsi="Arial Narrow" w:cs="Arial"/>
          <w:bCs/>
          <w:sz w:val="28"/>
          <w:szCs w:val="28"/>
        </w:rPr>
        <w:t>su pago</w:t>
      </w:r>
      <w:r w:rsidRPr="00D8362D">
        <w:rPr>
          <w:rFonts w:ascii="Arial Narrow" w:eastAsia="Batang" w:hAnsi="Arial Narrow" w:cs="Arial"/>
          <w:bCs/>
          <w:sz w:val="28"/>
          <w:szCs w:val="28"/>
        </w:rPr>
        <w:t>.</w:t>
      </w:r>
    </w:p>
    <w:p w:rsidR="004275EE" w:rsidRDefault="004275EE" w:rsidP="004275EE">
      <w:pPr>
        <w:spacing w:after="0" w:line="276" w:lineRule="auto"/>
        <w:rPr>
          <w:rFonts w:ascii="Batang" w:eastAsia="Batang" w:hAnsi="Batang" w:cs="Arial"/>
          <w:bCs/>
          <w:sz w:val="24"/>
          <w:szCs w:val="24"/>
        </w:rPr>
      </w:pPr>
    </w:p>
    <w:p w:rsidR="004E2B27" w:rsidRDefault="004E2B27" w:rsidP="004E2B27">
      <w:pPr>
        <w:spacing w:after="0" w:line="276" w:lineRule="auto"/>
        <w:ind w:firstLine="0"/>
        <w:rPr>
          <w:rFonts w:ascii="Batang" w:eastAsia="Batang" w:hAnsi="Batang" w:cs="Arial"/>
          <w:bCs/>
          <w:sz w:val="24"/>
          <w:szCs w:val="24"/>
        </w:rPr>
      </w:pPr>
    </w:p>
    <w:p w:rsidR="00DB64B6" w:rsidRDefault="00DB64B6" w:rsidP="004E2B27">
      <w:pPr>
        <w:spacing w:after="0" w:line="276" w:lineRule="auto"/>
        <w:ind w:firstLine="0"/>
        <w:rPr>
          <w:rFonts w:ascii="Batang" w:eastAsia="Batang" w:hAnsi="Batang" w:cs="Arial"/>
          <w:bCs/>
          <w:sz w:val="24"/>
          <w:szCs w:val="24"/>
        </w:rPr>
      </w:pPr>
    </w:p>
    <w:p w:rsidR="00D8362D" w:rsidRDefault="00D8362D" w:rsidP="004E2B27">
      <w:pPr>
        <w:spacing w:after="0" w:line="276" w:lineRule="auto"/>
        <w:ind w:firstLine="0"/>
        <w:rPr>
          <w:rFonts w:ascii="Batang" w:eastAsia="Batang" w:hAnsi="Batang" w:cs="Arial"/>
          <w:bCs/>
          <w:sz w:val="24"/>
          <w:szCs w:val="24"/>
        </w:rPr>
      </w:pPr>
    </w:p>
    <w:p w:rsidR="00D8362D" w:rsidRDefault="00D8362D" w:rsidP="004E2B27">
      <w:pPr>
        <w:spacing w:after="0" w:line="276" w:lineRule="auto"/>
        <w:ind w:firstLine="0"/>
        <w:rPr>
          <w:rFonts w:ascii="Batang" w:eastAsia="Batang" w:hAnsi="Batang" w:cs="Arial"/>
          <w:bCs/>
          <w:sz w:val="24"/>
          <w:szCs w:val="24"/>
        </w:rPr>
      </w:pPr>
    </w:p>
    <w:p w:rsidR="004E2B27" w:rsidRPr="00D8362D" w:rsidRDefault="004E2B27" w:rsidP="005F1730">
      <w:pPr>
        <w:pStyle w:val="Estilo1"/>
        <w:numPr>
          <w:ilvl w:val="2"/>
          <w:numId w:val="118"/>
        </w:numPr>
        <w:rPr>
          <w:rFonts w:ascii="Arial Narrow" w:hAnsi="Arial Narrow"/>
          <w:color w:val="000000" w:themeColor="text1"/>
          <w:sz w:val="40"/>
          <w:szCs w:val="40"/>
        </w:rPr>
      </w:pPr>
      <w:bookmarkStart w:id="194" w:name="_Toc12631086"/>
      <w:bookmarkStart w:id="195" w:name="_Toc48074258"/>
      <w:bookmarkStart w:id="196" w:name="_Toc365461863"/>
      <w:r w:rsidRPr="00D8362D">
        <w:rPr>
          <w:rFonts w:ascii="Arial Narrow" w:hAnsi="Arial Narrow"/>
          <w:color w:val="000000" w:themeColor="text1"/>
          <w:sz w:val="40"/>
          <w:szCs w:val="40"/>
        </w:rPr>
        <w:lastRenderedPageBreak/>
        <w:t>División de Nóminas</w:t>
      </w:r>
      <w:bookmarkEnd w:id="194"/>
      <w:bookmarkEnd w:id="195"/>
    </w:p>
    <w:bookmarkEnd w:id="196"/>
    <w:p w:rsidR="004E2B27" w:rsidRDefault="004E2B27" w:rsidP="004E2B27">
      <w:pPr>
        <w:shd w:val="clear" w:color="auto" w:fill="FFFFFF"/>
        <w:spacing w:after="100" w:afterAutospacing="1" w:line="240" w:lineRule="auto"/>
        <w:ind w:firstLine="0"/>
        <w:rPr>
          <w:rFonts w:ascii="Batang" w:eastAsia="Batang" w:hAnsi="Batang" w:cs="Arial"/>
          <w:b/>
          <w:bCs/>
          <w:sz w:val="24"/>
          <w:szCs w:val="24"/>
          <w:u w:val="single"/>
          <w:lang w:val="es-DO" w:eastAsia="es-DO"/>
        </w:rPr>
      </w:pPr>
    </w:p>
    <w:p w:rsidR="004E2B27" w:rsidRPr="00D8362D" w:rsidRDefault="004E2B27" w:rsidP="004E2B27">
      <w:pPr>
        <w:shd w:val="clear" w:color="auto" w:fill="FFFFFF"/>
        <w:spacing w:after="100" w:afterAutospacing="1" w:line="240" w:lineRule="auto"/>
        <w:ind w:firstLine="0"/>
        <w:rPr>
          <w:rFonts w:ascii="Arial Narrow" w:eastAsia="Batang" w:hAnsi="Arial Narrow" w:cs="Arial"/>
          <w:b/>
          <w:bCs/>
          <w:color w:val="000000"/>
          <w:sz w:val="28"/>
          <w:szCs w:val="28"/>
          <w:lang w:val="es-DO" w:eastAsia="es-DO"/>
        </w:rPr>
      </w:pPr>
      <w:r w:rsidRPr="00D8362D">
        <w:rPr>
          <w:rFonts w:ascii="Arial Narrow" w:eastAsia="Batang" w:hAnsi="Arial Narrow" w:cs="Arial"/>
          <w:b/>
          <w:bCs/>
          <w:sz w:val="28"/>
          <w:szCs w:val="28"/>
          <w:u w:val="single"/>
          <w:lang w:val="es-DO" w:eastAsia="es-DO"/>
        </w:rPr>
        <w:t>Unidad de la cual depende</w:t>
      </w:r>
      <w:r w:rsidRPr="00D8362D">
        <w:rPr>
          <w:rFonts w:ascii="Arial Narrow" w:eastAsia="Batang" w:hAnsi="Arial Narrow" w:cs="Arial"/>
          <w:b/>
          <w:bCs/>
          <w:sz w:val="28"/>
          <w:szCs w:val="28"/>
          <w:lang w:val="es-DO" w:eastAsia="es-DO"/>
        </w:rPr>
        <w:t xml:space="preserve">:   </w:t>
      </w:r>
    </w:p>
    <w:p w:rsidR="004E2B27" w:rsidRPr="00D8362D" w:rsidRDefault="004E2B27" w:rsidP="004E2B27">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D8362D">
        <w:rPr>
          <w:rFonts w:ascii="Arial Narrow" w:eastAsia="Batang" w:hAnsi="Arial Narrow" w:cs="Arial"/>
          <w:bCs/>
          <w:sz w:val="28"/>
          <w:szCs w:val="28"/>
          <w:lang w:val="es-DO" w:eastAsia="es-DO"/>
        </w:rPr>
        <w:t>Dirección de Gestión Humana y Carrera Judicial Administrativa</w:t>
      </w:r>
    </w:p>
    <w:p w:rsidR="004275EE" w:rsidRPr="004C766F" w:rsidRDefault="009A2056" w:rsidP="004C766F">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8362D">
        <w:rPr>
          <w:rFonts w:ascii="Arial Narrow" w:eastAsia="Batang" w:hAnsi="Arial Narrow" w:cs="Arial"/>
          <w:b/>
          <w:bCs/>
          <w:sz w:val="28"/>
          <w:szCs w:val="28"/>
          <w:u w:val="single"/>
          <w:lang w:val="es-DO" w:eastAsia="es-DO"/>
        </w:rPr>
        <w:t>Estructura Organizacional:</w:t>
      </w:r>
    </w:p>
    <w:p w:rsidR="004E2B27" w:rsidRPr="00FC03A9" w:rsidRDefault="00D8362D" w:rsidP="00D8362D">
      <w:pPr>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660" w:dyaOrig="2775">
          <v:shape id="_x0000_i1079" type="#_x0000_t75" style="width:183pt;height:138.75pt" o:ole="">
            <v:imagedata r:id="rId128" o:title=""/>
          </v:shape>
          <o:OLEObject Type="Embed" ProgID="Visio.Drawing.15" ShapeID="_x0000_i1079" DrawAspect="Content" ObjectID="_1716115406" r:id="rId129"/>
        </w:object>
      </w:r>
    </w:p>
    <w:p w:rsidR="004275EE" w:rsidRDefault="004275EE" w:rsidP="00D8362D">
      <w:pPr>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D8362D"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8362D">
        <w:rPr>
          <w:rFonts w:ascii="Arial Narrow" w:eastAsia="Batang" w:hAnsi="Arial Narrow" w:cs="Arial"/>
          <w:b/>
          <w:bCs/>
          <w:sz w:val="28"/>
          <w:szCs w:val="28"/>
          <w:u w:val="single"/>
          <w:lang w:val="es-DO" w:eastAsia="es-DO"/>
        </w:rPr>
        <w:t>Objetivo</w:t>
      </w:r>
      <w:r w:rsidRPr="00D8362D">
        <w:rPr>
          <w:rFonts w:ascii="Arial Narrow" w:eastAsia="Batang" w:hAnsi="Arial Narrow" w:cs="Arial"/>
          <w:b/>
          <w:bCs/>
          <w:sz w:val="28"/>
          <w:szCs w:val="28"/>
          <w:lang w:val="es-DO" w:eastAsia="es-DO"/>
        </w:rPr>
        <w:t>:</w:t>
      </w:r>
    </w:p>
    <w:p w:rsidR="004E2B27" w:rsidRPr="00D8362D" w:rsidRDefault="004E2B27" w:rsidP="004E2B27">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8362D">
        <w:rPr>
          <w:rFonts w:ascii="Arial Narrow" w:eastAsia="Batang" w:hAnsi="Arial Narrow" w:cs="Arial"/>
          <w:bCs/>
          <w:sz w:val="28"/>
          <w:szCs w:val="28"/>
          <w:lang w:val="es-DO" w:eastAsia="es-DO"/>
        </w:rPr>
        <w:t>Proporcionar apoyo técnico en las labores de supervisión y control del proceso de pago de nómina, prestaciones laborales y beneficios al personal.</w:t>
      </w:r>
    </w:p>
    <w:p w:rsidR="004E2B27" w:rsidRPr="00D8362D"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rsidR="004E2B27" w:rsidRPr="00D8362D"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8362D">
        <w:rPr>
          <w:rFonts w:ascii="Arial Narrow" w:eastAsia="Batang" w:hAnsi="Arial Narrow" w:cs="Arial"/>
          <w:b/>
          <w:bCs/>
          <w:sz w:val="28"/>
          <w:szCs w:val="28"/>
          <w:u w:val="single"/>
          <w:lang w:val="es-DO" w:eastAsia="es-DO"/>
        </w:rPr>
        <w:t>Funciones Principales</w:t>
      </w:r>
      <w:r w:rsidRPr="00D8362D">
        <w:rPr>
          <w:rFonts w:ascii="Arial Narrow" w:eastAsia="Batang" w:hAnsi="Arial Narrow" w:cs="Arial"/>
          <w:b/>
          <w:bCs/>
          <w:sz w:val="28"/>
          <w:szCs w:val="28"/>
          <w:lang w:val="es-DO" w:eastAsia="es-DO"/>
        </w:rPr>
        <w:t>:</w:t>
      </w:r>
    </w:p>
    <w:p w:rsidR="004E2B27" w:rsidRPr="00D8362D" w:rsidRDefault="004E2B27" w:rsidP="005F1730">
      <w:pPr>
        <w:numPr>
          <w:ilvl w:val="0"/>
          <w:numId w:val="86"/>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Preparar las nóminas de pago de salarios y prestaciones a empleados y ex empleados, realizando los cálculos correspondientes y registrando en el sistema de nóminas los pagos realizados según su concepto.</w:t>
      </w:r>
    </w:p>
    <w:p w:rsidR="004E2B27" w:rsidRPr="00D8362D" w:rsidRDefault="004E2B27" w:rsidP="004E2B27">
      <w:pPr>
        <w:spacing w:after="0" w:line="276" w:lineRule="auto"/>
        <w:ind w:left="360" w:firstLine="0"/>
        <w:rPr>
          <w:rFonts w:ascii="Arial Narrow" w:eastAsia="Batang" w:hAnsi="Arial Narrow" w:cs="Arial"/>
          <w:bCs/>
          <w:sz w:val="28"/>
          <w:szCs w:val="28"/>
        </w:rPr>
      </w:pPr>
    </w:p>
    <w:p w:rsidR="004E2B27" w:rsidRPr="00D8362D" w:rsidRDefault="004E2B27" w:rsidP="005F1730">
      <w:pPr>
        <w:numPr>
          <w:ilvl w:val="0"/>
          <w:numId w:val="86"/>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Realizar las solicitudes de autorizaciones de pago de las nóminas correspondientes.</w:t>
      </w:r>
    </w:p>
    <w:p w:rsidR="004275EE" w:rsidRPr="00354A11" w:rsidRDefault="004275EE" w:rsidP="00DC1ED6">
      <w:pPr>
        <w:spacing w:after="0" w:line="276" w:lineRule="auto"/>
        <w:rPr>
          <w:rFonts w:ascii="Batang" w:eastAsia="Batang" w:hAnsi="Batang" w:cs="Arial"/>
          <w:bCs/>
          <w:sz w:val="24"/>
          <w:szCs w:val="24"/>
        </w:rPr>
      </w:pPr>
    </w:p>
    <w:p w:rsidR="004E2B27" w:rsidRPr="00D8362D" w:rsidRDefault="004E2B27" w:rsidP="005F1730">
      <w:pPr>
        <w:numPr>
          <w:ilvl w:val="0"/>
          <w:numId w:val="86"/>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lastRenderedPageBreak/>
        <w:t>Preparar mensualmente el análisis de la nómina que acompaña el reporte del registro contable.</w:t>
      </w:r>
    </w:p>
    <w:p w:rsidR="004E2B27" w:rsidRPr="00D8362D" w:rsidRDefault="004E2B27" w:rsidP="004E2B27">
      <w:pPr>
        <w:spacing w:after="0" w:line="276" w:lineRule="auto"/>
        <w:ind w:left="360" w:firstLine="0"/>
        <w:rPr>
          <w:rFonts w:ascii="Arial Narrow" w:eastAsia="Batang" w:hAnsi="Arial Narrow" w:cs="Arial"/>
          <w:bCs/>
          <w:sz w:val="28"/>
          <w:szCs w:val="28"/>
        </w:rPr>
      </w:pPr>
    </w:p>
    <w:p w:rsidR="004E2B27" w:rsidRPr="00D8362D" w:rsidRDefault="004E2B27" w:rsidP="005F1730">
      <w:pPr>
        <w:numPr>
          <w:ilvl w:val="0"/>
          <w:numId w:val="86"/>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Realizar la interface de las cuentas de sueldo, regalía pascual, vacaciones, bonos por antigüedad, préstamos, seguridad social y otros.</w:t>
      </w:r>
    </w:p>
    <w:p w:rsidR="004E2B27" w:rsidRPr="00D8362D" w:rsidRDefault="004E2B27" w:rsidP="004E2B27">
      <w:pPr>
        <w:spacing w:after="0" w:line="276" w:lineRule="auto"/>
        <w:ind w:firstLine="0"/>
        <w:rPr>
          <w:rFonts w:ascii="Arial Narrow" w:eastAsia="Batang" w:hAnsi="Arial Narrow" w:cs="Arial"/>
          <w:bCs/>
          <w:sz w:val="28"/>
          <w:szCs w:val="28"/>
        </w:rPr>
      </w:pPr>
    </w:p>
    <w:p w:rsidR="004E2B27" w:rsidRPr="00D8362D" w:rsidRDefault="004E2B27" w:rsidP="005F1730">
      <w:pPr>
        <w:numPr>
          <w:ilvl w:val="0"/>
          <w:numId w:val="86"/>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Administrar los criterios operativos de pagos, beneficios, descuentos a empleados, impuesto sobre la renta, seguros y préstamos a empleados.</w:t>
      </w:r>
    </w:p>
    <w:p w:rsidR="004E2B27" w:rsidRPr="00D8362D" w:rsidRDefault="004E2B27" w:rsidP="004E2B27">
      <w:pPr>
        <w:spacing w:after="0" w:line="276" w:lineRule="auto"/>
        <w:ind w:firstLine="0"/>
        <w:rPr>
          <w:rFonts w:ascii="Arial Narrow" w:eastAsia="Batang" w:hAnsi="Arial Narrow" w:cs="Arial"/>
          <w:bCs/>
          <w:sz w:val="28"/>
          <w:szCs w:val="28"/>
        </w:rPr>
      </w:pPr>
    </w:p>
    <w:p w:rsidR="004E2B27" w:rsidRPr="00D8362D" w:rsidRDefault="004E2B27" w:rsidP="004E2B27">
      <w:pPr>
        <w:spacing w:after="0" w:line="276" w:lineRule="auto"/>
        <w:ind w:firstLine="0"/>
        <w:rPr>
          <w:rFonts w:ascii="Arial Narrow" w:eastAsia="Batang" w:hAnsi="Arial Narrow" w:cs="Arial"/>
          <w:bCs/>
          <w:sz w:val="28"/>
          <w:szCs w:val="28"/>
        </w:rPr>
      </w:pPr>
    </w:p>
    <w:p w:rsidR="004275EE" w:rsidRDefault="004275EE" w:rsidP="004E2B27">
      <w:pPr>
        <w:spacing w:after="0" w:line="276" w:lineRule="auto"/>
        <w:ind w:firstLine="0"/>
        <w:rPr>
          <w:rFonts w:ascii="Batang" w:eastAsia="Batang" w:hAnsi="Batang" w:cs="Arial"/>
          <w:bCs/>
          <w:sz w:val="24"/>
          <w:szCs w:val="24"/>
        </w:rPr>
      </w:pPr>
    </w:p>
    <w:p w:rsidR="004275EE" w:rsidRDefault="004275EE" w:rsidP="004E2B27">
      <w:pPr>
        <w:spacing w:after="0" w:line="276" w:lineRule="auto"/>
        <w:ind w:firstLine="0"/>
        <w:rPr>
          <w:rFonts w:ascii="Batang" w:eastAsia="Batang" w:hAnsi="Batang" w:cs="Arial"/>
          <w:bCs/>
          <w:sz w:val="24"/>
          <w:szCs w:val="24"/>
        </w:rPr>
      </w:pPr>
    </w:p>
    <w:p w:rsidR="004275EE" w:rsidRDefault="004275EE" w:rsidP="004E2B27">
      <w:pPr>
        <w:spacing w:after="0" w:line="276" w:lineRule="auto"/>
        <w:ind w:firstLine="0"/>
        <w:rPr>
          <w:rFonts w:ascii="Batang" w:eastAsia="Batang" w:hAnsi="Batang" w:cs="Arial"/>
          <w:bCs/>
          <w:sz w:val="24"/>
          <w:szCs w:val="24"/>
        </w:rPr>
      </w:pPr>
    </w:p>
    <w:p w:rsidR="004275EE" w:rsidRDefault="004275EE" w:rsidP="004E2B27">
      <w:pPr>
        <w:spacing w:after="0" w:line="276" w:lineRule="auto"/>
        <w:ind w:firstLine="0"/>
        <w:rPr>
          <w:rFonts w:ascii="Batang" w:eastAsia="Batang" w:hAnsi="Batang" w:cs="Arial"/>
          <w:bCs/>
          <w:sz w:val="24"/>
          <w:szCs w:val="24"/>
        </w:rPr>
      </w:pPr>
    </w:p>
    <w:p w:rsidR="004275EE" w:rsidRDefault="004275EE" w:rsidP="004E2B27">
      <w:pPr>
        <w:spacing w:after="0" w:line="276" w:lineRule="auto"/>
        <w:ind w:firstLine="0"/>
        <w:rPr>
          <w:rFonts w:ascii="Batang" w:eastAsia="Batang" w:hAnsi="Batang" w:cs="Arial"/>
          <w:bCs/>
          <w:sz w:val="24"/>
          <w:szCs w:val="24"/>
        </w:rPr>
      </w:pPr>
    </w:p>
    <w:p w:rsidR="004275EE" w:rsidRDefault="004275EE" w:rsidP="004E2B27">
      <w:pPr>
        <w:spacing w:after="0" w:line="276" w:lineRule="auto"/>
        <w:ind w:firstLine="0"/>
        <w:rPr>
          <w:rFonts w:ascii="Batang" w:eastAsia="Batang" w:hAnsi="Batang" w:cs="Arial"/>
          <w:bCs/>
          <w:sz w:val="24"/>
          <w:szCs w:val="24"/>
        </w:rPr>
      </w:pPr>
    </w:p>
    <w:p w:rsidR="004275EE" w:rsidRDefault="004275EE" w:rsidP="004E2B27">
      <w:pPr>
        <w:spacing w:after="0" w:line="276" w:lineRule="auto"/>
        <w:ind w:firstLine="0"/>
        <w:rPr>
          <w:rFonts w:ascii="Batang" w:eastAsia="Batang" w:hAnsi="Batang" w:cs="Arial"/>
          <w:bCs/>
          <w:sz w:val="24"/>
          <w:szCs w:val="24"/>
        </w:rPr>
      </w:pPr>
    </w:p>
    <w:p w:rsidR="004275EE" w:rsidRDefault="004275EE" w:rsidP="004E2B27">
      <w:pPr>
        <w:spacing w:after="0" w:line="276" w:lineRule="auto"/>
        <w:ind w:firstLine="0"/>
        <w:rPr>
          <w:rFonts w:ascii="Batang" w:eastAsia="Batang" w:hAnsi="Batang" w:cs="Arial"/>
          <w:bCs/>
          <w:sz w:val="24"/>
          <w:szCs w:val="24"/>
        </w:rPr>
      </w:pPr>
    </w:p>
    <w:p w:rsidR="004275EE" w:rsidRDefault="004275EE" w:rsidP="004E2B27">
      <w:pPr>
        <w:spacing w:after="0" w:line="276" w:lineRule="auto"/>
        <w:ind w:firstLine="0"/>
        <w:rPr>
          <w:rFonts w:ascii="Batang" w:eastAsia="Batang" w:hAnsi="Batang" w:cs="Arial"/>
          <w:bCs/>
          <w:sz w:val="24"/>
          <w:szCs w:val="24"/>
        </w:rPr>
      </w:pPr>
    </w:p>
    <w:p w:rsidR="004275EE" w:rsidRDefault="004275EE" w:rsidP="004E2B27">
      <w:pPr>
        <w:spacing w:after="0" w:line="276" w:lineRule="auto"/>
        <w:ind w:firstLine="0"/>
        <w:rPr>
          <w:rFonts w:ascii="Batang" w:eastAsia="Batang" w:hAnsi="Batang" w:cs="Arial"/>
          <w:bCs/>
          <w:sz w:val="24"/>
          <w:szCs w:val="24"/>
        </w:rPr>
      </w:pPr>
    </w:p>
    <w:p w:rsidR="004275EE" w:rsidRDefault="004275EE" w:rsidP="004E2B27">
      <w:pPr>
        <w:spacing w:after="0" w:line="276" w:lineRule="auto"/>
        <w:ind w:firstLine="0"/>
        <w:rPr>
          <w:rFonts w:ascii="Batang" w:eastAsia="Batang" w:hAnsi="Batang" w:cs="Arial"/>
          <w:bCs/>
          <w:sz w:val="24"/>
          <w:szCs w:val="24"/>
        </w:rPr>
      </w:pPr>
    </w:p>
    <w:p w:rsidR="004275EE" w:rsidRDefault="004275EE" w:rsidP="004E2B27">
      <w:pPr>
        <w:spacing w:after="0" w:line="276" w:lineRule="auto"/>
        <w:ind w:firstLine="0"/>
        <w:rPr>
          <w:rFonts w:ascii="Batang" w:eastAsia="Batang" w:hAnsi="Batang" w:cs="Arial"/>
          <w:bCs/>
          <w:sz w:val="24"/>
          <w:szCs w:val="24"/>
        </w:rPr>
      </w:pPr>
    </w:p>
    <w:p w:rsidR="004275EE" w:rsidRDefault="004275EE" w:rsidP="004E2B27">
      <w:pPr>
        <w:spacing w:after="0" w:line="276" w:lineRule="auto"/>
        <w:ind w:firstLine="0"/>
        <w:rPr>
          <w:rFonts w:ascii="Batang" w:eastAsia="Batang" w:hAnsi="Batang" w:cs="Arial"/>
          <w:bCs/>
          <w:sz w:val="24"/>
          <w:szCs w:val="24"/>
        </w:rPr>
      </w:pPr>
    </w:p>
    <w:p w:rsidR="004275EE" w:rsidRDefault="004275EE" w:rsidP="004E2B27">
      <w:pPr>
        <w:spacing w:after="0" w:line="276" w:lineRule="auto"/>
        <w:ind w:firstLine="0"/>
        <w:rPr>
          <w:rFonts w:ascii="Batang" w:eastAsia="Batang" w:hAnsi="Batang" w:cs="Arial"/>
          <w:bCs/>
          <w:sz w:val="24"/>
          <w:szCs w:val="24"/>
        </w:rPr>
      </w:pPr>
    </w:p>
    <w:p w:rsidR="004275EE" w:rsidRDefault="004275EE" w:rsidP="004E2B27">
      <w:pPr>
        <w:spacing w:after="0" w:line="276" w:lineRule="auto"/>
        <w:ind w:firstLine="0"/>
        <w:rPr>
          <w:rFonts w:ascii="Batang" w:eastAsia="Batang" w:hAnsi="Batang" w:cs="Arial"/>
          <w:bCs/>
          <w:sz w:val="24"/>
          <w:szCs w:val="24"/>
        </w:rPr>
      </w:pPr>
    </w:p>
    <w:p w:rsidR="004275EE" w:rsidRDefault="004275EE" w:rsidP="004E2B27">
      <w:pPr>
        <w:spacing w:after="0" w:line="276" w:lineRule="auto"/>
        <w:ind w:firstLine="0"/>
        <w:rPr>
          <w:rFonts w:ascii="Batang" w:eastAsia="Batang" w:hAnsi="Batang" w:cs="Arial"/>
          <w:bCs/>
          <w:sz w:val="24"/>
          <w:szCs w:val="24"/>
        </w:rPr>
      </w:pPr>
    </w:p>
    <w:p w:rsidR="004275EE" w:rsidRDefault="004275EE" w:rsidP="004E2B27">
      <w:pPr>
        <w:spacing w:after="0" w:line="276" w:lineRule="auto"/>
        <w:ind w:firstLine="0"/>
        <w:rPr>
          <w:rFonts w:ascii="Batang" w:eastAsia="Batang" w:hAnsi="Batang" w:cs="Arial"/>
          <w:bCs/>
          <w:sz w:val="24"/>
          <w:szCs w:val="24"/>
        </w:rPr>
      </w:pPr>
    </w:p>
    <w:p w:rsidR="004275EE" w:rsidRDefault="004275EE" w:rsidP="004E2B27">
      <w:pPr>
        <w:spacing w:after="0" w:line="276" w:lineRule="auto"/>
        <w:ind w:firstLine="0"/>
        <w:rPr>
          <w:rFonts w:ascii="Batang" w:eastAsia="Batang" w:hAnsi="Batang" w:cs="Arial"/>
          <w:bCs/>
          <w:sz w:val="24"/>
          <w:szCs w:val="24"/>
        </w:rPr>
      </w:pPr>
    </w:p>
    <w:p w:rsidR="002D68EA" w:rsidRDefault="002D68EA" w:rsidP="004E2B27">
      <w:pPr>
        <w:spacing w:after="0" w:line="276" w:lineRule="auto"/>
        <w:ind w:firstLine="0"/>
        <w:rPr>
          <w:rFonts w:ascii="Batang" w:eastAsia="Batang" w:hAnsi="Batang" w:cs="Arial"/>
          <w:bCs/>
          <w:sz w:val="24"/>
          <w:szCs w:val="24"/>
        </w:rPr>
      </w:pPr>
    </w:p>
    <w:p w:rsidR="002D68EA" w:rsidRDefault="002D68EA" w:rsidP="004E2B27">
      <w:pPr>
        <w:spacing w:after="0" w:line="276" w:lineRule="auto"/>
        <w:ind w:firstLine="0"/>
        <w:rPr>
          <w:rFonts w:ascii="Batang" w:eastAsia="Batang" w:hAnsi="Batang" w:cs="Arial"/>
          <w:bCs/>
          <w:sz w:val="24"/>
          <w:szCs w:val="24"/>
        </w:rPr>
      </w:pPr>
    </w:p>
    <w:p w:rsidR="006B604B" w:rsidRDefault="006B604B" w:rsidP="004E2B27">
      <w:pPr>
        <w:spacing w:after="0" w:line="276" w:lineRule="auto"/>
        <w:ind w:firstLine="0"/>
        <w:rPr>
          <w:rFonts w:ascii="Batang" w:eastAsia="Batang" w:hAnsi="Batang" w:cs="Arial"/>
          <w:bCs/>
          <w:sz w:val="24"/>
          <w:szCs w:val="24"/>
        </w:rPr>
      </w:pPr>
    </w:p>
    <w:p w:rsidR="006B604B" w:rsidRDefault="006B604B" w:rsidP="004E2B27">
      <w:pPr>
        <w:spacing w:after="0" w:line="276" w:lineRule="auto"/>
        <w:ind w:firstLine="0"/>
        <w:rPr>
          <w:rFonts w:ascii="Batang" w:eastAsia="Batang" w:hAnsi="Batang" w:cs="Arial"/>
          <w:bCs/>
          <w:sz w:val="24"/>
          <w:szCs w:val="24"/>
        </w:rPr>
      </w:pPr>
    </w:p>
    <w:p w:rsidR="006B604B" w:rsidRDefault="006B604B" w:rsidP="004E2B27">
      <w:pPr>
        <w:spacing w:after="0" w:line="276" w:lineRule="auto"/>
        <w:ind w:firstLine="0"/>
        <w:rPr>
          <w:rFonts w:ascii="Batang" w:eastAsia="Batang" w:hAnsi="Batang" w:cs="Arial"/>
          <w:bCs/>
          <w:sz w:val="24"/>
          <w:szCs w:val="24"/>
        </w:rPr>
      </w:pPr>
    </w:p>
    <w:p w:rsidR="006B604B" w:rsidRDefault="006B604B" w:rsidP="004E2B27">
      <w:pPr>
        <w:spacing w:after="0" w:line="276" w:lineRule="auto"/>
        <w:ind w:firstLine="0"/>
        <w:rPr>
          <w:rFonts w:ascii="Batang" w:eastAsia="Batang" w:hAnsi="Batang" w:cs="Arial"/>
          <w:bCs/>
          <w:sz w:val="24"/>
          <w:szCs w:val="24"/>
        </w:rPr>
      </w:pPr>
    </w:p>
    <w:p w:rsidR="004C766F" w:rsidRDefault="004C766F" w:rsidP="004E2B27">
      <w:pPr>
        <w:spacing w:after="0" w:line="276" w:lineRule="auto"/>
        <w:ind w:firstLine="0"/>
        <w:rPr>
          <w:rFonts w:ascii="Batang" w:eastAsia="Batang" w:hAnsi="Batang" w:cs="Arial"/>
          <w:bCs/>
          <w:sz w:val="24"/>
          <w:szCs w:val="24"/>
        </w:rPr>
      </w:pPr>
    </w:p>
    <w:p w:rsidR="00014F2D" w:rsidRPr="00D8362D" w:rsidRDefault="00014F2D" w:rsidP="005F1730">
      <w:pPr>
        <w:pStyle w:val="Estilo1"/>
        <w:numPr>
          <w:ilvl w:val="2"/>
          <w:numId w:val="118"/>
        </w:numPr>
        <w:rPr>
          <w:rFonts w:ascii="Arial Narrow" w:hAnsi="Arial Narrow"/>
          <w:color w:val="000000" w:themeColor="text1"/>
          <w:sz w:val="40"/>
          <w:szCs w:val="40"/>
        </w:rPr>
      </w:pPr>
      <w:bookmarkStart w:id="197" w:name="_Toc365461840"/>
      <w:bookmarkStart w:id="198" w:name="_Toc12631087"/>
      <w:bookmarkStart w:id="199" w:name="_Toc48074259"/>
      <w:r w:rsidRPr="00D8362D">
        <w:rPr>
          <w:rFonts w:ascii="Arial Narrow" w:hAnsi="Arial Narrow"/>
          <w:color w:val="000000" w:themeColor="text1"/>
          <w:sz w:val="40"/>
          <w:szCs w:val="40"/>
        </w:rPr>
        <w:t>División de Seguridad Social</w:t>
      </w:r>
      <w:bookmarkEnd w:id="197"/>
      <w:bookmarkEnd w:id="198"/>
      <w:bookmarkEnd w:id="199"/>
    </w:p>
    <w:p w:rsidR="00014F2D" w:rsidRDefault="00014F2D" w:rsidP="00014F2D">
      <w:pPr>
        <w:spacing w:before="100" w:beforeAutospacing="1" w:after="100" w:afterAutospacing="1" w:line="240" w:lineRule="auto"/>
        <w:ind w:firstLine="0"/>
        <w:rPr>
          <w:rFonts w:ascii="Batang" w:eastAsia="Batang" w:hAnsi="Batang" w:cs="Arial"/>
          <w:b/>
          <w:bCs/>
          <w:sz w:val="24"/>
          <w:szCs w:val="24"/>
          <w:u w:val="single"/>
          <w:lang w:val="es-DO" w:eastAsia="es-DO"/>
        </w:rPr>
      </w:pPr>
    </w:p>
    <w:p w:rsidR="00014F2D" w:rsidRPr="00D8362D" w:rsidRDefault="00014F2D" w:rsidP="00014F2D">
      <w:pPr>
        <w:spacing w:before="100" w:beforeAutospacing="1" w:after="100" w:afterAutospacing="1" w:line="240" w:lineRule="auto"/>
        <w:ind w:firstLine="0"/>
        <w:rPr>
          <w:rFonts w:ascii="Arial Narrow" w:eastAsia="Batang" w:hAnsi="Arial Narrow" w:cs="Arial"/>
          <w:b/>
          <w:bCs/>
          <w:sz w:val="28"/>
          <w:szCs w:val="28"/>
          <w:lang w:val="es-DO" w:eastAsia="es-DO"/>
        </w:rPr>
      </w:pPr>
      <w:r w:rsidRPr="00D8362D">
        <w:rPr>
          <w:rFonts w:ascii="Arial Narrow" w:eastAsia="Batang" w:hAnsi="Arial Narrow" w:cs="Arial"/>
          <w:b/>
          <w:bCs/>
          <w:sz w:val="28"/>
          <w:szCs w:val="28"/>
          <w:u w:val="single"/>
          <w:lang w:val="es-DO" w:eastAsia="es-DO"/>
        </w:rPr>
        <w:t>Unidad de la cual depende</w:t>
      </w:r>
      <w:r w:rsidRPr="00D8362D">
        <w:rPr>
          <w:rFonts w:ascii="Arial Narrow" w:eastAsia="Batang" w:hAnsi="Arial Narrow" w:cs="Arial"/>
          <w:b/>
          <w:bCs/>
          <w:sz w:val="28"/>
          <w:szCs w:val="28"/>
          <w:lang w:val="es-DO" w:eastAsia="es-DO"/>
        </w:rPr>
        <w:t xml:space="preserve">:        </w:t>
      </w:r>
    </w:p>
    <w:p w:rsidR="00014F2D" w:rsidRPr="00D8362D" w:rsidRDefault="00014F2D" w:rsidP="00014F2D">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D8362D">
        <w:rPr>
          <w:rFonts w:ascii="Arial Narrow" w:eastAsia="Batang" w:hAnsi="Arial Narrow" w:cs="Arial"/>
          <w:bCs/>
          <w:sz w:val="28"/>
          <w:szCs w:val="28"/>
          <w:lang w:val="es-DO" w:eastAsia="es-DO"/>
        </w:rPr>
        <w:t>Dirección de Gestión Humana y Carrera Judicial Administrativa</w:t>
      </w:r>
    </w:p>
    <w:p w:rsidR="00343150" w:rsidRDefault="008F4733" w:rsidP="004C766F">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8362D">
        <w:rPr>
          <w:rFonts w:ascii="Arial Narrow" w:eastAsia="Batang" w:hAnsi="Arial Narrow" w:cs="Arial"/>
          <w:b/>
          <w:bCs/>
          <w:sz w:val="28"/>
          <w:szCs w:val="28"/>
          <w:u w:val="single"/>
          <w:lang w:val="es-DO" w:eastAsia="es-DO"/>
        </w:rPr>
        <w:t>Estructura Organizacional:</w:t>
      </w:r>
    </w:p>
    <w:p w:rsidR="004D359B" w:rsidRPr="004C766F" w:rsidRDefault="004C766F" w:rsidP="004C766F">
      <w:pPr>
        <w:spacing w:before="100" w:beforeAutospacing="1" w:after="100" w:afterAutospacing="1" w:line="240" w:lineRule="auto"/>
        <w:ind w:firstLine="0"/>
        <w:jc w:val="center"/>
        <w:rPr>
          <w:rFonts w:ascii="Arial Narrow" w:eastAsia="Batang" w:hAnsi="Arial Narrow" w:cs="Arial"/>
          <w:b/>
          <w:bCs/>
          <w:sz w:val="28"/>
          <w:szCs w:val="28"/>
          <w:u w:val="single"/>
          <w:lang w:val="es-DO" w:eastAsia="es-DO"/>
        </w:rPr>
      </w:pPr>
      <w:r>
        <w:object w:dxaOrig="3661" w:dyaOrig="4155">
          <v:shape id="_x0000_i1080" type="#_x0000_t75" style="width:183pt;height:207.75pt" o:ole="">
            <v:imagedata r:id="rId130" o:title=""/>
          </v:shape>
          <o:OLEObject Type="Embed" ProgID="Visio.Drawing.15" ShapeID="_x0000_i1080" DrawAspect="Content" ObjectID="_1716115407" r:id="rId131"/>
        </w:object>
      </w:r>
    </w:p>
    <w:p w:rsidR="00014F2D" w:rsidRPr="004C766F" w:rsidRDefault="00014F2D" w:rsidP="00014F2D">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4C766F">
        <w:rPr>
          <w:rFonts w:ascii="Arial Narrow" w:eastAsia="Batang" w:hAnsi="Arial Narrow" w:cs="Arial"/>
          <w:b/>
          <w:bCs/>
          <w:sz w:val="28"/>
          <w:szCs w:val="28"/>
          <w:u w:val="single"/>
          <w:lang w:val="es-DO" w:eastAsia="es-DO"/>
        </w:rPr>
        <w:t>Unidad Dependiente</w:t>
      </w:r>
      <w:r w:rsidRPr="004C766F">
        <w:rPr>
          <w:rFonts w:ascii="Arial Narrow" w:eastAsia="Batang" w:hAnsi="Arial Narrow" w:cs="Arial"/>
          <w:b/>
          <w:bCs/>
          <w:sz w:val="28"/>
          <w:szCs w:val="28"/>
          <w:lang w:val="es-DO" w:eastAsia="es-DO"/>
        </w:rPr>
        <w:t>:</w:t>
      </w:r>
    </w:p>
    <w:p w:rsidR="00014F2D" w:rsidRPr="004C766F" w:rsidRDefault="00014F2D" w:rsidP="005F1730">
      <w:pPr>
        <w:pStyle w:val="Prrafodelista"/>
        <w:numPr>
          <w:ilvl w:val="0"/>
          <w:numId w:val="95"/>
        </w:numPr>
        <w:shd w:val="clear" w:color="auto" w:fill="FFFFFF"/>
        <w:spacing w:before="100" w:beforeAutospacing="1" w:after="100" w:afterAutospacing="1" w:line="240" w:lineRule="auto"/>
        <w:jc w:val="left"/>
        <w:rPr>
          <w:rFonts w:ascii="Arial Narrow" w:eastAsia="Batang" w:hAnsi="Arial Narrow" w:cs="Arial"/>
          <w:bCs/>
          <w:sz w:val="28"/>
          <w:szCs w:val="28"/>
          <w:lang w:val="es-DO" w:eastAsia="es-DO"/>
        </w:rPr>
      </w:pPr>
      <w:r w:rsidRPr="004C766F">
        <w:rPr>
          <w:rFonts w:ascii="Arial Narrow" w:eastAsia="Batang" w:hAnsi="Arial Narrow" w:cs="Arial"/>
          <w:bCs/>
          <w:sz w:val="28"/>
          <w:szCs w:val="28"/>
          <w:lang w:val="es-DO" w:eastAsia="es-DO"/>
        </w:rPr>
        <w:t>Unidad de Servicios Médicos</w:t>
      </w:r>
    </w:p>
    <w:p w:rsidR="00014F2D" w:rsidRPr="003C1B86" w:rsidRDefault="00014F2D" w:rsidP="00014F2D">
      <w:pPr>
        <w:shd w:val="clear" w:color="auto" w:fill="FFFFFF"/>
        <w:spacing w:before="100" w:beforeAutospacing="1" w:after="100" w:afterAutospacing="1" w:line="240" w:lineRule="auto"/>
        <w:ind w:firstLine="0"/>
        <w:rPr>
          <w:rFonts w:ascii="Batang" w:eastAsia="Batang" w:hAnsi="Batang" w:cs="Arial"/>
          <w:b/>
          <w:bCs/>
          <w:sz w:val="10"/>
          <w:szCs w:val="10"/>
          <w:lang w:val="es-DO" w:eastAsia="es-DO"/>
        </w:rPr>
      </w:pPr>
    </w:p>
    <w:p w:rsidR="00014F2D" w:rsidRPr="004C766F" w:rsidRDefault="00014F2D" w:rsidP="00014F2D">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4C766F">
        <w:rPr>
          <w:rFonts w:ascii="Arial Narrow" w:eastAsia="Batang" w:hAnsi="Arial Narrow" w:cs="Arial"/>
          <w:b/>
          <w:bCs/>
          <w:sz w:val="28"/>
          <w:szCs w:val="28"/>
          <w:u w:val="single"/>
          <w:lang w:val="es-DO" w:eastAsia="es-DO"/>
        </w:rPr>
        <w:t>Objetivo</w:t>
      </w:r>
      <w:r w:rsidRPr="004C766F">
        <w:rPr>
          <w:rFonts w:ascii="Arial Narrow" w:eastAsia="Batang" w:hAnsi="Arial Narrow" w:cs="Arial"/>
          <w:b/>
          <w:bCs/>
          <w:sz w:val="28"/>
          <w:szCs w:val="28"/>
          <w:lang w:val="es-DO" w:eastAsia="es-DO"/>
        </w:rPr>
        <w:t>:</w:t>
      </w:r>
    </w:p>
    <w:p w:rsidR="00014F2D" w:rsidRPr="004C766F" w:rsidRDefault="00014F2D" w:rsidP="00014F2D">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4C766F">
        <w:rPr>
          <w:rFonts w:ascii="Arial Narrow" w:eastAsia="Batang" w:hAnsi="Arial Narrow" w:cs="Arial"/>
          <w:bCs/>
          <w:sz w:val="28"/>
          <w:szCs w:val="28"/>
          <w:lang w:val="es-DO" w:eastAsia="es-DO"/>
        </w:rPr>
        <w:t>Administrar, coordinar y supervisar los programas de beneficios y prerrogativas otorgadas a los servidores judiciales de acuerdo a</w:t>
      </w:r>
      <w:r w:rsidR="00763F38" w:rsidRPr="004C766F">
        <w:rPr>
          <w:rFonts w:ascii="Arial Narrow" w:eastAsia="Batang" w:hAnsi="Arial Narrow" w:cs="Arial"/>
          <w:bCs/>
          <w:sz w:val="28"/>
          <w:szCs w:val="28"/>
          <w:lang w:val="es-DO" w:eastAsia="es-DO"/>
        </w:rPr>
        <w:t>l sistema de seguridad social y</w:t>
      </w:r>
      <w:r w:rsidRPr="004C766F">
        <w:rPr>
          <w:rFonts w:ascii="Arial Narrow" w:eastAsia="Batang" w:hAnsi="Arial Narrow" w:cs="Arial"/>
          <w:bCs/>
          <w:sz w:val="28"/>
          <w:szCs w:val="28"/>
          <w:lang w:val="es-DO" w:eastAsia="es-DO"/>
        </w:rPr>
        <w:t xml:space="preserve"> planes específicos establecidos en la Institución. </w:t>
      </w:r>
    </w:p>
    <w:p w:rsidR="00014F2D" w:rsidRPr="003C1B86" w:rsidRDefault="00014F2D" w:rsidP="00014F2D">
      <w:pPr>
        <w:shd w:val="clear" w:color="auto" w:fill="FFFFFF"/>
        <w:spacing w:before="100" w:beforeAutospacing="1" w:after="100" w:afterAutospacing="1" w:line="240" w:lineRule="auto"/>
        <w:ind w:firstLine="0"/>
        <w:rPr>
          <w:rFonts w:ascii="Batang" w:eastAsia="Batang" w:hAnsi="Batang" w:cs="Arial"/>
          <w:bCs/>
          <w:sz w:val="10"/>
          <w:szCs w:val="10"/>
          <w:lang w:val="es-DO" w:eastAsia="es-DO"/>
        </w:rPr>
      </w:pPr>
    </w:p>
    <w:p w:rsidR="00343150" w:rsidRDefault="00343150" w:rsidP="00014F2D">
      <w:pPr>
        <w:spacing w:before="100" w:beforeAutospacing="1" w:after="100" w:afterAutospacing="1" w:line="240" w:lineRule="auto"/>
        <w:ind w:firstLine="0"/>
        <w:rPr>
          <w:rFonts w:ascii="Batang" w:eastAsia="Batang" w:hAnsi="Batang" w:cs="Arial"/>
          <w:b/>
          <w:bCs/>
          <w:sz w:val="24"/>
          <w:szCs w:val="24"/>
          <w:u w:val="single"/>
          <w:lang w:val="es-DO" w:eastAsia="es-DO"/>
        </w:rPr>
      </w:pPr>
    </w:p>
    <w:p w:rsidR="004C766F" w:rsidRDefault="004C766F" w:rsidP="00014F2D">
      <w:pPr>
        <w:spacing w:before="100" w:beforeAutospacing="1" w:after="100" w:afterAutospacing="1" w:line="240" w:lineRule="auto"/>
        <w:ind w:firstLine="0"/>
        <w:rPr>
          <w:rFonts w:ascii="Batang" w:eastAsia="Batang" w:hAnsi="Batang" w:cs="Arial"/>
          <w:b/>
          <w:bCs/>
          <w:sz w:val="24"/>
          <w:szCs w:val="24"/>
          <w:u w:val="single"/>
          <w:lang w:val="es-DO" w:eastAsia="es-DO"/>
        </w:rPr>
      </w:pPr>
    </w:p>
    <w:p w:rsidR="00014F2D" w:rsidRPr="004C766F" w:rsidRDefault="00014F2D" w:rsidP="00014F2D">
      <w:pPr>
        <w:spacing w:before="100" w:beforeAutospacing="1" w:after="100" w:afterAutospacing="1" w:line="240" w:lineRule="auto"/>
        <w:ind w:firstLine="0"/>
        <w:rPr>
          <w:rFonts w:ascii="Arial Narrow" w:eastAsia="Batang" w:hAnsi="Arial Narrow" w:cs="Arial"/>
          <w:b/>
          <w:bCs/>
          <w:sz w:val="28"/>
          <w:szCs w:val="28"/>
          <w:lang w:val="es-DO" w:eastAsia="es-DO"/>
        </w:rPr>
      </w:pPr>
      <w:r w:rsidRPr="004C766F">
        <w:rPr>
          <w:rFonts w:ascii="Arial Narrow" w:eastAsia="Batang" w:hAnsi="Arial Narrow" w:cs="Arial"/>
          <w:b/>
          <w:bCs/>
          <w:sz w:val="28"/>
          <w:szCs w:val="28"/>
          <w:u w:val="single"/>
          <w:lang w:val="es-DO" w:eastAsia="es-DO"/>
        </w:rPr>
        <w:t>Funciones Principales</w:t>
      </w:r>
      <w:r w:rsidRPr="004C766F">
        <w:rPr>
          <w:rFonts w:ascii="Arial Narrow" w:eastAsia="Batang" w:hAnsi="Arial Narrow" w:cs="Arial"/>
          <w:b/>
          <w:bCs/>
          <w:sz w:val="28"/>
          <w:szCs w:val="28"/>
          <w:lang w:val="es-DO" w:eastAsia="es-DO"/>
        </w:rPr>
        <w:t>:</w:t>
      </w:r>
    </w:p>
    <w:p w:rsidR="00014F2D" w:rsidRPr="004C766F" w:rsidRDefault="00014F2D" w:rsidP="005F1730">
      <w:pPr>
        <w:numPr>
          <w:ilvl w:val="0"/>
          <w:numId w:val="61"/>
        </w:numPr>
        <w:spacing w:after="0" w:line="276" w:lineRule="auto"/>
        <w:rPr>
          <w:rFonts w:ascii="Arial Narrow" w:eastAsia="Batang" w:hAnsi="Arial Narrow" w:cs="Arial"/>
          <w:bCs/>
          <w:sz w:val="28"/>
          <w:szCs w:val="28"/>
        </w:rPr>
      </w:pPr>
      <w:r w:rsidRPr="004C766F">
        <w:rPr>
          <w:rFonts w:ascii="Arial Narrow" w:eastAsia="Batang" w:hAnsi="Arial Narrow" w:cs="Arial"/>
          <w:bCs/>
          <w:sz w:val="28"/>
          <w:szCs w:val="28"/>
        </w:rPr>
        <w:t xml:space="preserve">Proponer, implementar y supervisar el cumplimiento de las normas, políticas y procedimientos establecidos en la Institución para los servicios de seguridad social ofrecidos a sus empleados. </w:t>
      </w:r>
    </w:p>
    <w:p w:rsidR="00014F2D" w:rsidRPr="004C766F" w:rsidRDefault="00014F2D" w:rsidP="00014F2D">
      <w:pPr>
        <w:spacing w:after="0" w:line="276" w:lineRule="auto"/>
        <w:ind w:left="720" w:firstLine="0"/>
        <w:rPr>
          <w:rFonts w:ascii="Arial Narrow" w:eastAsia="Batang" w:hAnsi="Arial Narrow" w:cs="Arial"/>
          <w:bCs/>
          <w:sz w:val="28"/>
          <w:szCs w:val="28"/>
        </w:rPr>
      </w:pPr>
    </w:p>
    <w:p w:rsidR="00014F2D" w:rsidRPr="004C766F" w:rsidRDefault="00014F2D" w:rsidP="005F1730">
      <w:pPr>
        <w:numPr>
          <w:ilvl w:val="0"/>
          <w:numId w:val="61"/>
        </w:numPr>
        <w:spacing w:after="0" w:line="276" w:lineRule="auto"/>
        <w:rPr>
          <w:rFonts w:ascii="Arial Narrow" w:eastAsia="Batang" w:hAnsi="Arial Narrow" w:cs="Arial"/>
          <w:bCs/>
          <w:sz w:val="28"/>
          <w:szCs w:val="28"/>
        </w:rPr>
      </w:pPr>
      <w:r w:rsidRPr="004C766F">
        <w:rPr>
          <w:rFonts w:ascii="Arial Narrow" w:eastAsia="Batang" w:hAnsi="Arial Narrow" w:cs="Arial"/>
          <w:bCs/>
          <w:sz w:val="28"/>
          <w:szCs w:val="28"/>
        </w:rPr>
        <w:t xml:space="preserve">Participar, coordinar y supervisar la contratación e implementación de los planes de </w:t>
      </w:r>
      <w:r w:rsidR="00763F38" w:rsidRPr="004C766F">
        <w:rPr>
          <w:rFonts w:ascii="Arial Narrow" w:eastAsia="Batang" w:hAnsi="Arial Narrow" w:cs="Arial"/>
          <w:bCs/>
          <w:sz w:val="28"/>
          <w:szCs w:val="28"/>
        </w:rPr>
        <w:t xml:space="preserve">salud, dental y de vida </w:t>
      </w:r>
      <w:r w:rsidRPr="004C766F">
        <w:rPr>
          <w:rFonts w:ascii="Arial Narrow" w:eastAsia="Batang" w:hAnsi="Arial Narrow" w:cs="Arial"/>
          <w:bCs/>
          <w:sz w:val="28"/>
          <w:szCs w:val="28"/>
        </w:rPr>
        <w:t>de la institución.</w:t>
      </w:r>
    </w:p>
    <w:p w:rsidR="00014F2D" w:rsidRPr="004C766F" w:rsidRDefault="00014F2D" w:rsidP="00014F2D">
      <w:pPr>
        <w:spacing w:after="0" w:line="276" w:lineRule="auto"/>
        <w:ind w:left="720" w:firstLine="0"/>
        <w:rPr>
          <w:rFonts w:ascii="Arial Narrow" w:eastAsia="Batang" w:hAnsi="Arial Narrow" w:cs="Arial"/>
          <w:bCs/>
          <w:sz w:val="28"/>
          <w:szCs w:val="28"/>
        </w:rPr>
      </w:pPr>
    </w:p>
    <w:p w:rsidR="00014F2D" w:rsidRPr="004C766F" w:rsidRDefault="00014F2D" w:rsidP="005F1730">
      <w:pPr>
        <w:numPr>
          <w:ilvl w:val="0"/>
          <w:numId w:val="61"/>
        </w:numPr>
        <w:spacing w:after="0" w:line="276" w:lineRule="auto"/>
        <w:rPr>
          <w:rFonts w:ascii="Arial Narrow" w:eastAsia="Batang" w:hAnsi="Arial Narrow" w:cs="Arial"/>
          <w:bCs/>
          <w:sz w:val="28"/>
          <w:szCs w:val="28"/>
        </w:rPr>
      </w:pPr>
      <w:r w:rsidRPr="004C766F">
        <w:rPr>
          <w:rFonts w:ascii="Arial Narrow" w:eastAsia="Batang" w:hAnsi="Arial Narrow" w:cs="Arial"/>
          <w:bCs/>
          <w:sz w:val="28"/>
          <w:szCs w:val="28"/>
        </w:rPr>
        <w:t xml:space="preserve">Recibir y tramitar las solicitudes de pago a proveedores de </w:t>
      </w:r>
      <w:r w:rsidR="00763F38" w:rsidRPr="004C766F">
        <w:rPr>
          <w:rFonts w:ascii="Arial Narrow" w:eastAsia="Batang" w:hAnsi="Arial Narrow" w:cs="Arial"/>
          <w:bCs/>
          <w:sz w:val="28"/>
          <w:szCs w:val="28"/>
        </w:rPr>
        <w:t xml:space="preserve">los planes de seguridad social </w:t>
      </w:r>
      <w:r w:rsidRPr="004C766F">
        <w:rPr>
          <w:rFonts w:ascii="Arial Narrow" w:eastAsia="Batang" w:hAnsi="Arial Narrow" w:cs="Arial"/>
          <w:bCs/>
          <w:sz w:val="28"/>
          <w:szCs w:val="28"/>
        </w:rPr>
        <w:t>contratados en la Institución.</w:t>
      </w:r>
    </w:p>
    <w:p w:rsidR="00014F2D" w:rsidRPr="004C766F" w:rsidRDefault="00014F2D" w:rsidP="00014F2D">
      <w:pPr>
        <w:spacing w:after="0" w:line="276" w:lineRule="auto"/>
        <w:ind w:left="720" w:firstLine="0"/>
        <w:rPr>
          <w:rFonts w:ascii="Arial Narrow" w:eastAsia="Batang" w:hAnsi="Arial Narrow" w:cs="Arial"/>
          <w:bCs/>
          <w:sz w:val="28"/>
          <w:szCs w:val="28"/>
        </w:rPr>
      </w:pPr>
    </w:p>
    <w:p w:rsidR="00014F2D" w:rsidRPr="004C766F" w:rsidRDefault="00014F2D" w:rsidP="005F1730">
      <w:pPr>
        <w:numPr>
          <w:ilvl w:val="0"/>
          <w:numId w:val="61"/>
        </w:numPr>
        <w:spacing w:after="0" w:line="276" w:lineRule="auto"/>
        <w:rPr>
          <w:rFonts w:ascii="Arial Narrow" w:eastAsia="Batang" w:hAnsi="Arial Narrow" w:cs="Arial"/>
          <w:bCs/>
          <w:sz w:val="28"/>
          <w:szCs w:val="28"/>
        </w:rPr>
      </w:pPr>
      <w:r w:rsidRPr="004C766F">
        <w:rPr>
          <w:rFonts w:ascii="Arial Narrow" w:eastAsia="Batang" w:hAnsi="Arial Narrow" w:cs="Arial"/>
          <w:bCs/>
          <w:sz w:val="28"/>
          <w:szCs w:val="28"/>
        </w:rPr>
        <w:t>Gestionar las inclusiones y exclusiones</w:t>
      </w:r>
      <w:r w:rsidR="00A95503" w:rsidRPr="004C766F">
        <w:rPr>
          <w:rFonts w:ascii="Arial Narrow" w:eastAsia="Batang" w:hAnsi="Arial Narrow" w:cs="Arial"/>
          <w:bCs/>
          <w:sz w:val="28"/>
          <w:szCs w:val="28"/>
        </w:rPr>
        <w:t>,</w:t>
      </w:r>
      <w:r w:rsidRPr="004C766F">
        <w:rPr>
          <w:rFonts w:ascii="Arial Narrow" w:eastAsia="Batang" w:hAnsi="Arial Narrow" w:cs="Arial"/>
          <w:bCs/>
          <w:sz w:val="28"/>
          <w:szCs w:val="28"/>
        </w:rPr>
        <w:t xml:space="preserve"> de los jueces y servidores judiciales en general y sus beneficiarios</w:t>
      </w:r>
      <w:r w:rsidR="00A95503" w:rsidRPr="004C766F">
        <w:rPr>
          <w:rFonts w:ascii="Arial Narrow" w:eastAsia="Batang" w:hAnsi="Arial Narrow" w:cs="Arial"/>
          <w:bCs/>
          <w:sz w:val="28"/>
          <w:szCs w:val="28"/>
        </w:rPr>
        <w:t>,</w:t>
      </w:r>
      <w:r w:rsidRPr="004C766F">
        <w:rPr>
          <w:rFonts w:ascii="Arial Narrow" w:eastAsia="Batang" w:hAnsi="Arial Narrow" w:cs="Arial"/>
          <w:bCs/>
          <w:sz w:val="28"/>
          <w:szCs w:val="28"/>
        </w:rPr>
        <w:t xml:space="preserve"> de los seguros de salud, dental y de vida.</w:t>
      </w:r>
    </w:p>
    <w:p w:rsidR="00014F2D" w:rsidRPr="004C766F" w:rsidRDefault="00014F2D" w:rsidP="00014F2D">
      <w:pPr>
        <w:spacing w:after="0" w:line="276" w:lineRule="auto"/>
        <w:ind w:firstLine="0"/>
        <w:rPr>
          <w:rFonts w:ascii="Arial Narrow" w:eastAsia="Batang" w:hAnsi="Arial Narrow" w:cs="Arial"/>
          <w:bCs/>
          <w:sz w:val="28"/>
          <w:szCs w:val="28"/>
        </w:rPr>
      </w:pPr>
    </w:p>
    <w:p w:rsidR="00014F2D" w:rsidRPr="004C766F" w:rsidRDefault="00014F2D" w:rsidP="005F1730">
      <w:pPr>
        <w:numPr>
          <w:ilvl w:val="0"/>
          <w:numId w:val="62"/>
        </w:numPr>
        <w:spacing w:after="0" w:line="276" w:lineRule="auto"/>
        <w:rPr>
          <w:rFonts w:ascii="Arial Narrow" w:eastAsia="Batang" w:hAnsi="Arial Narrow" w:cs="Arial"/>
          <w:bCs/>
          <w:sz w:val="28"/>
          <w:szCs w:val="28"/>
        </w:rPr>
      </w:pPr>
      <w:r w:rsidRPr="004C766F">
        <w:rPr>
          <w:rFonts w:ascii="Arial Narrow" w:eastAsia="Batang" w:hAnsi="Arial Narrow" w:cs="Arial"/>
          <w:bCs/>
          <w:sz w:val="28"/>
          <w:szCs w:val="28"/>
        </w:rPr>
        <w:t>Recibir</w:t>
      </w:r>
      <w:r w:rsidR="00763F38" w:rsidRPr="004C766F">
        <w:rPr>
          <w:rFonts w:ascii="Arial Narrow" w:eastAsia="Batang" w:hAnsi="Arial Narrow" w:cs="Arial"/>
          <w:bCs/>
          <w:sz w:val="28"/>
          <w:szCs w:val="28"/>
        </w:rPr>
        <w:t xml:space="preserve"> y analizar las solicitudes de </w:t>
      </w:r>
      <w:r w:rsidRPr="004C766F">
        <w:rPr>
          <w:rFonts w:ascii="Arial Narrow" w:eastAsia="Batang" w:hAnsi="Arial Narrow" w:cs="Arial"/>
          <w:bCs/>
          <w:sz w:val="28"/>
          <w:szCs w:val="28"/>
        </w:rPr>
        <w:t>pensión y/o jubilación sometidas por los servidores judiciales y tramitarlas a la Dirección para ser conocidas por el Comité de Retiro, Pensiones y Jubilaciones del Poder Judicial.</w:t>
      </w:r>
    </w:p>
    <w:p w:rsidR="00014F2D" w:rsidRPr="004C766F" w:rsidRDefault="00014F2D" w:rsidP="00014F2D">
      <w:pPr>
        <w:spacing w:after="0" w:line="276" w:lineRule="auto"/>
        <w:ind w:left="720" w:firstLine="0"/>
        <w:rPr>
          <w:rFonts w:ascii="Arial Narrow" w:eastAsia="Batang" w:hAnsi="Arial Narrow" w:cs="Arial"/>
          <w:bCs/>
          <w:sz w:val="28"/>
          <w:szCs w:val="28"/>
        </w:rPr>
      </w:pPr>
    </w:p>
    <w:p w:rsidR="00014F2D" w:rsidRPr="004C766F" w:rsidRDefault="00014F2D" w:rsidP="005F1730">
      <w:pPr>
        <w:numPr>
          <w:ilvl w:val="0"/>
          <w:numId w:val="62"/>
        </w:numPr>
        <w:spacing w:after="0" w:line="276" w:lineRule="auto"/>
        <w:rPr>
          <w:rFonts w:ascii="Arial Narrow" w:eastAsia="Batang" w:hAnsi="Arial Narrow" w:cs="Arial"/>
          <w:bCs/>
          <w:sz w:val="28"/>
          <w:szCs w:val="28"/>
        </w:rPr>
      </w:pPr>
      <w:r w:rsidRPr="004C766F">
        <w:rPr>
          <w:rFonts w:ascii="Arial Narrow" w:eastAsia="Batang" w:hAnsi="Arial Narrow" w:cs="Arial"/>
          <w:bCs/>
          <w:sz w:val="28"/>
          <w:szCs w:val="28"/>
        </w:rPr>
        <w:t>Analizar y preparar los expedientes del personal en licencia médica permanente para la tramitación de la pensión correspondiente.</w:t>
      </w:r>
    </w:p>
    <w:p w:rsidR="00014F2D" w:rsidRPr="004C766F" w:rsidRDefault="00014F2D" w:rsidP="00014F2D">
      <w:pPr>
        <w:spacing w:after="0" w:line="276" w:lineRule="auto"/>
        <w:ind w:firstLine="0"/>
        <w:rPr>
          <w:rFonts w:ascii="Arial Narrow" w:eastAsia="Batang" w:hAnsi="Arial Narrow" w:cs="Arial"/>
          <w:bCs/>
          <w:sz w:val="28"/>
          <w:szCs w:val="28"/>
        </w:rPr>
      </w:pPr>
    </w:p>
    <w:p w:rsidR="00014F2D" w:rsidRPr="004C766F" w:rsidRDefault="00014F2D" w:rsidP="005F1730">
      <w:pPr>
        <w:numPr>
          <w:ilvl w:val="0"/>
          <w:numId w:val="62"/>
        </w:numPr>
        <w:spacing w:after="0" w:line="276" w:lineRule="auto"/>
        <w:rPr>
          <w:rFonts w:ascii="Arial Narrow" w:eastAsia="Batang" w:hAnsi="Arial Narrow" w:cs="Arial"/>
          <w:bCs/>
          <w:sz w:val="28"/>
          <w:szCs w:val="28"/>
        </w:rPr>
      </w:pPr>
      <w:r w:rsidRPr="004C766F">
        <w:rPr>
          <w:rFonts w:ascii="Arial Narrow" w:eastAsia="Batang" w:hAnsi="Arial Narrow" w:cs="Arial"/>
          <w:bCs/>
          <w:sz w:val="28"/>
          <w:szCs w:val="28"/>
        </w:rPr>
        <w:lastRenderedPageBreak/>
        <w:t>Brindar apoyo técnico y logístico a las actividades del Comité de Retiro, Pensiones y J</w:t>
      </w:r>
      <w:r w:rsidR="00763F38" w:rsidRPr="004C766F">
        <w:rPr>
          <w:rFonts w:ascii="Arial Narrow" w:eastAsia="Batang" w:hAnsi="Arial Narrow" w:cs="Arial"/>
          <w:bCs/>
          <w:sz w:val="28"/>
          <w:szCs w:val="28"/>
        </w:rPr>
        <w:t xml:space="preserve">ubilaciones </w:t>
      </w:r>
      <w:r w:rsidRPr="004C766F">
        <w:rPr>
          <w:rFonts w:ascii="Arial Narrow" w:eastAsia="Batang" w:hAnsi="Arial Narrow" w:cs="Arial"/>
          <w:bCs/>
          <w:sz w:val="28"/>
          <w:szCs w:val="28"/>
        </w:rPr>
        <w:t>del Poder Judicial.</w:t>
      </w:r>
    </w:p>
    <w:p w:rsidR="00014F2D" w:rsidRPr="004C766F" w:rsidRDefault="00014F2D" w:rsidP="00014F2D">
      <w:pPr>
        <w:spacing w:after="0" w:line="276" w:lineRule="auto"/>
        <w:ind w:firstLine="0"/>
        <w:rPr>
          <w:rFonts w:ascii="Arial Narrow" w:eastAsia="Batang" w:hAnsi="Arial Narrow" w:cs="Arial"/>
          <w:bCs/>
          <w:sz w:val="28"/>
          <w:szCs w:val="28"/>
        </w:rPr>
      </w:pPr>
    </w:p>
    <w:p w:rsidR="00014F2D" w:rsidRPr="004C766F" w:rsidRDefault="00014F2D" w:rsidP="005F1730">
      <w:pPr>
        <w:numPr>
          <w:ilvl w:val="0"/>
          <w:numId w:val="62"/>
        </w:numPr>
        <w:spacing w:after="0" w:line="276" w:lineRule="auto"/>
        <w:rPr>
          <w:rFonts w:ascii="Arial Narrow" w:eastAsia="Batang" w:hAnsi="Arial Narrow" w:cs="Arial"/>
          <w:bCs/>
          <w:sz w:val="28"/>
          <w:szCs w:val="28"/>
        </w:rPr>
      </w:pPr>
      <w:r w:rsidRPr="004C766F">
        <w:rPr>
          <w:rFonts w:ascii="Arial Narrow" w:eastAsia="Batang" w:hAnsi="Arial Narrow" w:cs="Arial"/>
          <w:bCs/>
          <w:sz w:val="28"/>
          <w:szCs w:val="28"/>
        </w:rPr>
        <w:t>Organizar y desarrollar campañas de vacunación y operativos médicos en beneficio del personal del Poder Judicial y sus familiares.</w:t>
      </w:r>
    </w:p>
    <w:p w:rsidR="00EA665E" w:rsidRPr="004C766F" w:rsidRDefault="00EA665E" w:rsidP="00EA665E">
      <w:pPr>
        <w:pStyle w:val="Prrafodelista"/>
        <w:rPr>
          <w:rFonts w:ascii="Arial Narrow" w:eastAsia="Batang" w:hAnsi="Arial Narrow" w:cs="Arial"/>
          <w:bCs/>
          <w:sz w:val="28"/>
          <w:szCs w:val="28"/>
        </w:rPr>
      </w:pPr>
    </w:p>
    <w:p w:rsidR="00EA665E" w:rsidRDefault="00EA665E" w:rsidP="00EA665E">
      <w:pPr>
        <w:spacing w:after="0" w:line="276" w:lineRule="auto"/>
        <w:rPr>
          <w:rFonts w:ascii="Batang" w:eastAsia="Batang" w:hAnsi="Batang" w:cs="Arial"/>
          <w:bCs/>
          <w:sz w:val="24"/>
          <w:szCs w:val="24"/>
        </w:rPr>
      </w:pPr>
    </w:p>
    <w:p w:rsidR="00EA665E" w:rsidRDefault="00EA665E" w:rsidP="00EA665E">
      <w:pPr>
        <w:spacing w:after="0" w:line="276" w:lineRule="auto"/>
        <w:rPr>
          <w:rFonts w:ascii="Batang" w:eastAsia="Batang" w:hAnsi="Batang" w:cs="Arial"/>
          <w:bCs/>
          <w:sz w:val="24"/>
          <w:szCs w:val="24"/>
        </w:rPr>
      </w:pPr>
    </w:p>
    <w:p w:rsidR="005F51E1" w:rsidRDefault="005F51E1" w:rsidP="00EA665E">
      <w:pPr>
        <w:spacing w:after="0" w:line="276" w:lineRule="auto"/>
        <w:rPr>
          <w:rFonts w:ascii="Batang" w:eastAsia="Batang" w:hAnsi="Batang" w:cs="Arial"/>
          <w:bCs/>
          <w:sz w:val="24"/>
          <w:szCs w:val="24"/>
        </w:rPr>
      </w:pPr>
    </w:p>
    <w:p w:rsidR="00014F2D" w:rsidRPr="00D03BC9" w:rsidRDefault="00014F2D" w:rsidP="00014F2D">
      <w:pPr>
        <w:spacing w:after="0" w:line="276" w:lineRule="auto"/>
        <w:ind w:firstLine="0"/>
        <w:rPr>
          <w:rFonts w:ascii="Batang" w:eastAsia="Batang" w:hAnsi="Batang" w:cs="Arial"/>
          <w:bCs/>
          <w:sz w:val="24"/>
          <w:szCs w:val="24"/>
        </w:rPr>
      </w:pPr>
    </w:p>
    <w:p w:rsidR="00014F2D" w:rsidRPr="004C766F" w:rsidRDefault="00014F2D" w:rsidP="005F1730">
      <w:pPr>
        <w:numPr>
          <w:ilvl w:val="0"/>
          <w:numId w:val="62"/>
        </w:numPr>
        <w:spacing w:after="0" w:line="276" w:lineRule="auto"/>
        <w:rPr>
          <w:rFonts w:ascii="Arial Narrow" w:eastAsia="Batang" w:hAnsi="Arial Narrow" w:cs="Arial"/>
          <w:bCs/>
          <w:sz w:val="28"/>
          <w:szCs w:val="28"/>
        </w:rPr>
      </w:pPr>
      <w:r w:rsidRPr="004C766F">
        <w:rPr>
          <w:rFonts w:ascii="Arial Narrow" w:eastAsia="Batang" w:hAnsi="Arial Narrow" w:cs="Arial"/>
          <w:bCs/>
          <w:sz w:val="28"/>
          <w:szCs w:val="28"/>
        </w:rPr>
        <w:t>Gestionar y tramitar el pago anual del Bono Escolar que aplique a los servidores judiciales.</w:t>
      </w:r>
    </w:p>
    <w:p w:rsidR="00014F2D" w:rsidRPr="004C766F" w:rsidRDefault="00014F2D" w:rsidP="00014F2D">
      <w:pPr>
        <w:spacing w:after="0" w:line="276" w:lineRule="auto"/>
        <w:ind w:firstLine="0"/>
        <w:rPr>
          <w:rFonts w:ascii="Arial Narrow" w:eastAsia="Batang" w:hAnsi="Arial Narrow" w:cs="Arial"/>
          <w:bCs/>
          <w:sz w:val="28"/>
          <w:szCs w:val="28"/>
        </w:rPr>
      </w:pPr>
    </w:p>
    <w:p w:rsidR="00014F2D" w:rsidRPr="004C766F" w:rsidRDefault="00014F2D" w:rsidP="005F1730">
      <w:pPr>
        <w:numPr>
          <w:ilvl w:val="0"/>
          <w:numId w:val="62"/>
        </w:numPr>
        <w:spacing w:after="0" w:line="276" w:lineRule="auto"/>
        <w:rPr>
          <w:rFonts w:ascii="Arial Narrow" w:eastAsia="Batang" w:hAnsi="Arial Narrow" w:cs="Arial"/>
          <w:bCs/>
          <w:sz w:val="28"/>
          <w:szCs w:val="28"/>
        </w:rPr>
      </w:pPr>
      <w:r w:rsidRPr="004C766F">
        <w:rPr>
          <w:rFonts w:ascii="Arial Narrow" w:eastAsia="Batang" w:hAnsi="Arial Narrow" w:cs="Arial"/>
          <w:bCs/>
          <w:sz w:val="28"/>
          <w:szCs w:val="28"/>
        </w:rPr>
        <w:t>Recibir y canalizar las solicitudes de préstamos de empleados a instituciones financieras con las cuales se tengan planes específicos.</w:t>
      </w:r>
    </w:p>
    <w:p w:rsidR="00014F2D" w:rsidRPr="004C766F" w:rsidRDefault="00014F2D" w:rsidP="00014F2D">
      <w:pPr>
        <w:pStyle w:val="Prrafodelista"/>
        <w:rPr>
          <w:rFonts w:ascii="Arial Narrow" w:eastAsia="Batang" w:hAnsi="Arial Narrow" w:cs="Arial"/>
          <w:bCs/>
          <w:sz w:val="28"/>
          <w:szCs w:val="28"/>
        </w:rPr>
      </w:pPr>
    </w:p>
    <w:p w:rsidR="00EA665E" w:rsidRPr="004C766F" w:rsidRDefault="00EA665E" w:rsidP="00014F2D">
      <w:pPr>
        <w:pStyle w:val="Prrafodelista"/>
        <w:rPr>
          <w:rFonts w:ascii="Arial Narrow" w:eastAsia="Batang" w:hAnsi="Arial Narrow" w:cs="Arial"/>
          <w:bCs/>
          <w:sz w:val="28"/>
          <w:szCs w:val="28"/>
        </w:rPr>
      </w:pPr>
    </w:p>
    <w:p w:rsidR="00EA665E" w:rsidRDefault="00EA665E" w:rsidP="00014F2D">
      <w:pPr>
        <w:pStyle w:val="Prrafodelista"/>
        <w:rPr>
          <w:rFonts w:ascii="Batang" w:eastAsia="Batang" w:hAnsi="Batang" w:cs="Arial"/>
          <w:bCs/>
          <w:sz w:val="24"/>
          <w:szCs w:val="24"/>
        </w:rPr>
      </w:pPr>
    </w:p>
    <w:p w:rsidR="00EA665E" w:rsidRDefault="00EA665E" w:rsidP="00014F2D">
      <w:pPr>
        <w:pStyle w:val="Prrafodelista"/>
        <w:rPr>
          <w:rFonts w:ascii="Batang" w:eastAsia="Batang" w:hAnsi="Batang" w:cs="Arial"/>
          <w:bCs/>
          <w:sz w:val="24"/>
          <w:szCs w:val="24"/>
        </w:rPr>
      </w:pPr>
    </w:p>
    <w:p w:rsidR="00EA665E" w:rsidRDefault="00EA665E" w:rsidP="00014F2D">
      <w:pPr>
        <w:pStyle w:val="Prrafodelista"/>
        <w:rPr>
          <w:rFonts w:ascii="Batang" w:eastAsia="Batang" w:hAnsi="Batang" w:cs="Arial"/>
          <w:bCs/>
          <w:sz w:val="24"/>
          <w:szCs w:val="24"/>
        </w:rPr>
      </w:pPr>
    </w:p>
    <w:p w:rsidR="00EA665E" w:rsidRDefault="00EA665E" w:rsidP="00014F2D">
      <w:pPr>
        <w:pStyle w:val="Prrafodelista"/>
        <w:rPr>
          <w:rFonts w:ascii="Batang" w:eastAsia="Batang" w:hAnsi="Batang" w:cs="Arial"/>
          <w:bCs/>
          <w:sz w:val="24"/>
          <w:szCs w:val="24"/>
        </w:rPr>
      </w:pPr>
    </w:p>
    <w:p w:rsidR="00EA665E" w:rsidRDefault="00EA665E" w:rsidP="00014F2D">
      <w:pPr>
        <w:pStyle w:val="Prrafodelista"/>
        <w:rPr>
          <w:rFonts w:ascii="Batang" w:eastAsia="Batang" w:hAnsi="Batang" w:cs="Arial"/>
          <w:bCs/>
          <w:sz w:val="24"/>
          <w:szCs w:val="24"/>
        </w:rPr>
      </w:pPr>
    </w:p>
    <w:p w:rsidR="00EA665E" w:rsidRDefault="00EA665E" w:rsidP="00014F2D">
      <w:pPr>
        <w:pStyle w:val="Prrafodelista"/>
        <w:rPr>
          <w:rFonts w:ascii="Batang" w:eastAsia="Batang" w:hAnsi="Batang" w:cs="Arial"/>
          <w:bCs/>
          <w:sz w:val="24"/>
          <w:szCs w:val="24"/>
        </w:rPr>
      </w:pPr>
    </w:p>
    <w:p w:rsidR="00EA665E" w:rsidRDefault="00EA665E" w:rsidP="00014F2D">
      <w:pPr>
        <w:pStyle w:val="Prrafodelista"/>
        <w:rPr>
          <w:rFonts w:ascii="Batang" w:eastAsia="Batang" w:hAnsi="Batang" w:cs="Arial"/>
          <w:bCs/>
          <w:sz w:val="24"/>
          <w:szCs w:val="24"/>
        </w:rPr>
      </w:pPr>
    </w:p>
    <w:p w:rsidR="00EA665E" w:rsidRDefault="00EA665E" w:rsidP="00014F2D">
      <w:pPr>
        <w:pStyle w:val="Prrafodelista"/>
        <w:rPr>
          <w:rFonts w:ascii="Batang" w:eastAsia="Batang" w:hAnsi="Batang" w:cs="Arial"/>
          <w:bCs/>
          <w:sz w:val="24"/>
          <w:szCs w:val="24"/>
        </w:rPr>
      </w:pPr>
    </w:p>
    <w:p w:rsidR="00EA665E" w:rsidRDefault="00EA665E" w:rsidP="00014F2D">
      <w:pPr>
        <w:pStyle w:val="Prrafodelista"/>
        <w:rPr>
          <w:rFonts w:ascii="Batang" w:eastAsia="Batang" w:hAnsi="Batang" w:cs="Arial"/>
          <w:bCs/>
          <w:sz w:val="24"/>
          <w:szCs w:val="24"/>
        </w:rPr>
      </w:pPr>
    </w:p>
    <w:p w:rsidR="00EA665E" w:rsidRDefault="00EA665E" w:rsidP="00014F2D">
      <w:pPr>
        <w:pStyle w:val="Prrafodelista"/>
        <w:rPr>
          <w:rFonts w:ascii="Batang" w:eastAsia="Batang" w:hAnsi="Batang" w:cs="Arial"/>
          <w:bCs/>
          <w:sz w:val="24"/>
          <w:szCs w:val="24"/>
        </w:rPr>
      </w:pPr>
    </w:p>
    <w:p w:rsidR="00EA665E" w:rsidRDefault="00EA665E" w:rsidP="00014F2D">
      <w:pPr>
        <w:pStyle w:val="Prrafodelista"/>
        <w:rPr>
          <w:rFonts w:ascii="Batang" w:eastAsia="Batang" w:hAnsi="Batang" w:cs="Arial"/>
          <w:bCs/>
          <w:sz w:val="24"/>
          <w:szCs w:val="24"/>
        </w:rPr>
      </w:pPr>
    </w:p>
    <w:p w:rsidR="00EA665E" w:rsidRDefault="00EA665E" w:rsidP="00014F2D">
      <w:pPr>
        <w:pStyle w:val="Prrafodelista"/>
        <w:rPr>
          <w:rFonts w:ascii="Batang" w:eastAsia="Batang" w:hAnsi="Batang" w:cs="Arial"/>
          <w:bCs/>
          <w:sz w:val="24"/>
          <w:szCs w:val="24"/>
        </w:rPr>
      </w:pPr>
    </w:p>
    <w:p w:rsidR="00EA665E" w:rsidRDefault="00EA665E" w:rsidP="00014F2D">
      <w:pPr>
        <w:pStyle w:val="Prrafodelista"/>
        <w:rPr>
          <w:rFonts w:ascii="Batang" w:eastAsia="Batang" w:hAnsi="Batang" w:cs="Arial"/>
          <w:bCs/>
          <w:sz w:val="24"/>
          <w:szCs w:val="24"/>
        </w:rPr>
      </w:pPr>
    </w:p>
    <w:p w:rsidR="00EA665E" w:rsidRDefault="00EA665E" w:rsidP="00014F2D">
      <w:pPr>
        <w:pStyle w:val="Prrafodelista"/>
        <w:rPr>
          <w:rFonts w:ascii="Batang" w:eastAsia="Batang" w:hAnsi="Batang" w:cs="Arial"/>
          <w:bCs/>
          <w:sz w:val="24"/>
          <w:szCs w:val="24"/>
        </w:rPr>
      </w:pPr>
    </w:p>
    <w:p w:rsidR="00EA665E" w:rsidRDefault="00EA665E" w:rsidP="00014F2D">
      <w:pPr>
        <w:pStyle w:val="Prrafodelista"/>
        <w:rPr>
          <w:rFonts w:ascii="Batang" w:eastAsia="Batang" w:hAnsi="Batang" w:cs="Arial"/>
          <w:bCs/>
          <w:sz w:val="24"/>
          <w:szCs w:val="24"/>
        </w:rPr>
      </w:pPr>
    </w:p>
    <w:p w:rsidR="00EA665E" w:rsidRDefault="00EA665E" w:rsidP="00014F2D">
      <w:pPr>
        <w:pStyle w:val="Prrafodelista"/>
        <w:rPr>
          <w:rFonts w:ascii="Batang" w:eastAsia="Batang" w:hAnsi="Batang" w:cs="Arial"/>
          <w:bCs/>
          <w:sz w:val="24"/>
          <w:szCs w:val="24"/>
        </w:rPr>
      </w:pPr>
    </w:p>
    <w:p w:rsidR="00EA665E" w:rsidRDefault="00EA665E" w:rsidP="00014F2D">
      <w:pPr>
        <w:pStyle w:val="Prrafodelista"/>
        <w:rPr>
          <w:rFonts w:ascii="Batang" w:eastAsia="Batang" w:hAnsi="Batang" w:cs="Arial"/>
          <w:bCs/>
          <w:sz w:val="24"/>
          <w:szCs w:val="24"/>
        </w:rPr>
      </w:pPr>
    </w:p>
    <w:p w:rsidR="00EA665E" w:rsidRDefault="00EA665E" w:rsidP="00014F2D">
      <w:pPr>
        <w:pStyle w:val="Prrafodelista"/>
        <w:rPr>
          <w:rFonts w:ascii="Batang" w:eastAsia="Batang" w:hAnsi="Batang" w:cs="Arial"/>
          <w:bCs/>
          <w:sz w:val="24"/>
          <w:szCs w:val="24"/>
        </w:rPr>
      </w:pPr>
    </w:p>
    <w:p w:rsidR="00EA665E" w:rsidRDefault="00EA665E" w:rsidP="00014F2D">
      <w:pPr>
        <w:pStyle w:val="Prrafodelista"/>
        <w:rPr>
          <w:rFonts w:ascii="Batang" w:eastAsia="Batang" w:hAnsi="Batang" w:cs="Arial"/>
          <w:bCs/>
          <w:sz w:val="24"/>
          <w:szCs w:val="24"/>
        </w:rPr>
      </w:pPr>
    </w:p>
    <w:p w:rsidR="00536D16" w:rsidRDefault="00536D16" w:rsidP="00014F2D">
      <w:pPr>
        <w:pStyle w:val="Prrafodelista"/>
        <w:rPr>
          <w:rFonts w:ascii="Batang" w:eastAsia="Batang" w:hAnsi="Batang" w:cs="Arial"/>
          <w:bCs/>
          <w:sz w:val="24"/>
          <w:szCs w:val="24"/>
        </w:rPr>
      </w:pPr>
    </w:p>
    <w:p w:rsidR="00DB64B6" w:rsidRDefault="00DB64B6" w:rsidP="00014F2D">
      <w:pPr>
        <w:pStyle w:val="Prrafodelista"/>
        <w:rPr>
          <w:rFonts w:ascii="Batang" w:eastAsia="Batang" w:hAnsi="Batang" w:cs="Arial"/>
          <w:bCs/>
          <w:sz w:val="24"/>
          <w:szCs w:val="24"/>
        </w:rPr>
      </w:pPr>
    </w:p>
    <w:p w:rsidR="00014F2D" w:rsidRPr="004C766F" w:rsidRDefault="00014F2D" w:rsidP="005F1730">
      <w:pPr>
        <w:pStyle w:val="Estilo1"/>
        <w:numPr>
          <w:ilvl w:val="3"/>
          <w:numId w:val="118"/>
        </w:numPr>
        <w:rPr>
          <w:rFonts w:ascii="Arial Narrow" w:hAnsi="Arial Narrow"/>
          <w:color w:val="000000" w:themeColor="text1"/>
          <w:sz w:val="40"/>
          <w:szCs w:val="40"/>
        </w:rPr>
      </w:pPr>
      <w:bookmarkStart w:id="200" w:name="_Toc365461841"/>
      <w:bookmarkStart w:id="201" w:name="_Toc12631088"/>
      <w:bookmarkStart w:id="202" w:name="_Toc48074260"/>
      <w:r w:rsidRPr="004C766F">
        <w:rPr>
          <w:rFonts w:ascii="Arial Narrow" w:hAnsi="Arial Narrow"/>
          <w:color w:val="000000" w:themeColor="text1"/>
          <w:sz w:val="40"/>
          <w:szCs w:val="40"/>
        </w:rPr>
        <w:t>Unidad de Servicios Médicos</w:t>
      </w:r>
      <w:bookmarkEnd w:id="200"/>
      <w:bookmarkEnd w:id="201"/>
      <w:bookmarkEnd w:id="202"/>
    </w:p>
    <w:p w:rsidR="00014F2D" w:rsidRDefault="00014F2D" w:rsidP="00014F2D">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014F2D" w:rsidRPr="004C766F" w:rsidRDefault="00014F2D" w:rsidP="00014F2D">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4C766F">
        <w:rPr>
          <w:rFonts w:ascii="Arial Narrow" w:eastAsia="Batang" w:hAnsi="Arial Narrow" w:cs="Arial"/>
          <w:b/>
          <w:bCs/>
          <w:sz w:val="28"/>
          <w:szCs w:val="28"/>
          <w:u w:val="single"/>
          <w:lang w:val="es-DO" w:eastAsia="es-DO"/>
        </w:rPr>
        <w:t>Unidad de la cual depende</w:t>
      </w:r>
      <w:r w:rsidRPr="004C766F">
        <w:rPr>
          <w:rFonts w:ascii="Arial Narrow" w:eastAsia="Batang" w:hAnsi="Arial Narrow" w:cs="Arial"/>
          <w:b/>
          <w:bCs/>
          <w:sz w:val="28"/>
          <w:szCs w:val="28"/>
          <w:lang w:val="es-DO" w:eastAsia="es-DO"/>
        </w:rPr>
        <w:t xml:space="preserve">:        </w:t>
      </w:r>
    </w:p>
    <w:p w:rsidR="00014F2D" w:rsidRPr="004C766F" w:rsidRDefault="00014F2D" w:rsidP="00014F2D">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4C766F">
        <w:rPr>
          <w:rFonts w:ascii="Arial Narrow" w:eastAsia="Batang" w:hAnsi="Arial Narrow" w:cs="Arial"/>
          <w:bCs/>
          <w:sz w:val="28"/>
          <w:szCs w:val="28"/>
          <w:lang w:val="es-DO" w:eastAsia="es-DO"/>
        </w:rPr>
        <w:t>División de Seguridad Social</w:t>
      </w:r>
    </w:p>
    <w:p w:rsidR="00FE6AE3" w:rsidRPr="005815A1" w:rsidRDefault="008F4733" w:rsidP="005815A1">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4C766F">
        <w:rPr>
          <w:rFonts w:ascii="Arial Narrow" w:eastAsia="Batang" w:hAnsi="Arial Narrow" w:cs="Arial"/>
          <w:b/>
          <w:bCs/>
          <w:sz w:val="28"/>
          <w:szCs w:val="28"/>
          <w:u w:val="single"/>
          <w:lang w:val="es-DO" w:eastAsia="es-DO"/>
        </w:rPr>
        <w:t>Estructura Organizacional:</w:t>
      </w:r>
    </w:p>
    <w:p w:rsidR="00536D16" w:rsidRPr="005815A1" w:rsidRDefault="005815A1" w:rsidP="005815A1">
      <w:pPr>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660" w:dyaOrig="2775">
          <v:shape id="_x0000_i1081" type="#_x0000_t75" style="width:183pt;height:138.75pt" o:ole="">
            <v:imagedata r:id="rId132" o:title=""/>
          </v:shape>
          <o:OLEObject Type="Embed" ProgID="Visio.Drawing.15" ShapeID="_x0000_i1081" DrawAspect="Content" ObjectID="_1716115408" r:id="rId133"/>
        </w:object>
      </w:r>
    </w:p>
    <w:p w:rsidR="00014F2D" w:rsidRPr="005815A1" w:rsidRDefault="00014F2D" w:rsidP="00014F2D">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5815A1">
        <w:rPr>
          <w:rFonts w:ascii="Arial Narrow" w:eastAsia="Batang" w:hAnsi="Arial Narrow" w:cs="Arial"/>
          <w:b/>
          <w:bCs/>
          <w:sz w:val="28"/>
          <w:szCs w:val="28"/>
          <w:u w:val="single"/>
          <w:lang w:val="es-DO" w:eastAsia="es-DO"/>
        </w:rPr>
        <w:t>Objetivo</w:t>
      </w:r>
      <w:r w:rsidRPr="005815A1">
        <w:rPr>
          <w:rFonts w:ascii="Arial Narrow" w:eastAsia="Batang" w:hAnsi="Arial Narrow" w:cs="Arial"/>
          <w:b/>
          <w:bCs/>
          <w:sz w:val="28"/>
          <w:szCs w:val="28"/>
          <w:lang w:val="es-DO" w:eastAsia="es-DO"/>
        </w:rPr>
        <w:t>:</w:t>
      </w:r>
    </w:p>
    <w:p w:rsidR="00A47987" w:rsidRPr="005815A1" w:rsidRDefault="00014F2D" w:rsidP="00014F2D">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5815A1">
        <w:rPr>
          <w:rFonts w:ascii="Arial Narrow" w:eastAsia="Batang" w:hAnsi="Arial Narrow" w:cs="Arial"/>
          <w:bCs/>
          <w:sz w:val="28"/>
          <w:szCs w:val="28"/>
          <w:lang w:val="es-DO" w:eastAsia="es-DO"/>
        </w:rPr>
        <w:t>Proporcionar servicios médicos de primeros auxilios al personal de la institución y verificar las condiciones de salud en el personal de nuevo ingreso.</w:t>
      </w:r>
    </w:p>
    <w:p w:rsidR="00EA665E" w:rsidRPr="00EA665E" w:rsidRDefault="00EA665E" w:rsidP="00014F2D">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p>
    <w:p w:rsidR="00014F2D" w:rsidRPr="005815A1" w:rsidRDefault="00014F2D" w:rsidP="00014F2D">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5815A1">
        <w:rPr>
          <w:rFonts w:ascii="Arial Narrow" w:eastAsia="Batang" w:hAnsi="Arial Narrow" w:cs="Arial"/>
          <w:b/>
          <w:bCs/>
          <w:sz w:val="28"/>
          <w:szCs w:val="28"/>
          <w:u w:val="single"/>
          <w:lang w:val="es-DO" w:eastAsia="es-DO"/>
        </w:rPr>
        <w:t>Funciones Principales</w:t>
      </w:r>
      <w:r w:rsidRPr="005815A1">
        <w:rPr>
          <w:rFonts w:ascii="Arial Narrow" w:eastAsia="Batang" w:hAnsi="Arial Narrow" w:cs="Arial"/>
          <w:b/>
          <w:bCs/>
          <w:sz w:val="28"/>
          <w:szCs w:val="28"/>
          <w:lang w:val="es-DO" w:eastAsia="es-DO"/>
        </w:rPr>
        <w:t>:</w:t>
      </w:r>
    </w:p>
    <w:p w:rsidR="00014F2D" w:rsidRPr="005815A1" w:rsidRDefault="00014F2D" w:rsidP="005F1730">
      <w:pPr>
        <w:numPr>
          <w:ilvl w:val="0"/>
          <w:numId w:val="63"/>
        </w:numPr>
        <w:spacing w:after="0" w:line="276" w:lineRule="auto"/>
        <w:rPr>
          <w:rFonts w:ascii="Arial Narrow" w:eastAsia="Batang" w:hAnsi="Arial Narrow" w:cs="Arial"/>
          <w:bCs/>
          <w:sz w:val="28"/>
          <w:szCs w:val="28"/>
        </w:rPr>
      </w:pPr>
      <w:r w:rsidRPr="005815A1">
        <w:rPr>
          <w:rFonts w:ascii="Arial Narrow" w:eastAsia="Batang" w:hAnsi="Arial Narrow" w:cs="Arial"/>
          <w:bCs/>
          <w:sz w:val="28"/>
          <w:szCs w:val="28"/>
        </w:rPr>
        <w:t>Realizar consultas médicas a los servidores judiciales, pertenecientes a la sede central y al Palacio de la Corte del DN, que puedan presentar problemas de salud.</w:t>
      </w:r>
    </w:p>
    <w:p w:rsidR="00014F2D" w:rsidRPr="005815A1" w:rsidRDefault="00014F2D" w:rsidP="00014F2D">
      <w:pPr>
        <w:spacing w:after="0" w:line="276" w:lineRule="auto"/>
        <w:ind w:left="720" w:firstLine="0"/>
        <w:rPr>
          <w:rFonts w:ascii="Arial Narrow" w:eastAsia="Batang" w:hAnsi="Arial Narrow" w:cs="Arial"/>
          <w:b/>
          <w:bCs/>
          <w:sz w:val="28"/>
          <w:szCs w:val="28"/>
        </w:rPr>
      </w:pPr>
    </w:p>
    <w:p w:rsidR="00536D16" w:rsidRPr="005815A1" w:rsidRDefault="00536D16" w:rsidP="00014F2D">
      <w:pPr>
        <w:spacing w:after="0" w:line="276" w:lineRule="auto"/>
        <w:ind w:left="720" w:firstLine="0"/>
        <w:rPr>
          <w:rFonts w:ascii="Arial Narrow" w:eastAsia="Batang" w:hAnsi="Arial Narrow" w:cs="Arial"/>
          <w:b/>
          <w:bCs/>
          <w:sz w:val="28"/>
          <w:szCs w:val="28"/>
        </w:rPr>
      </w:pPr>
    </w:p>
    <w:p w:rsidR="00536D16" w:rsidRDefault="00536D16" w:rsidP="00014F2D">
      <w:pPr>
        <w:spacing w:after="0" w:line="276" w:lineRule="auto"/>
        <w:ind w:left="720" w:firstLine="0"/>
        <w:rPr>
          <w:rFonts w:ascii="Batang" w:eastAsia="Batang" w:hAnsi="Batang" w:cs="Arial"/>
          <w:b/>
          <w:bCs/>
          <w:sz w:val="24"/>
          <w:szCs w:val="24"/>
        </w:rPr>
      </w:pPr>
    </w:p>
    <w:p w:rsidR="00536D16" w:rsidRDefault="00536D16" w:rsidP="00014F2D">
      <w:pPr>
        <w:spacing w:after="0" w:line="276" w:lineRule="auto"/>
        <w:ind w:left="720" w:firstLine="0"/>
        <w:rPr>
          <w:rFonts w:ascii="Batang" w:eastAsia="Batang" w:hAnsi="Batang" w:cs="Arial"/>
          <w:b/>
          <w:bCs/>
          <w:sz w:val="24"/>
          <w:szCs w:val="24"/>
        </w:rPr>
      </w:pPr>
    </w:p>
    <w:p w:rsidR="00014F2D" w:rsidRPr="005815A1" w:rsidRDefault="00014F2D" w:rsidP="005F1730">
      <w:pPr>
        <w:numPr>
          <w:ilvl w:val="0"/>
          <w:numId w:val="63"/>
        </w:numPr>
        <w:spacing w:after="0" w:line="276" w:lineRule="auto"/>
        <w:rPr>
          <w:rFonts w:ascii="Arial Narrow" w:eastAsia="Batang" w:hAnsi="Arial Narrow" w:cs="Arial"/>
          <w:b/>
          <w:bCs/>
          <w:sz w:val="28"/>
          <w:szCs w:val="28"/>
        </w:rPr>
      </w:pPr>
      <w:r w:rsidRPr="005815A1">
        <w:rPr>
          <w:rFonts w:ascii="Arial Narrow" w:eastAsia="Batang" w:hAnsi="Arial Narrow" w:cs="Arial"/>
          <w:bCs/>
          <w:sz w:val="28"/>
          <w:szCs w:val="28"/>
        </w:rPr>
        <w:t>Efectuar evaluaciones médicas por accidentes laborales y no laborales y atender los requerimientos de las mismas</w:t>
      </w:r>
      <w:r w:rsidRPr="005815A1">
        <w:rPr>
          <w:rFonts w:ascii="Arial Narrow" w:eastAsia="Batang" w:hAnsi="Arial Narrow" w:cs="Arial"/>
          <w:b/>
          <w:bCs/>
          <w:sz w:val="28"/>
          <w:szCs w:val="28"/>
        </w:rPr>
        <w:t>.</w:t>
      </w:r>
    </w:p>
    <w:p w:rsidR="00014F2D" w:rsidRPr="005815A1" w:rsidRDefault="00014F2D" w:rsidP="00014F2D">
      <w:pPr>
        <w:spacing w:after="0" w:line="276" w:lineRule="auto"/>
        <w:ind w:left="720" w:firstLine="0"/>
        <w:rPr>
          <w:rFonts w:ascii="Arial Narrow" w:eastAsia="Batang" w:hAnsi="Arial Narrow" w:cs="Arial"/>
          <w:b/>
          <w:bCs/>
          <w:sz w:val="28"/>
          <w:szCs w:val="28"/>
        </w:rPr>
      </w:pPr>
    </w:p>
    <w:p w:rsidR="00014F2D" w:rsidRPr="005815A1" w:rsidRDefault="00014F2D" w:rsidP="005F1730">
      <w:pPr>
        <w:numPr>
          <w:ilvl w:val="0"/>
          <w:numId w:val="63"/>
        </w:numPr>
        <w:spacing w:after="0" w:line="276" w:lineRule="auto"/>
        <w:rPr>
          <w:rFonts w:ascii="Arial Narrow" w:eastAsia="Batang" w:hAnsi="Arial Narrow" w:cs="Arial"/>
          <w:bCs/>
          <w:sz w:val="28"/>
          <w:szCs w:val="28"/>
        </w:rPr>
      </w:pPr>
      <w:r w:rsidRPr="005815A1">
        <w:rPr>
          <w:rFonts w:ascii="Arial Narrow" w:eastAsia="Batang" w:hAnsi="Arial Narrow" w:cs="Arial"/>
          <w:bCs/>
          <w:sz w:val="28"/>
          <w:szCs w:val="28"/>
        </w:rPr>
        <w:t>Asesorar técnicamente a la institución en materia de salud laboral y ofrecer charlas de orientación en temas de salud.</w:t>
      </w:r>
    </w:p>
    <w:p w:rsidR="004E2B27" w:rsidRPr="005815A1" w:rsidRDefault="004E2B27" w:rsidP="00014F2D">
      <w:pPr>
        <w:ind w:firstLine="0"/>
        <w:rPr>
          <w:rFonts w:ascii="Arial Narrow" w:eastAsia="Batang" w:hAnsi="Arial Narrow" w:cs="Arial"/>
          <w:bCs/>
          <w:sz w:val="28"/>
          <w:szCs w:val="28"/>
          <w:lang w:eastAsia="es-DO"/>
        </w:rPr>
      </w:pPr>
    </w:p>
    <w:p w:rsidR="00536D16" w:rsidRDefault="00536D16" w:rsidP="00014F2D">
      <w:pPr>
        <w:ind w:firstLine="0"/>
        <w:rPr>
          <w:rFonts w:ascii="Batang" w:eastAsia="Batang" w:hAnsi="Batang" w:cs="Arial"/>
          <w:bCs/>
          <w:sz w:val="24"/>
          <w:szCs w:val="24"/>
          <w:lang w:eastAsia="es-DO"/>
        </w:rPr>
      </w:pPr>
    </w:p>
    <w:p w:rsidR="00536D16" w:rsidRDefault="00536D16" w:rsidP="00014F2D">
      <w:pPr>
        <w:ind w:firstLine="0"/>
        <w:rPr>
          <w:rFonts w:ascii="Batang" w:eastAsia="Batang" w:hAnsi="Batang" w:cs="Arial"/>
          <w:bCs/>
          <w:sz w:val="24"/>
          <w:szCs w:val="24"/>
          <w:lang w:eastAsia="es-DO"/>
        </w:rPr>
      </w:pPr>
    </w:p>
    <w:p w:rsidR="00536D16" w:rsidRDefault="00536D16" w:rsidP="00014F2D">
      <w:pPr>
        <w:ind w:firstLine="0"/>
        <w:rPr>
          <w:rFonts w:ascii="Batang" w:eastAsia="Batang" w:hAnsi="Batang" w:cs="Arial"/>
          <w:bCs/>
          <w:sz w:val="24"/>
          <w:szCs w:val="24"/>
          <w:lang w:eastAsia="es-DO"/>
        </w:rPr>
      </w:pPr>
    </w:p>
    <w:p w:rsidR="00536D16" w:rsidRDefault="00536D16" w:rsidP="00014F2D">
      <w:pPr>
        <w:ind w:firstLine="0"/>
        <w:rPr>
          <w:rFonts w:ascii="Batang" w:eastAsia="Batang" w:hAnsi="Batang" w:cs="Arial"/>
          <w:bCs/>
          <w:sz w:val="24"/>
          <w:szCs w:val="24"/>
          <w:lang w:eastAsia="es-DO"/>
        </w:rPr>
      </w:pPr>
    </w:p>
    <w:p w:rsidR="00536D16" w:rsidRDefault="00536D16" w:rsidP="00014F2D">
      <w:pPr>
        <w:ind w:firstLine="0"/>
        <w:rPr>
          <w:rFonts w:ascii="Batang" w:eastAsia="Batang" w:hAnsi="Batang" w:cs="Arial"/>
          <w:bCs/>
          <w:sz w:val="24"/>
          <w:szCs w:val="24"/>
          <w:lang w:eastAsia="es-DO"/>
        </w:rPr>
      </w:pPr>
    </w:p>
    <w:p w:rsidR="00536D16" w:rsidRDefault="00536D16" w:rsidP="00014F2D">
      <w:pPr>
        <w:ind w:firstLine="0"/>
        <w:rPr>
          <w:rFonts w:ascii="Batang" w:eastAsia="Batang" w:hAnsi="Batang" w:cs="Arial"/>
          <w:bCs/>
          <w:sz w:val="24"/>
          <w:szCs w:val="24"/>
          <w:lang w:eastAsia="es-DO"/>
        </w:rPr>
      </w:pPr>
    </w:p>
    <w:p w:rsidR="00536D16" w:rsidRDefault="00536D16" w:rsidP="00014F2D">
      <w:pPr>
        <w:ind w:firstLine="0"/>
        <w:rPr>
          <w:rFonts w:ascii="Batang" w:eastAsia="Batang" w:hAnsi="Batang" w:cs="Arial"/>
          <w:bCs/>
          <w:sz w:val="24"/>
          <w:szCs w:val="24"/>
          <w:lang w:eastAsia="es-DO"/>
        </w:rPr>
      </w:pPr>
    </w:p>
    <w:p w:rsidR="00536D16" w:rsidRDefault="00536D16" w:rsidP="00014F2D">
      <w:pPr>
        <w:ind w:firstLine="0"/>
        <w:rPr>
          <w:rFonts w:ascii="Batang" w:eastAsia="Batang" w:hAnsi="Batang" w:cs="Arial"/>
          <w:bCs/>
          <w:sz w:val="24"/>
          <w:szCs w:val="24"/>
          <w:lang w:eastAsia="es-DO"/>
        </w:rPr>
      </w:pPr>
    </w:p>
    <w:p w:rsidR="00536D16" w:rsidRDefault="00536D16" w:rsidP="00014F2D">
      <w:pPr>
        <w:ind w:firstLine="0"/>
        <w:rPr>
          <w:rFonts w:ascii="Batang" w:eastAsia="Batang" w:hAnsi="Batang" w:cs="Arial"/>
          <w:bCs/>
          <w:sz w:val="24"/>
          <w:szCs w:val="24"/>
          <w:lang w:eastAsia="es-DO"/>
        </w:rPr>
      </w:pPr>
    </w:p>
    <w:p w:rsidR="00536D16" w:rsidRDefault="00536D16" w:rsidP="00014F2D">
      <w:pPr>
        <w:ind w:firstLine="0"/>
        <w:rPr>
          <w:rFonts w:ascii="Batang" w:eastAsia="Batang" w:hAnsi="Batang" w:cs="Arial"/>
          <w:bCs/>
          <w:sz w:val="24"/>
          <w:szCs w:val="24"/>
          <w:lang w:eastAsia="es-DO"/>
        </w:rPr>
      </w:pPr>
    </w:p>
    <w:p w:rsidR="00536D16" w:rsidRDefault="00536D16" w:rsidP="00014F2D">
      <w:pPr>
        <w:ind w:firstLine="0"/>
        <w:rPr>
          <w:rFonts w:ascii="Batang" w:eastAsia="Batang" w:hAnsi="Batang" w:cs="Arial"/>
          <w:bCs/>
          <w:sz w:val="24"/>
          <w:szCs w:val="24"/>
          <w:lang w:eastAsia="es-DO"/>
        </w:rPr>
      </w:pPr>
    </w:p>
    <w:p w:rsidR="00536D16" w:rsidRDefault="00536D16" w:rsidP="00014F2D">
      <w:pPr>
        <w:ind w:firstLine="0"/>
        <w:rPr>
          <w:rFonts w:ascii="Batang" w:eastAsia="Batang" w:hAnsi="Batang" w:cs="Arial"/>
          <w:bCs/>
          <w:sz w:val="24"/>
          <w:szCs w:val="24"/>
          <w:lang w:eastAsia="es-DO"/>
        </w:rPr>
      </w:pPr>
    </w:p>
    <w:p w:rsidR="00536D16" w:rsidRDefault="00536D16" w:rsidP="00014F2D">
      <w:pPr>
        <w:ind w:firstLine="0"/>
        <w:rPr>
          <w:rFonts w:ascii="Batang" w:eastAsia="Batang" w:hAnsi="Batang" w:cs="Arial"/>
          <w:bCs/>
          <w:sz w:val="24"/>
          <w:szCs w:val="24"/>
          <w:lang w:eastAsia="es-DO"/>
        </w:rPr>
      </w:pPr>
    </w:p>
    <w:p w:rsidR="006B604B" w:rsidRDefault="006B604B" w:rsidP="00014F2D">
      <w:pPr>
        <w:ind w:firstLine="0"/>
        <w:rPr>
          <w:rFonts w:ascii="Batang" w:eastAsia="Batang" w:hAnsi="Batang" w:cs="Arial"/>
          <w:bCs/>
          <w:sz w:val="24"/>
          <w:szCs w:val="24"/>
          <w:lang w:eastAsia="es-DO"/>
        </w:rPr>
      </w:pPr>
    </w:p>
    <w:p w:rsidR="00536D16" w:rsidRDefault="00536D16" w:rsidP="00014F2D">
      <w:pPr>
        <w:ind w:firstLine="0"/>
        <w:rPr>
          <w:rFonts w:ascii="Batang" w:eastAsia="Batang" w:hAnsi="Batang" w:cs="Arial"/>
          <w:bCs/>
          <w:sz w:val="24"/>
          <w:szCs w:val="24"/>
          <w:lang w:eastAsia="es-DO"/>
        </w:rPr>
      </w:pPr>
    </w:p>
    <w:p w:rsidR="005815A1" w:rsidRDefault="005815A1" w:rsidP="00014F2D">
      <w:pPr>
        <w:ind w:firstLine="0"/>
        <w:rPr>
          <w:rFonts w:ascii="Batang" w:eastAsia="Batang" w:hAnsi="Batang" w:cs="Arial"/>
          <w:bCs/>
          <w:sz w:val="24"/>
          <w:szCs w:val="24"/>
          <w:lang w:eastAsia="es-DO"/>
        </w:rPr>
      </w:pPr>
    </w:p>
    <w:p w:rsidR="004E2B27" w:rsidRPr="005815A1" w:rsidRDefault="004E2B27" w:rsidP="005F1730">
      <w:pPr>
        <w:pStyle w:val="Estilo1"/>
        <w:numPr>
          <w:ilvl w:val="2"/>
          <w:numId w:val="118"/>
        </w:numPr>
        <w:rPr>
          <w:rFonts w:ascii="Arial Narrow" w:hAnsi="Arial Narrow"/>
          <w:color w:val="000000" w:themeColor="text1"/>
          <w:sz w:val="40"/>
          <w:szCs w:val="40"/>
        </w:rPr>
      </w:pPr>
      <w:bookmarkStart w:id="203" w:name="_Toc365461839"/>
      <w:bookmarkStart w:id="204" w:name="_Toc12631089"/>
      <w:bookmarkStart w:id="205" w:name="_Toc48074261"/>
      <w:r w:rsidRPr="005815A1">
        <w:rPr>
          <w:rFonts w:ascii="Arial Narrow" w:hAnsi="Arial Narrow"/>
          <w:color w:val="000000" w:themeColor="text1"/>
          <w:sz w:val="40"/>
          <w:szCs w:val="40"/>
        </w:rPr>
        <w:lastRenderedPageBreak/>
        <w:t>Unidad de Difusión Cultural y Deportiva</w:t>
      </w:r>
      <w:bookmarkEnd w:id="203"/>
      <w:bookmarkEnd w:id="204"/>
      <w:bookmarkEnd w:id="205"/>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4E2B27" w:rsidRPr="005815A1"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5815A1">
        <w:rPr>
          <w:rFonts w:ascii="Arial Narrow" w:eastAsia="Batang" w:hAnsi="Arial Narrow" w:cs="Arial"/>
          <w:b/>
          <w:bCs/>
          <w:sz w:val="28"/>
          <w:szCs w:val="28"/>
          <w:u w:val="single"/>
          <w:lang w:val="es-DO" w:eastAsia="es-DO"/>
        </w:rPr>
        <w:t>Unidad de la cual depende</w:t>
      </w:r>
      <w:r w:rsidRPr="005815A1">
        <w:rPr>
          <w:rFonts w:ascii="Arial Narrow" w:eastAsia="Batang" w:hAnsi="Arial Narrow" w:cs="Arial"/>
          <w:b/>
          <w:bCs/>
          <w:sz w:val="28"/>
          <w:szCs w:val="28"/>
          <w:lang w:val="es-DO" w:eastAsia="es-DO"/>
        </w:rPr>
        <w:t xml:space="preserve">:        </w:t>
      </w:r>
    </w:p>
    <w:p w:rsidR="004E2B27" w:rsidRPr="005815A1" w:rsidRDefault="004E2B27" w:rsidP="004E2B27">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5815A1">
        <w:rPr>
          <w:rFonts w:ascii="Arial Narrow" w:eastAsia="Batang" w:hAnsi="Arial Narrow" w:cs="Arial"/>
          <w:bCs/>
          <w:sz w:val="28"/>
          <w:szCs w:val="28"/>
          <w:lang w:val="es-DO" w:eastAsia="es-DO"/>
        </w:rPr>
        <w:t>Dirección de Gestión Humana y Carrera Judicial Administrativa</w:t>
      </w:r>
    </w:p>
    <w:p w:rsidR="00A47987" w:rsidRPr="005815A1" w:rsidRDefault="00A47987" w:rsidP="005815A1">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5815A1">
        <w:rPr>
          <w:rFonts w:ascii="Arial Narrow" w:eastAsia="Batang" w:hAnsi="Arial Narrow" w:cs="Arial"/>
          <w:b/>
          <w:bCs/>
          <w:sz w:val="28"/>
          <w:szCs w:val="28"/>
          <w:u w:val="single"/>
          <w:lang w:val="es-DO" w:eastAsia="es-DO"/>
        </w:rPr>
        <w:t>Estructura Organizacional:</w:t>
      </w:r>
    </w:p>
    <w:p w:rsidR="00A47987" w:rsidRPr="005815A1" w:rsidRDefault="005815A1" w:rsidP="005815A1">
      <w:pPr>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660" w:dyaOrig="2775">
          <v:shape id="_x0000_i1082" type="#_x0000_t75" style="width:183pt;height:138.75pt" o:ole="">
            <v:imagedata r:id="rId134" o:title=""/>
          </v:shape>
          <o:OLEObject Type="Embed" ProgID="Visio.Drawing.15" ShapeID="_x0000_i1082" DrawAspect="Content" ObjectID="_1716115409" r:id="rId135"/>
        </w:object>
      </w:r>
    </w:p>
    <w:p w:rsidR="004E2B27" w:rsidRPr="005815A1"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5815A1">
        <w:rPr>
          <w:rFonts w:ascii="Arial Narrow" w:eastAsia="Batang" w:hAnsi="Arial Narrow" w:cs="Arial"/>
          <w:b/>
          <w:bCs/>
          <w:sz w:val="28"/>
          <w:szCs w:val="28"/>
          <w:u w:val="single"/>
          <w:lang w:val="es-DO" w:eastAsia="es-DO"/>
        </w:rPr>
        <w:t>Objetivo</w:t>
      </w:r>
      <w:r w:rsidRPr="005815A1">
        <w:rPr>
          <w:rFonts w:ascii="Arial Narrow" w:eastAsia="Batang" w:hAnsi="Arial Narrow" w:cs="Arial"/>
          <w:b/>
          <w:bCs/>
          <w:sz w:val="28"/>
          <w:szCs w:val="28"/>
          <w:lang w:val="es-DO" w:eastAsia="es-DO"/>
        </w:rPr>
        <w:t>:</w:t>
      </w:r>
    </w:p>
    <w:p w:rsidR="004E2B27" w:rsidRPr="005815A1" w:rsidRDefault="004E2B27" w:rsidP="004E2B27">
      <w:pPr>
        <w:spacing w:after="0" w:line="276" w:lineRule="auto"/>
        <w:ind w:firstLine="0"/>
        <w:rPr>
          <w:rFonts w:ascii="Arial Narrow" w:eastAsia="Batang" w:hAnsi="Arial Narrow" w:cs="Arial"/>
          <w:bCs/>
          <w:sz w:val="28"/>
          <w:szCs w:val="28"/>
        </w:rPr>
      </w:pPr>
      <w:r w:rsidRPr="005815A1">
        <w:rPr>
          <w:rFonts w:ascii="Arial Narrow" w:eastAsia="Batang" w:hAnsi="Arial Narrow" w:cs="Arial"/>
          <w:bCs/>
          <w:sz w:val="28"/>
          <w:szCs w:val="28"/>
          <w:lang w:val="es-DO" w:eastAsia="es-DO"/>
        </w:rPr>
        <w:t>Promover y desarrollar programas y actividades dirigidas a los servidores del Poder Judicial relacionadas con las artes, la cultura, la educación y los deportes que contribuyan al desarrollo personal y laboral de cada uno de los mismos.</w:t>
      </w:r>
    </w:p>
    <w:p w:rsidR="00EA665E" w:rsidRDefault="00EA665E"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5815A1"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5815A1">
        <w:rPr>
          <w:rFonts w:ascii="Arial Narrow" w:eastAsia="Batang" w:hAnsi="Arial Narrow" w:cs="Arial"/>
          <w:b/>
          <w:bCs/>
          <w:sz w:val="28"/>
          <w:szCs w:val="28"/>
          <w:u w:val="single"/>
          <w:lang w:val="es-DO" w:eastAsia="es-DO"/>
        </w:rPr>
        <w:t>Funciones Principales</w:t>
      </w:r>
      <w:r w:rsidRPr="005815A1">
        <w:rPr>
          <w:rFonts w:ascii="Arial Narrow" w:eastAsia="Batang" w:hAnsi="Arial Narrow" w:cs="Arial"/>
          <w:b/>
          <w:bCs/>
          <w:sz w:val="28"/>
          <w:szCs w:val="28"/>
          <w:lang w:val="es-DO" w:eastAsia="es-DO"/>
        </w:rPr>
        <w:t>:</w:t>
      </w:r>
    </w:p>
    <w:p w:rsidR="004E2B27" w:rsidRPr="005815A1" w:rsidRDefault="004E2B27" w:rsidP="004E2B27">
      <w:pPr>
        <w:spacing w:after="0" w:line="276" w:lineRule="auto"/>
        <w:ind w:left="720" w:firstLine="0"/>
        <w:rPr>
          <w:rFonts w:ascii="Arial Narrow" w:eastAsia="Batang" w:hAnsi="Arial Narrow" w:cs="Arial"/>
          <w:bCs/>
          <w:sz w:val="28"/>
          <w:szCs w:val="28"/>
        </w:rPr>
      </w:pPr>
    </w:p>
    <w:p w:rsidR="004E2B27" w:rsidRPr="005815A1" w:rsidRDefault="004E2B27" w:rsidP="005F1730">
      <w:pPr>
        <w:numPr>
          <w:ilvl w:val="0"/>
          <w:numId w:val="61"/>
        </w:numPr>
        <w:spacing w:after="0" w:line="276" w:lineRule="auto"/>
        <w:rPr>
          <w:rFonts w:ascii="Arial Narrow" w:eastAsia="Batang" w:hAnsi="Arial Narrow" w:cs="Arial"/>
          <w:bCs/>
          <w:sz w:val="28"/>
          <w:szCs w:val="28"/>
        </w:rPr>
      </w:pPr>
      <w:r w:rsidRPr="005815A1">
        <w:rPr>
          <w:rFonts w:ascii="Arial Narrow" w:eastAsia="Batang" w:hAnsi="Arial Narrow" w:cs="Arial"/>
          <w:bCs/>
          <w:sz w:val="28"/>
          <w:szCs w:val="28"/>
        </w:rPr>
        <w:t>Planificar y desarrollar actividades de esparcimiento en el plano cultural, social, laboral y de enriquecimiento personal o de grupo.</w:t>
      </w:r>
    </w:p>
    <w:p w:rsidR="004E2B27" w:rsidRDefault="004E2B27" w:rsidP="004E2B27">
      <w:pPr>
        <w:spacing w:after="0" w:line="276" w:lineRule="auto"/>
        <w:ind w:firstLine="0"/>
        <w:rPr>
          <w:rFonts w:ascii="Arial Narrow" w:eastAsia="Batang" w:hAnsi="Arial Narrow" w:cs="Arial"/>
          <w:b/>
          <w:bCs/>
          <w:sz w:val="28"/>
          <w:szCs w:val="28"/>
          <w:lang w:eastAsia="es-DO"/>
        </w:rPr>
      </w:pPr>
    </w:p>
    <w:p w:rsidR="005815A1" w:rsidRDefault="005815A1" w:rsidP="004E2B27">
      <w:pPr>
        <w:spacing w:after="0" w:line="276" w:lineRule="auto"/>
        <w:ind w:firstLine="0"/>
        <w:rPr>
          <w:rFonts w:ascii="Arial Narrow" w:eastAsia="Batang" w:hAnsi="Arial Narrow" w:cs="Arial"/>
          <w:b/>
          <w:bCs/>
          <w:sz w:val="28"/>
          <w:szCs w:val="28"/>
          <w:lang w:eastAsia="es-DO"/>
        </w:rPr>
      </w:pPr>
    </w:p>
    <w:p w:rsidR="005815A1" w:rsidRDefault="005815A1" w:rsidP="004E2B27">
      <w:pPr>
        <w:spacing w:after="0" w:line="276" w:lineRule="auto"/>
        <w:ind w:firstLine="0"/>
        <w:rPr>
          <w:rFonts w:ascii="Arial Narrow" w:eastAsia="Batang" w:hAnsi="Arial Narrow" w:cs="Arial"/>
          <w:b/>
          <w:bCs/>
          <w:sz w:val="28"/>
          <w:szCs w:val="28"/>
          <w:lang w:eastAsia="es-DO"/>
        </w:rPr>
      </w:pPr>
    </w:p>
    <w:p w:rsidR="005815A1" w:rsidRPr="005815A1" w:rsidRDefault="005815A1" w:rsidP="004E2B27">
      <w:pPr>
        <w:spacing w:after="0" w:line="276" w:lineRule="auto"/>
        <w:ind w:firstLine="0"/>
        <w:rPr>
          <w:rFonts w:ascii="Arial Narrow" w:eastAsia="Batang" w:hAnsi="Arial Narrow" w:cs="Arial"/>
          <w:b/>
          <w:bCs/>
          <w:sz w:val="28"/>
          <w:szCs w:val="28"/>
          <w:lang w:eastAsia="es-DO"/>
        </w:rPr>
      </w:pPr>
    </w:p>
    <w:p w:rsidR="00B65A3D" w:rsidRPr="005815A1" w:rsidRDefault="004E2B27" w:rsidP="005F1730">
      <w:pPr>
        <w:numPr>
          <w:ilvl w:val="0"/>
          <w:numId w:val="61"/>
        </w:numPr>
        <w:spacing w:after="0" w:line="276" w:lineRule="auto"/>
        <w:rPr>
          <w:rFonts w:ascii="Arial Narrow" w:eastAsia="Batang" w:hAnsi="Arial Narrow" w:cs="Arial"/>
          <w:bCs/>
          <w:sz w:val="28"/>
          <w:szCs w:val="28"/>
          <w:lang w:val="es-DO" w:eastAsia="es-DO"/>
        </w:rPr>
      </w:pPr>
      <w:r w:rsidRPr="005815A1">
        <w:rPr>
          <w:rFonts w:ascii="Arial Narrow" w:eastAsia="Batang" w:hAnsi="Arial Narrow" w:cs="Arial"/>
          <w:bCs/>
          <w:sz w:val="28"/>
          <w:szCs w:val="28"/>
          <w:lang w:val="es-DO" w:eastAsia="es-DO"/>
        </w:rPr>
        <w:lastRenderedPageBreak/>
        <w:t>Impulsar y promover el diseño de trabajos culturales y artísticos, que fomente en los servidores judiciales el desarrollo de destrezas que posean de manera individual.</w:t>
      </w:r>
    </w:p>
    <w:p w:rsidR="004E2B27" w:rsidRPr="005815A1" w:rsidRDefault="004E2B27" w:rsidP="004B218E">
      <w:pPr>
        <w:spacing w:after="0" w:line="276" w:lineRule="auto"/>
        <w:ind w:firstLine="0"/>
        <w:rPr>
          <w:rFonts w:ascii="Arial Narrow" w:eastAsia="Batang" w:hAnsi="Arial Narrow" w:cs="Arial"/>
          <w:bCs/>
          <w:sz w:val="28"/>
          <w:szCs w:val="28"/>
          <w:lang w:val="es-DO" w:eastAsia="es-DO"/>
        </w:rPr>
      </w:pPr>
    </w:p>
    <w:p w:rsidR="004E2B27" w:rsidRPr="005815A1" w:rsidRDefault="004E2B27" w:rsidP="005F1730">
      <w:pPr>
        <w:numPr>
          <w:ilvl w:val="0"/>
          <w:numId w:val="61"/>
        </w:numPr>
        <w:spacing w:after="0" w:line="276" w:lineRule="auto"/>
        <w:rPr>
          <w:rFonts w:ascii="Arial Narrow" w:eastAsia="Batang" w:hAnsi="Arial Narrow" w:cs="Arial"/>
          <w:bCs/>
          <w:sz w:val="28"/>
          <w:szCs w:val="28"/>
          <w:lang w:val="es-DO" w:eastAsia="es-DO"/>
        </w:rPr>
      </w:pPr>
      <w:r w:rsidRPr="005815A1">
        <w:rPr>
          <w:rFonts w:ascii="Arial Narrow" w:eastAsia="Batang" w:hAnsi="Arial Narrow" w:cs="Arial"/>
          <w:bCs/>
          <w:sz w:val="28"/>
          <w:szCs w:val="28"/>
          <w:lang w:val="es-DO" w:eastAsia="es-DO"/>
        </w:rPr>
        <w:t>Difundir actividades que sean de interés para los servidores judiciales, desarrolladas por instituciones relacionadas o centros culturales extranjeros acreditados en el país.</w:t>
      </w:r>
    </w:p>
    <w:p w:rsidR="004E2B27" w:rsidRPr="005815A1" w:rsidRDefault="004E2B27" w:rsidP="004E2B27">
      <w:pPr>
        <w:spacing w:after="0" w:line="276" w:lineRule="auto"/>
        <w:ind w:firstLine="0"/>
        <w:rPr>
          <w:rFonts w:ascii="Arial Narrow" w:eastAsia="Batang" w:hAnsi="Arial Narrow" w:cs="Arial"/>
          <w:bCs/>
          <w:sz w:val="28"/>
          <w:szCs w:val="28"/>
          <w:lang w:val="es-DO" w:eastAsia="es-DO"/>
        </w:rPr>
      </w:pPr>
    </w:p>
    <w:p w:rsidR="004E2B27" w:rsidRPr="005815A1" w:rsidRDefault="004E2B27" w:rsidP="005F1730">
      <w:pPr>
        <w:numPr>
          <w:ilvl w:val="0"/>
          <w:numId w:val="61"/>
        </w:numPr>
        <w:spacing w:after="0" w:line="276" w:lineRule="auto"/>
        <w:rPr>
          <w:rFonts w:ascii="Arial Narrow" w:eastAsia="Batang" w:hAnsi="Arial Narrow" w:cs="Arial"/>
          <w:b/>
          <w:bCs/>
          <w:sz w:val="28"/>
          <w:szCs w:val="28"/>
          <w:lang w:val="es-DO" w:eastAsia="es-DO"/>
        </w:rPr>
      </w:pPr>
      <w:r w:rsidRPr="005815A1">
        <w:rPr>
          <w:rFonts w:ascii="Arial Narrow" w:eastAsia="Batang" w:hAnsi="Arial Narrow" w:cs="Arial"/>
          <w:bCs/>
          <w:sz w:val="28"/>
          <w:szCs w:val="28"/>
          <w:lang w:val="es-DO" w:eastAsia="es-DO"/>
        </w:rPr>
        <w:t>Coordinar y dirigir: Charlas, conferencias, seminarios, cursos-talleres, jornadas de salud y reforestación, obras de teatro, visitas culturales y ecológicas, concursos literarios y actividades deportivas.</w:t>
      </w:r>
    </w:p>
    <w:p w:rsidR="004E2B27" w:rsidRPr="005815A1" w:rsidRDefault="004E2B27" w:rsidP="004E2B27">
      <w:pPr>
        <w:pStyle w:val="Estilo1"/>
        <w:numPr>
          <w:ilvl w:val="0"/>
          <w:numId w:val="0"/>
        </w:numPr>
        <w:tabs>
          <w:tab w:val="left" w:pos="567"/>
          <w:tab w:val="left" w:pos="851"/>
        </w:tabs>
        <w:ind w:left="1080"/>
        <w:rPr>
          <w:rFonts w:ascii="Arial Narrow" w:hAnsi="Arial Narrow"/>
          <w:color w:val="000000" w:themeColor="text1"/>
          <w:sz w:val="28"/>
          <w:szCs w:val="28"/>
        </w:rPr>
      </w:pPr>
    </w:p>
    <w:p w:rsidR="004E2B27" w:rsidRPr="00507055" w:rsidRDefault="004E2B27" w:rsidP="004E2B27">
      <w:pPr>
        <w:pStyle w:val="Estilo1"/>
        <w:numPr>
          <w:ilvl w:val="0"/>
          <w:numId w:val="0"/>
        </w:numPr>
        <w:tabs>
          <w:tab w:val="left" w:pos="567"/>
          <w:tab w:val="left" w:pos="851"/>
        </w:tabs>
        <w:ind w:left="1080"/>
        <w:rPr>
          <w:color w:val="000000" w:themeColor="text1"/>
          <w:sz w:val="16"/>
          <w:szCs w:val="16"/>
        </w:rPr>
      </w:pPr>
    </w:p>
    <w:p w:rsidR="004E2B27" w:rsidRDefault="004E2B27" w:rsidP="004E2B27">
      <w:pPr>
        <w:pStyle w:val="Estilo1"/>
        <w:numPr>
          <w:ilvl w:val="0"/>
          <w:numId w:val="0"/>
        </w:numPr>
        <w:tabs>
          <w:tab w:val="left" w:pos="567"/>
          <w:tab w:val="left" w:pos="851"/>
        </w:tabs>
        <w:rPr>
          <w:color w:val="000000" w:themeColor="text1"/>
          <w:sz w:val="16"/>
          <w:szCs w:val="16"/>
        </w:rPr>
      </w:pPr>
    </w:p>
    <w:p w:rsidR="004E2B27" w:rsidRDefault="004E2B27" w:rsidP="004E2B27">
      <w:pPr>
        <w:pStyle w:val="Estilo1"/>
        <w:numPr>
          <w:ilvl w:val="0"/>
          <w:numId w:val="0"/>
        </w:numPr>
        <w:tabs>
          <w:tab w:val="left" w:pos="567"/>
          <w:tab w:val="left" w:pos="851"/>
        </w:tabs>
        <w:rPr>
          <w:color w:val="000000" w:themeColor="text1"/>
          <w:sz w:val="16"/>
          <w:szCs w:val="16"/>
        </w:rPr>
      </w:pPr>
    </w:p>
    <w:p w:rsidR="004E2B27" w:rsidRDefault="004E2B27" w:rsidP="004E2B27">
      <w:pPr>
        <w:pStyle w:val="Estilo1"/>
        <w:numPr>
          <w:ilvl w:val="0"/>
          <w:numId w:val="0"/>
        </w:numPr>
        <w:tabs>
          <w:tab w:val="left" w:pos="567"/>
          <w:tab w:val="left" w:pos="851"/>
        </w:tabs>
        <w:rPr>
          <w:color w:val="000000" w:themeColor="text1"/>
          <w:sz w:val="16"/>
          <w:szCs w:val="16"/>
        </w:rPr>
      </w:pPr>
    </w:p>
    <w:p w:rsidR="004E2B27" w:rsidRDefault="004E2B27" w:rsidP="004E2B27">
      <w:pPr>
        <w:pStyle w:val="Estilo1"/>
        <w:numPr>
          <w:ilvl w:val="0"/>
          <w:numId w:val="0"/>
        </w:numPr>
        <w:tabs>
          <w:tab w:val="left" w:pos="567"/>
          <w:tab w:val="left" w:pos="851"/>
        </w:tabs>
        <w:rPr>
          <w:color w:val="000000" w:themeColor="text1"/>
          <w:sz w:val="16"/>
          <w:szCs w:val="16"/>
        </w:rPr>
      </w:pPr>
    </w:p>
    <w:p w:rsidR="004E2B27" w:rsidRDefault="004E2B27" w:rsidP="004E2B27">
      <w:pPr>
        <w:pStyle w:val="Estilo1"/>
        <w:numPr>
          <w:ilvl w:val="0"/>
          <w:numId w:val="0"/>
        </w:numPr>
        <w:tabs>
          <w:tab w:val="left" w:pos="567"/>
          <w:tab w:val="left" w:pos="851"/>
        </w:tabs>
        <w:rPr>
          <w:color w:val="000000" w:themeColor="text1"/>
        </w:rPr>
      </w:pPr>
    </w:p>
    <w:p w:rsidR="00613ECC" w:rsidRDefault="00613ECC" w:rsidP="004E2B27">
      <w:pPr>
        <w:pStyle w:val="Estilo1"/>
        <w:numPr>
          <w:ilvl w:val="0"/>
          <w:numId w:val="0"/>
        </w:numPr>
        <w:tabs>
          <w:tab w:val="left" w:pos="567"/>
          <w:tab w:val="left" w:pos="851"/>
        </w:tabs>
        <w:rPr>
          <w:color w:val="000000" w:themeColor="text1"/>
        </w:rPr>
      </w:pPr>
    </w:p>
    <w:p w:rsidR="004E2B27" w:rsidRPr="00304F8F" w:rsidRDefault="004E2B27" w:rsidP="004E2B27">
      <w:pPr>
        <w:pStyle w:val="Estilo1"/>
        <w:numPr>
          <w:ilvl w:val="0"/>
          <w:numId w:val="0"/>
        </w:numPr>
        <w:tabs>
          <w:tab w:val="left" w:pos="567"/>
          <w:tab w:val="left" w:pos="851"/>
        </w:tabs>
        <w:rPr>
          <w:color w:val="000000" w:themeColor="text1"/>
        </w:rPr>
      </w:pPr>
    </w:p>
    <w:p w:rsidR="00A47987" w:rsidRDefault="00A47987" w:rsidP="004E2B27">
      <w:pPr>
        <w:spacing w:after="0" w:line="276" w:lineRule="auto"/>
        <w:ind w:firstLine="0"/>
        <w:rPr>
          <w:rFonts w:ascii="Batang" w:eastAsia="Batang" w:hAnsi="Batang" w:cs="Arial"/>
          <w:b/>
          <w:bCs/>
          <w:sz w:val="24"/>
          <w:szCs w:val="24"/>
          <w:lang w:val="es-DO" w:eastAsia="es-DO"/>
        </w:rPr>
      </w:pPr>
    </w:p>
    <w:p w:rsidR="00EA665E" w:rsidRDefault="00EA665E" w:rsidP="004E2B27">
      <w:pPr>
        <w:spacing w:after="0" w:line="276" w:lineRule="auto"/>
        <w:ind w:firstLine="0"/>
        <w:rPr>
          <w:rFonts w:ascii="Batang" w:eastAsia="Batang" w:hAnsi="Batang" w:cs="Arial"/>
          <w:b/>
          <w:bCs/>
          <w:sz w:val="24"/>
          <w:szCs w:val="24"/>
          <w:lang w:val="es-DO" w:eastAsia="es-DO"/>
        </w:rPr>
      </w:pPr>
    </w:p>
    <w:p w:rsidR="00536D16" w:rsidRDefault="00536D16" w:rsidP="004E2B27">
      <w:pPr>
        <w:spacing w:after="0" w:line="276" w:lineRule="auto"/>
        <w:ind w:firstLine="0"/>
        <w:rPr>
          <w:rFonts w:ascii="Batang" w:eastAsia="Batang" w:hAnsi="Batang" w:cs="Arial"/>
          <w:b/>
          <w:bCs/>
          <w:sz w:val="24"/>
          <w:szCs w:val="24"/>
          <w:lang w:val="es-DO" w:eastAsia="es-DO"/>
        </w:rPr>
      </w:pPr>
    </w:p>
    <w:p w:rsidR="005F51E1" w:rsidRDefault="005F51E1" w:rsidP="004E2B27">
      <w:pPr>
        <w:spacing w:after="0" w:line="276" w:lineRule="auto"/>
        <w:ind w:firstLine="0"/>
        <w:rPr>
          <w:rFonts w:ascii="Batang" w:eastAsia="Batang" w:hAnsi="Batang" w:cs="Arial"/>
          <w:b/>
          <w:bCs/>
          <w:sz w:val="24"/>
          <w:szCs w:val="24"/>
          <w:lang w:val="es-DO" w:eastAsia="es-DO"/>
        </w:rPr>
      </w:pPr>
    </w:p>
    <w:p w:rsidR="005F51E1" w:rsidRDefault="005F51E1" w:rsidP="004E2B27">
      <w:pPr>
        <w:spacing w:after="0" w:line="276" w:lineRule="auto"/>
        <w:ind w:firstLine="0"/>
        <w:rPr>
          <w:rFonts w:ascii="Batang" w:eastAsia="Batang" w:hAnsi="Batang" w:cs="Arial"/>
          <w:b/>
          <w:bCs/>
          <w:sz w:val="24"/>
          <w:szCs w:val="24"/>
          <w:lang w:val="es-DO" w:eastAsia="es-DO"/>
        </w:rPr>
      </w:pPr>
    </w:p>
    <w:p w:rsidR="00536D16" w:rsidRDefault="00536D16" w:rsidP="004E2B27">
      <w:pPr>
        <w:spacing w:after="0" w:line="276" w:lineRule="auto"/>
        <w:ind w:firstLine="0"/>
        <w:rPr>
          <w:rFonts w:ascii="Batang" w:eastAsia="Batang" w:hAnsi="Batang" w:cs="Arial"/>
          <w:b/>
          <w:bCs/>
          <w:sz w:val="24"/>
          <w:szCs w:val="24"/>
          <w:lang w:val="es-DO" w:eastAsia="es-DO"/>
        </w:rPr>
      </w:pPr>
    </w:p>
    <w:p w:rsidR="00EA665E" w:rsidRDefault="00EA665E" w:rsidP="004E2B27">
      <w:pPr>
        <w:spacing w:after="0" w:line="276" w:lineRule="auto"/>
        <w:ind w:firstLine="0"/>
        <w:rPr>
          <w:rFonts w:ascii="Batang" w:eastAsia="Batang" w:hAnsi="Batang" w:cs="Arial"/>
          <w:bCs/>
          <w:color w:val="000000" w:themeColor="text1"/>
          <w:sz w:val="24"/>
          <w:szCs w:val="24"/>
        </w:rPr>
      </w:pPr>
    </w:p>
    <w:p w:rsidR="005815A1" w:rsidRDefault="005815A1" w:rsidP="004E2B27">
      <w:pPr>
        <w:spacing w:after="0" w:line="276" w:lineRule="auto"/>
        <w:ind w:firstLine="0"/>
        <w:rPr>
          <w:rFonts w:ascii="Batang" w:eastAsia="Batang" w:hAnsi="Batang" w:cs="Arial"/>
          <w:bCs/>
          <w:color w:val="000000" w:themeColor="text1"/>
          <w:sz w:val="24"/>
          <w:szCs w:val="24"/>
        </w:rPr>
      </w:pPr>
    </w:p>
    <w:p w:rsidR="005815A1" w:rsidRDefault="005815A1" w:rsidP="004E2B27">
      <w:pPr>
        <w:spacing w:after="0" w:line="276" w:lineRule="auto"/>
        <w:ind w:firstLine="0"/>
        <w:rPr>
          <w:rFonts w:ascii="Batang" w:eastAsia="Batang" w:hAnsi="Batang" w:cs="Arial"/>
          <w:bCs/>
          <w:color w:val="000000" w:themeColor="text1"/>
          <w:sz w:val="24"/>
          <w:szCs w:val="24"/>
        </w:rPr>
      </w:pPr>
    </w:p>
    <w:p w:rsidR="005815A1" w:rsidRDefault="005815A1" w:rsidP="004E2B27">
      <w:pPr>
        <w:spacing w:after="0" w:line="276" w:lineRule="auto"/>
        <w:ind w:firstLine="0"/>
        <w:rPr>
          <w:rFonts w:ascii="Batang" w:eastAsia="Batang" w:hAnsi="Batang" w:cs="Arial"/>
          <w:bCs/>
          <w:color w:val="000000" w:themeColor="text1"/>
          <w:sz w:val="24"/>
          <w:szCs w:val="24"/>
        </w:rPr>
      </w:pPr>
    </w:p>
    <w:p w:rsidR="005815A1" w:rsidRDefault="005815A1" w:rsidP="004E2B27">
      <w:pPr>
        <w:spacing w:after="0" w:line="276" w:lineRule="auto"/>
        <w:ind w:firstLine="0"/>
        <w:rPr>
          <w:rFonts w:ascii="Batang" w:eastAsia="Batang" w:hAnsi="Batang" w:cs="Arial"/>
          <w:bCs/>
          <w:color w:val="000000" w:themeColor="text1"/>
          <w:sz w:val="24"/>
          <w:szCs w:val="24"/>
        </w:rPr>
      </w:pPr>
    </w:p>
    <w:p w:rsidR="005815A1" w:rsidRDefault="005815A1" w:rsidP="004E2B27">
      <w:pPr>
        <w:spacing w:after="0" w:line="276" w:lineRule="auto"/>
        <w:ind w:firstLine="0"/>
        <w:rPr>
          <w:rFonts w:ascii="Batang" w:eastAsia="Batang" w:hAnsi="Batang" w:cs="Arial"/>
          <w:bCs/>
          <w:color w:val="000000" w:themeColor="text1"/>
          <w:sz w:val="24"/>
          <w:szCs w:val="24"/>
        </w:rPr>
      </w:pPr>
    </w:p>
    <w:p w:rsidR="005815A1" w:rsidRDefault="005815A1" w:rsidP="004E2B27">
      <w:pPr>
        <w:spacing w:after="0" w:line="276" w:lineRule="auto"/>
        <w:ind w:firstLine="0"/>
        <w:rPr>
          <w:rFonts w:ascii="Batang" w:eastAsia="Batang" w:hAnsi="Batang" w:cs="Arial"/>
          <w:bCs/>
          <w:color w:val="000000" w:themeColor="text1"/>
          <w:sz w:val="24"/>
          <w:szCs w:val="24"/>
        </w:rPr>
      </w:pPr>
    </w:p>
    <w:p w:rsidR="004E2B27" w:rsidRDefault="004E2B27" w:rsidP="005F1730">
      <w:pPr>
        <w:pStyle w:val="Estilo1"/>
        <w:numPr>
          <w:ilvl w:val="1"/>
          <w:numId w:val="119"/>
        </w:numPr>
        <w:ind w:hanging="858"/>
        <w:rPr>
          <w:color w:val="000000" w:themeColor="text1"/>
        </w:rPr>
      </w:pPr>
      <w:bookmarkStart w:id="206" w:name="_Toc365461842"/>
      <w:bookmarkStart w:id="207" w:name="_Toc12631090"/>
      <w:bookmarkStart w:id="208" w:name="_Toc48074262"/>
      <w:r w:rsidRPr="00136361">
        <w:rPr>
          <w:color w:val="000000" w:themeColor="text1"/>
        </w:rPr>
        <w:t>Dirección Administrativ</w:t>
      </w:r>
      <w:bookmarkEnd w:id="206"/>
      <w:r w:rsidRPr="00136361">
        <w:rPr>
          <w:color w:val="000000" w:themeColor="text1"/>
        </w:rPr>
        <w:t>a</w:t>
      </w:r>
      <w:bookmarkEnd w:id="207"/>
      <w:bookmarkEnd w:id="208"/>
    </w:p>
    <w:p w:rsidR="004E2B27" w:rsidRPr="00136361" w:rsidRDefault="004E2B27" w:rsidP="004E2B27">
      <w:pPr>
        <w:pStyle w:val="Estilo1"/>
        <w:numPr>
          <w:ilvl w:val="0"/>
          <w:numId w:val="0"/>
        </w:numPr>
        <w:ind w:left="858"/>
        <w:rPr>
          <w:color w:val="000000" w:themeColor="text1"/>
        </w:rPr>
      </w:pP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A47987" w:rsidRDefault="004E2B27" w:rsidP="004E2B27">
      <w:pPr>
        <w:shd w:val="clear" w:color="auto" w:fill="FFFFFF"/>
        <w:spacing w:before="100" w:beforeAutospacing="1" w:after="100" w:afterAutospacing="1" w:line="240" w:lineRule="auto"/>
        <w:ind w:firstLine="0"/>
        <w:jc w:val="left"/>
        <w:rPr>
          <w:rFonts w:ascii="Batang" w:eastAsia="Batang" w:hAnsi="Batang" w:cs="Arial"/>
          <w:bCs/>
          <w:sz w:val="24"/>
          <w:szCs w:val="24"/>
          <w:lang w:val="es-DO" w:eastAsia="es-DO"/>
        </w:rPr>
      </w:pPr>
      <w:r>
        <w:rPr>
          <w:rFonts w:ascii="Batang" w:eastAsia="Batang" w:hAnsi="Batang" w:cs="Arial"/>
          <w:bCs/>
          <w:sz w:val="24"/>
          <w:szCs w:val="24"/>
          <w:lang w:val="es-DO" w:eastAsia="es-DO"/>
        </w:rPr>
        <w:t xml:space="preserve">Dirección General de Administración y </w:t>
      </w:r>
      <w:r w:rsidRPr="008D3916">
        <w:rPr>
          <w:rFonts w:ascii="Batang" w:eastAsia="Batang" w:hAnsi="Batang" w:cs="Arial"/>
          <w:bCs/>
          <w:sz w:val="24"/>
          <w:szCs w:val="24"/>
          <w:lang w:val="es-DO" w:eastAsia="es-DO"/>
        </w:rPr>
        <w:t>Carrera Judicial</w:t>
      </w:r>
    </w:p>
    <w:p w:rsidR="005742E6" w:rsidRPr="00816DAE" w:rsidRDefault="00A47987" w:rsidP="00A4798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E765E8" w:rsidRDefault="00E765E8" w:rsidP="003775F7">
      <w:pPr>
        <w:shd w:val="clear" w:color="auto" w:fill="F2F2F2" w:themeFill="background1" w:themeFillShade="F2"/>
        <w:spacing w:before="100" w:beforeAutospacing="1" w:after="100" w:afterAutospacing="1" w:line="240" w:lineRule="auto"/>
        <w:ind w:firstLine="0"/>
        <w:jc w:val="center"/>
      </w:pPr>
    </w:p>
    <w:p w:rsidR="003775F7" w:rsidRPr="003775F7" w:rsidRDefault="002D7096" w:rsidP="003775F7">
      <w:pPr>
        <w:shd w:val="clear" w:color="auto" w:fill="F2F2F2" w:themeFill="background1" w:themeFillShade="F2"/>
        <w:spacing w:before="100" w:beforeAutospacing="1" w:after="100" w:afterAutospacing="1" w:line="240" w:lineRule="auto"/>
        <w:ind w:firstLine="0"/>
        <w:jc w:val="center"/>
      </w:pPr>
      <w:r>
        <w:object w:dxaOrig="5490" w:dyaOrig="7095">
          <v:shape id="_x0000_i1083" type="#_x0000_t75" style="width:274.5pt;height:354.75pt" o:ole="">
            <v:imagedata r:id="rId136" o:title=""/>
          </v:shape>
          <o:OLEObject Type="Embed" ProgID="Visio.Drawing.15" ShapeID="_x0000_i1083" DrawAspect="Content" ObjectID="_1716115410" r:id="rId137"/>
        </w:object>
      </w:r>
    </w:p>
    <w:p w:rsidR="003775F7" w:rsidRDefault="003775F7"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763F38" w:rsidRDefault="00763F38"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2D7096" w:rsidRDefault="002D7096"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Unidades Dependientes</w:t>
      </w:r>
      <w:r w:rsidRPr="00FC03A9">
        <w:rPr>
          <w:rFonts w:ascii="Batang" w:eastAsia="Batang" w:hAnsi="Batang" w:cs="Arial"/>
          <w:b/>
          <w:bCs/>
          <w:sz w:val="24"/>
          <w:szCs w:val="24"/>
          <w:lang w:val="es-DO" w:eastAsia="es-DO"/>
        </w:rPr>
        <w:t>:</w:t>
      </w:r>
    </w:p>
    <w:p w:rsidR="00535D46" w:rsidRDefault="00535D46"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sidRPr="002A668A">
        <w:rPr>
          <w:rFonts w:ascii="Batang" w:eastAsia="Batang" w:hAnsi="Batang" w:cs="Arial"/>
          <w:bCs/>
          <w:sz w:val="24"/>
          <w:szCs w:val="24"/>
          <w:lang w:val="es-DO" w:eastAsia="es-DO"/>
        </w:rPr>
        <w:t>Oficinas Administrativas Judiciales.</w:t>
      </w:r>
    </w:p>
    <w:p w:rsidR="00535D46" w:rsidRDefault="00D64504"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Pr>
          <w:rFonts w:ascii="Batang" w:eastAsia="Batang" w:hAnsi="Batang" w:cs="Arial"/>
          <w:bCs/>
          <w:sz w:val="24"/>
          <w:szCs w:val="24"/>
          <w:lang w:val="es-DO" w:eastAsia="es-DO"/>
        </w:rPr>
        <w:t xml:space="preserve">Departamento de </w:t>
      </w:r>
      <w:r w:rsidR="00535D46" w:rsidRPr="002A668A">
        <w:rPr>
          <w:rFonts w:ascii="Batang" w:eastAsia="Batang" w:hAnsi="Batang" w:cs="Arial"/>
          <w:bCs/>
          <w:sz w:val="24"/>
          <w:szCs w:val="24"/>
          <w:lang w:val="es-DO" w:eastAsia="es-DO"/>
        </w:rPr>
        <w:t>In</w:t>
      </w:r>
      <w:r>
        <w:rPr>
          <w:rFonts w:ascii="Batang" w:eastAsia="Batang" w:hAnsi="Batang" w:cs="Arial"/>
          <w:bCs/>
          <w:sz w:val="24"/>
          <w:szCs w:val="24"/>
          <w:lang w:val="es-DO" w:eastAsia="es-DO"/>
        </w:rPr>
        <w:t>fraestructura Física</w:t>
      </w:r>
      <w:r w:rsidR="00535D46" w:rsidRPr="002A668A">
        <w:rPr>
          <w:rFonts w:ascii="Batang" w:eastAsia="Batang" w:hAnsi="Batang" w:cs="Arial"/>
          <w:bCs/>
          <w:sz w:val="24"/>
          <w:szCs w:val="24"/>
          <w:lang w:val="es-DO" w:eastAsia="es-DO"/>
        </w:rPr>
        <w:t>.</w:t>
      </w:r>
    </w:p>
    <w:p w:rsidR="002D7096" w:rsidRPr="002A668A" w:rsidRDefault="002D7096"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Pr>
          <w:rFonts w:ascii="Batang" w:eastAsia="Batang" w:hAnsi="Batang" w:cs="Arial"/>
          <w:bCs/>
          <w:sz w:val="24"/>
          <w:szCs w:val="24"/>
          <w:lang w:val="es-DO" w:eastAsia="es-DO"/>
        </w:rPr>
        <w:t>División de Seguimiento y Administración.</w:t>
      </w:r>
    </w:p>
    <w:p w:rsidR="004E2B27" w:rsidRDefault="004E2B27"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Pr>
          <w:rFonts w:ascii="Batang" w:eastAsia="Batang" w:hAnsi="Batang" w:cs="Arial"/>
          <w:bCs/>
          <w:sz w:val="24"/>
          <w:szCs w:val="24"/>
          <w:lang w:val="es-DO" w:eastAsia="es-DO"/>
        </w:rPr>
        <w:t>División de Activos Fijos.</w:t>
      </w:r>
    </w:p>
    <w:p w:rsidR="004E2B27" w:rsidRPr="002A668A" w:rsidRDefault="004E2B27"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sidRPr="002A668A">
        <w:rPr>
          <w:rFonts w:ascii="Batang" w:eastAsia="Batang" w:hAnsi="Batang" w:cs="Arial"/>
          <w:bCs/>
          <w:sz w:val="24"/>
          <w:szCs w:val="24"/>
          <w:lang w:val="es-DO" w:eastAsia="es-DO"/>
        </w:rPr>
        <w:t>División de Almacén y Suministro.</w:t>
      </w:r>
    </w:p>
    <w:p w:rsidR="004E2B27" w:rsidRDefault="004E2B27"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sidRPr="002A668A">
        <w:rPr>
          <w:rFonts w:ascii="Batang" w:eastAsia="Batang" w:hAnsi="Batang" w:cs="Arial"/>
          <w:bCs/>
          <w:sz w:val="24"/>
          <w:szCs w:val="24"/>
          <w:lang w:val="es-DO" w:eastAsia="es-DO"/>
        </w:rPr>
        <w:lastRenderedPageBreak/>
        <w:t>División de Cotizaciones y Seguimiento de Compras.</w:t>
      </w:r>
    </w:p>
    <w:p w:rsidR="00535D46" w:rsidRDefault="00535D46"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sidRPr="002A668A">
        <w:rPr>
          <w:rFonts w:ascii="Batang" w:eastAsia="Batang" w:hAnsi="Batang" w:cs="Arial"/>
          <w:bCs/>
          <w:sz w:val="24"/>
          <w:szCs w:val="24"/>
          <w:lang w:val="es-DO" w:eastAsia="es-DO"/>
        </w:rPr>
        <w:t>Sección de Transportación</w:t>
      </w:r>
      <w:r w:rsidR="00601130">
        <w:rPr>
          <w:rFonts w:ascii="Batang" w:eastAsia="Batang" w:hAnsi="Batang" w:cs="Arial"/>
          <w:bCs/>
          <w:sz w:val="24"/>
          <w:szCs w:val="24"/>
          <w:lang w:val="es-DO" w:eastAsia="es-DO"/>
        </w:rPr>
        <w:t>.</w:t>
      </w:r>
    </w:p>
    <w:p w:rsidR="004E2B27" w:rsidRPr="002A668A" w:rsidRDefault="004E2B27"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sidRPr="002A668A">
        <w:rPr>
          <w:rFonts w:ascii="Batang" w:eastAsia="Batang" w:hAnsi="Batang" w:cs="Arial"/>
          <w:bCs/>
          <w:sz w:val="24"/>
          <w:szCs w:val="24"/>
          <w:lang w:val="es-DO" w:eastAsia="es-DO"/>
        </w:rPr>
        <w:t>Unidad de</w:t>
      </w:r>
      <w:r w:rsidR="00535D46">
        <w:rPr>
          <w:rFonts w:ascii="Batang" w:eastAsia="Batang" w:hAnsi="Batang" w:cs="Arial"/>
          <w:bCs/>
          <w:sz w:val="24"/>
          <w:szCs w:val="24"/>
          <w:lang w:val="es-DO" w:eastAsia="es-DO"/>
        </w:rPr>
        <w:t xml:space="preserve"> Reproducción </w:t>
      </w:r>
      <w:r w:rsidRPr="002A668A">
        <w:rPr>
          <w:rFonts w:ascii="Batang" w:eastAsia="Batang" w:hAnsi="Batang" w:cs="Arial"/>
          <w:bCs/>
          <w:sz w:val="24"/>
          <w:szCs w:val="24"/>
          <w:lang w:val="es-DO" w:eastAsia="es-DO"/>
        </w:rPr>
        <w:t>de Documentos.</w:t>
      </w:r>
    </w:p>
    <w:p w:rsidR="004E2B27" w:rsidRDefault="004E2B27"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Pr>
          <w:rFonts w:ascii="Batang" w:eastAsia="Batang" w:hAnsi="Batang" w:cs="Arial"/>
          <w:bCs/>
          <w:sz w:val="24"/>
          <w:szCs w:val="24"/>
          <w:lang w:val="es-DO" w:eastAsia="es-DO"/>
        </w:rPr>
        <w:t>Oficina Coordinadora de Archivos Judiciales.</w:t>
      </w:r>
    </w:p>
    <w:p w:rsidR="004E2B27" w:rsidRDefault="004E2B27" w:rsidP="004E2B27">
      <w:pPr>
        <w:pStyle w:val="Prrafodelista"/>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4E2B27" w:rsidRDefault="004E2B27" w:rsidP="004E2B27">
      <w:pPr>
        <w:pStyle w:val="Prrafodelista"/>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4E2B27" w:rsidRDefault="004E2B27" w:rsidP="004E2B27">
      <w:pPr>
        <w:pStyle w:val="Default"/>
        <w:jc w:val="both"/>
        <w:rPr>
          <w:rFonts w:ascii="Batang" w:eastAsia="Batang" w:hAnsi="Batang" w:cs="Arial"/>
          <w:bCs/>
          <w:iCs/>
          <w:shd w:val="clear" w:color="auto" w:fill="FFFFFF"/>
          <w:lang w:val="es-DO"/>
        </w:rPr>
      </w:pPr>
      <w:r w:rsidRPr="00693A5E">
        <w:rPr>
          <w:rFonts w:ascii="Batang" w:eastAsia="Batang" w:hAnsi="Batang" w:cs="Arial"/>
          <w:bCs/>
          <w:iCs/>
          <w:shd w:val="clear" w:color="auto" w:fill="FFFFFF"/>
          <w:lang w:val="es-DO"/>
        </w:rPr>
        <w:t>Dirigir, coordinar y supervisar los procesos administrativos relacionados a la adquisición y distribución de los recursos materiales, bienes y servicios, mantenimiento y conservación de las instalaciones físicas y propiedades del Poder Judicial a nivel nacional.</w:t>
      </w:r>
    </w:p>
    <w:p w:rsidR="004B218E" w:rsidRPr="00E50C87" w:rsidRDefault="004B218E" w:rsidP="004E2B27">
      <w:pPr>
        <w:shd w:val="clear" w:color="auto" w:fill="FFFFFF"/>
        <w:spacing w:before="100" w:beforeAutospacing="1" w:after="100" w:afterAutospacing="1" w:line="240" w:lineRule="auto"/>
        <w:ind w:firstLine="0"/>
        <w:rPr>
          <w:rFonts w:ascii="Batang" w:eastAsia="Batang" w:hAnsi="Batang" w:cs="Arial"/>
          <w:bCs/>
          <w:iCs/>
          <w:color w:val="000000"/>
          <w:sz w:val="16"/>
          <w:szCs w:val="16"/>
          <w:shd w:val="clear" w:color="auto" w:fill="FFFFFF"/>
          <w:lang w:val="es-DO" w:eastAsia="es-ES"/>
        </w:rPr>
      </w:pPr>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B65A3D" w:rsidRPr="003775F7" w:rsidRDefault="004E2B27" w:rsidP="005F1730">
      <w:pPr>
        <w:numPr>
          <w:ilvl w:val="0"/>
          <w:numId w:val="65"/>
        </w:numPr>
        <w:spacing w:after="0" w:line="276" w:lineRule="auto"/>
        <w:rPr>
          <w:rFonts w:ascii="Batang" w:eastAsia="Batang" w:hAnsi="Batang" w:cs="Arial"/>
          <w:bCs/>
          <w:sz w:val="24"/>
          <w:szCs w:val="24"/>
        </w:rPr>
      </w:pPr>
      <w:r w:rsidRPr="00FC43E4">
        <w:rPr>
          <w:rFonts w:ascii="Batang" w:eastAsia="Batang" w:hAnsi="Batang" w:cs="Arial"/>
          <w:bCs/>
          <w:sz w:val="24"/>
          <w:szCs w:val="24"/>
        </w:rPr>
        <w:t>Proponer y aplicar las normas, políticas y procedimientos que faciliten la dirección y ejecución de las políticas administrativas de la institución.</w:t>
      </w:r>
    </w:p>
    <w:p w:rsidR="00B65A3D" w:rsidRPr="00FC43E4" w:rsidRDefault="00B65A3D" w:rsidP="004E2B27">
      <w:pPr>
        <w:spacing w:after="0" w:line="276" w:lineRule="auto"/>
        <w:ind w:left="720" w:firstLine="0"/>
        <w:rPr>
          <w:rFonts w:ascii="Batang" w:eastAsia="Batang" w:hAnsi="Batang" w:cs="Arial"/>
          <w:bCs/>
          <w:sz w:val="24"/>
          <w:szCs w:val="24"/>
        </w:rPr>
      </w:pPr>
    </w:p>
    <w:p w:rsidR="000F0F2B" w:rsidRDefault="004E2B27" w:rsidP="005F1730">
      <w:pPr>
        <w:numPr>
          <w:ilvl w:val="0"/>
          <w:numId w:val="65"/>
        </w:numPr>
        <w:spacing w:after="0" w:line="276" w:lineRule="auto"/>
        <w:rPr>
          <w:rFonts w:ascii="Batang" w:eastAsia="Batang" w:hAnsi="Batang" w:cs="Arial"/>
          <w:bCs/>
          <w:sz w:val="24"/>
          <w:szCs w:val="24"/>
        </w:rPr>
      </w:pPr>
      <w:r w:rsidRPr="00FC43E4">
        <w:rPr>
          <w:rFonts w:ascii="Batang" w:eastAsia="Batang" w:hAnsi="Batang" w:cs="Arial"/>
          <w:bCs/>
          <w:sz w:val="24"/>
          <w:szCs w:val="24"/>
        </w:rPr>
        <w:t>Planificar, dirigir y controlar la provisión oportuna de equipos, materiales y servicios para el desenvolvimiento de los tribunales y dependencias administrativas del Poder Judicial</w:t>
      </w:r>
      <w:r w:rsidR="00536D16">
        <w:rPr>
          <w:rFonts w:ascii="Batang" w:eastAsia="Batang" w:hAnsi="Batang" w:cs="Arial"/>
          <w:bCs/>
          <w:sz w:val="24"/>
          <w:szCs w:val="24"/>
        </w:rPr>
        <w:t>.</w:t>
      </w:r>
    </w:p>
    <w:p w:rsidR="00536D16" w:rsidRPr="00536D16" w:rsidRDefault="00536D16" w:rsidP="00536D16">
      <w:pPr>
        <w:spacing w:after="0" w:line="276" w:lineRule="auto"/>
        <w:ind w:firstLine="0"/>
        <w:rPr>
          <w:rFonts w:ascii="Batang" w:eastAsia="Batang" w:hAnsi="Batang" w:cs="Arial"/>
          <w:bCs/>
          <w:sz w:val="24"/>
          <w:szCs w:val="24"/>
        </w:rPr>
      </w:pPr>
    </w:p>
    <w:p w:rsidR="000F0F2B" w:rsidRPr="00644377" w:rsidRDefault="000F0F2B" w:rsidP="005F1730">
      <w:pPr>
        <w:numPr>
          <w:ilvl w:val="0"/>
          <w:numId w:val="65"/>
        </w:numPr>
        <w:spacing w:after="0" w:line="276" w:lineRule="auto"/>
        <w:rPr>
          <w:rFonts w:ascii="Batang" w:eastAsia="Batang" w:hAnsi="Batang" w:cs="Arial"/>
          <w:bCs/>
          <w:sz w:val="24"/>
          <w:szCs w:val="24"/>
        </w:rPr>
      </w:pPr>
      <w:r w:rsidRPr="00644377">
        <w:rPr>
          <w:rFonts w:ascii="Batang" w:eastAsia="Batang" w:hAnsi="Batang" w:cs="Arial"/>
          <w:bCs/>
          <w:sz w:val="24"/>
          <w:szCs w:val="24"/>
        </w:rPr>
        <w:t>Elaborar, conjuntamente con la Dirección de Planificación y Proyectos, el Plan Anual de Compras y Contrataciones del Poder Judicial.</w:t>
      </w:r>
    </w:p>
    <w:p w:rsidR="00536D16" w:rsidRPr="00FC43E4" w:rsidRDefault="00536D16" w:rsidP="00E9296B">
      <w:pPr>
        <w:spacing w:after="0" w:line="276" w:lineRule="auto"/>
        <w:ind w:firstLine="0"/>
        <w:rPr>
          <w:rFonts w:ascii="Batang" w:eastAsia="Batang" w:hAnsi="Batang" w:cs="Arial"/>
          <w:bCs/>
          <w:sz w:val="24"/>
          <w:szCs w:val="24"/>
        </w:rPr>
      </w:pPr>
    </w:p>
    <w:p w:rsidR="004E2B27" w:rsidRPr="00FC43E4" w:rsidRDefault="004E2B27" w:rsidP="005F1730">
      <w:pPr>
        <w:numPr>
          <w:ilvl w:val="0"/>
          <w:numId w:val="65"/>
        </w:numPr>
        <w:spacing w:after="0" w:line="276" w:lineRule="auto"/>
        <w:rPr>
          <w:rFonts w:ascii="Batang" w:eastAsia="Batang" w:hAnsi="Batang" w:cs="Arial"/>
          <w:bCs/>
          <w:sz w:val="24"/>
          <w:szCs w:val="24"/>
        </w:rPr>
      </w:pPr>
      <w:r w:rsidRPr="00FC43E4">
        <w:rPr>
          <w:rFonts w:ascii="Batang" w:eastAsia="Batang" w:hAnsi="Batang" w:cs="Arial"/>
          <w:bCs/>
          <w:sz w:val="24"/>
          <w:szCs w:val="24"/>
        </w:rPr>
        <w:t>Coordinar y gestionar las actividades de compras de materiales, equipos y servicios que efectúa la institución en e</w:t>
      </w:r>
      <w:r w:rsidR="000F0F2B">
        <w:rPr>
          <w:rFonts w:ascii="Batang" w:eastAsia="Batang" w:hAnsi="Batang" w:cs="Arial"/>
          <w:bCs/>
          <w:sz w:val="24"/>
          <w:szCs w:val="24"/>
        </w:rPr>
        <w:t>l mercado local e internacional.</w:t>
      </w:r>
    </w:p>
    <w:p w:rsidR="00EA665E" w:rsidRDefault="00EA665E" w:rsidP="004E2B27">
      <w:pPr>
        <w:spacing w:after="0" w:line="276" w:lineRule="auto"/>
        <w:ind w:left="720" w:firstLine="0"/>
        <w:rPr>
          <w:rFonts w:ascii="Batang" w:eastAsia="Batang" w:hAnsi="Batang" w:cs="Arial"/>
          <w:bCs/>
          <w:sz w:val="24"/>
          <w:szCs w:val="24"/>
        </w:rPr>
      </w:pPr>
    </w:p>
    <w:p w:rsidR="004E2B27" w:rsidRPr="00FC43E4" w:rsidRDefault="004E2B27" w:rsidP="005F1730">
      <w:pPr>
        <w:numPr>
          <w:ilvl w:val="0"/>
          <w:numId w:val="65"/>
        </w:numPr>
        <w:spacing w:after="0" w:line="276" w:lineRule="auto"/>
        <w:rPr>
          <w:rFonts w:ascii="Batang" w:eastAsia="Batang" w:hAnsi="Batang" w:cs="Arial"/>
          <w:bCs/>
          <w:sz w:val="24"/>
          <w:szCs w:val="24"/>
        </w:rPr>
      </w:pPr>
      <w:r w:rsidRPr="00FC43E4">
        <w:rPr>
          <w:rFonts w:ascii="Batang" w:eastAsia="Batang" w:hAnsi="Batang" w:cs="Arial"/>
          <w:bCs/>
          <w:sz w:val="24"/>
          <w:szCs w:val="24"/>
        </w:rPr>
        <w:t>Aplicar las políticas internas que rijan las relaciones entre la Institución y los proveedores de bienes y servicios garantizando la correcta aplicación de las mismas.</w:t>
      </w:r>
    </w:p>
    <w:p w:rsidR="004E2B27" w:rsidRPr="00FC43E4" w:rsidRDefault="004E2B27" w:rsidP="004E2B27">
      <w:pPr>
        <w:spacing w:after="0" w:line="276" w:lineRule="auto"/>
        <w:ind w:left="720" w:firstLine="0"/>
        <w:rPr>
          <w:rFonts w:ascii="Batang" w:eastAsia="Batang" w:hAnsi="Batang" w:cs="Arial"/>
          <w:bCs/>
          <w:sz w:val="24"/>
          <w:szCs w:val="24"/>
        </w:rPr>
      </w:pPr>
    </w:p>
    <w:p w:rsidR="004E2B27" w:rsidRDefault="004E2B27" w:rsidP="005F1730">
      <w:pPr>
        <w:numPr>
          <w:ilvl w:val="0"/>
          <w:numId w:val="65"/>
        </w:numPr>
        <w:spacing w:after="0" w:line="276" w:lineRule="auto"/>
        <w:rPr>
          <w:rFonts w:ascii="Batang" w:eastAsia="Batang" w:hAnsi="Batang" w:cs="Arial"/>
          <w:bCs/>
          <w:sz w:val="24"/>
          <w:szCs w:val="24"/>
        </w:rPr>
      </w:pPr>
      <w:r w:rsidRPr="00FC43E4">
        <w:rPr>
          <w:rFonts w:ascii="Batang" w:eastAsia="Batang" w:hAnsi="Batang" w:cs="Arial"/>
          <w:bCs/>
          <w:sz w:val="24"/>
          <w:szCs w:val="24"/>
        </w:rPr>
        <w:t>Organizar, supervisar y coordinar las actividades y operaciones administrativas relacionadas con los servicios generales requeridos por las distintas dependencias del Poder Judicial.</w:t>
      </w:r>
    </w:p>
    <w:p w:rsidR="004E2B27" w:rsidRPr="00662B53" w:rsidRDefault="004E2B27" w:rsidP="004E2B27">
      <w:pPr>
        <w:spacing w:after="0" w:line="276" w:lineRule="auto"/>
        <w:ind w:firstLine="0"/>
        <w:rPr>
          <w:rFonts w:ascii="Batang" w:eastAsia="Batang" w:hAnsi="Batang" w:cs="Arial"/>
          <w:bCs/>
          <w:sz w:val="24"/>
          <w:szCs w:val="24"/>
        </w:rPr>
      </w:pPr>
    </w:p>
    <w:p w:rsidR="004E2B27" w:rsidRPr="00FC43E4" w:rsidRDefault="004E2B27" w:rsidP="005F1730">
      <w:pPr>
        <w:numPr>
          <w:ilvl w:val="0"/>
          <w:numId w:val="65"/>
        </w:numPr>
        <w:spacing w:after="0" w:line="276" w:lineRule="auto"/>
        <w:rPr>
          <w:rFonts w:ascii="Batang" w:eastAsia="Batang" w:hAnsi="Batang" w:cs="Arial"/>
          <w:bCs/>
          <w:sz w:val="24"/>
          <w:szCs w:val="24"/>
        </w:rPr>
      </w:pPr>
      <w:r w:rsidRPr="00FC43E4">
        <w:rPr>
          <w:rFonts w:ascii="Batang" w:eastAsia="Batang" w:hAnsi="Batang" w:cs="Arial"/>
          <w:bCs/>
          <w:sz w:val="24"/>
          <w:szCs w:val="24"/>
        </w:rPr>
        <w:t>Diseñar estrategias que permitan detectar y minimizar la posible obsolescencia de los materiales existentes en almacén, así como la falta de vehículos en la institución.</w:t>
      </w:r>
    </w:p>
    <w:p w:rsidR="004E2B27" w:rsidRPr="00FC43E4" w:rsidRDefault="004E2B27" w:rsidP="004E2B27">
      <w:pPr>
        <w:spacing w:after="0" w:line="276" w:lineRule="auto"/>
        <w:ind w:left="720" w:firstLine="0"/>
        <w:rPr>
          <w:rFonts w:ascii="Batang" w:eastAsia="Batang" w:hAnsi="Batang" w:cs="Arial"/>
          <w:bCs/>
          <w:sz w:val="24"/>
          <w:szCs w:val="24"/>
        </w:rPr>
      </w:pPr>
    </w:p>
    <w:p w:rsidR="004E2B27" w:rsidRPr="00FC43E4" w:rsidRDefault="004E2B27" w:rsidP="005F1730">
      <w:pPr>
        <w:numPr>
          <w:ilvl w:val="0"/>
          <w:numId w:val="65"/>
        </w:numPr>
        <w:spacing w:after="0" w:line="276" w:lineRule="auto"/>
        <w:rPr>
          <w:rFonts w:ascii="Batang" w:eastAsia="Batang" w:hAnsi="Batang" w:cs="Arial"/>
          <w:bCs/>
          <w:sz w:val="24"/>
          <w:szCs w:val="24"/>
        </w:rPr>
      </w:pPr>
      <w:r w:rsidRPr="00FC43E4">
        <w:rPr>
          <w:rFonts w:ascii="Batang" w:eastAsia="Batang" w:hAnsi="Batang" w:cs="Arial"/>
          <w:bCs/>
          <w:sz w:val="24"/>
          <w:szCs w:val="24"/>
        </w:rPr>
        <w:t>Participar y apoyar en las labores del Comités de Compras y Licitaciones de la Institución.</w:t>
      </w:r>
    </w:p>
    <w:p w:rsidR="004E2B27" w:rsidRPr="00FC43E4" w:rsidRDefault="004E2B27" w:rsidP="004E2B27">
      <w:pPr>
        <w:spacing w:after="0" w:line="276" w:lineRule="auto"/>
        <w:ind w:left="720" w:firstLine="0"/>
        <w:rPr>
          <w:rFonts w:ascii="Batang" w:eastAsia="Batang" w:hAnsi="Batang" w:cs="Arial"/>
          <w:bCs/>
          <w:sz w:val="24"/>
          <w:szCs w:val="24"/>
        </w:rPr>
      </w:pPr>
    </w:p>
    <w:p w:rsidR="004E2B27" w:rsidRPr="00FC43E4" w:rsidRDefault="004E2B27" w:rsidP="005F1730">
      <w:pPr>
        <w:numPr>
          <w:ilvl w:val="0"/>
          <w:numId w:val="65"/>
        </w:numPr>
        <w:spacing w:after="0" w:line="276" w:lineRule="auto"/>
        <w:rPr>
          <w:rFonts w:ascii="Batang" w:eastAsia="Batang" w:hAnsi="Batang" w:cs="Arial"/>
          <w:bCs/>
          <w:sz w:val="24"/>
          <w:szCs w:val="24"/>
        </w:rPr>
      </w:pPr>
      <w:r w:rsidRPr="00FC43E4">
        <w:rPr>
          <w:rFonts w:ascii="Batang" w:eastAsia="Batang" w:hAnsi="Batang" w:cs="Arial"/>
          <w:bCs/>
          <w:sz w:val="24"/>
          <w:szCs w:val="24"/>
        </w:rPr>
        <w:t>Velar a través de las oficinas administrativas locales por el mantenimiento y las condiciones físicas de las instalaciones que alojan las dependencias judiciales y administrativas del Poder Judicial.</w:t>
      </w:r>
    </w:p>
    <w:p w:rsidR="004E2B27" w:rsidRPr="00FC43E4" w:rsidRDefault="004E2B27" w:rsidP="004E2B27">
      <w:pPr>
        <w:spacing w:after="0" w:line="276" w:lineRule="auto"/>
        <w:ind w:left="720" w:firstLine="0"/>
        <w:rPr>
          <w:rFonts w:ascii="Batang" w:eastAsia="Batang" w:hAnsi="Batang" w:cs="Arial"/>
          <w:bCs/>
          <w:sz w:val="24"/>
          <w:szCs w:val="24"/>
        </w:rPr>
      </w:pPr>
    </w:p>
    <w:p w:rsidR="004E2B27" w:rsidRPr="00FC43E4" w:rsidRDefault="00763F38" w:rsidP="005F1730">
      <w:pPr>
        <w:numPr>
          <w:ilvl w:val="0"/>
          <w:numId w:val="65"/>
        </w:numPr>
        <w:spacing w:after="0" w:line="276" w:lineRule="auto"/>
        <w:rPr>
          <w:rFonts w:ascii="Batang" w:eastAsia="Batang" w:hAnsi="Batang" w:cs="Arial"/>
          <w:bCs/>
          <w:sz w:val="24"/>
          <w:szCs w:val="24"/>
        </w:rPr>
      </w:pPr>
      <w:r>
        <w:rPr>
          <w:rFonts w:ascii="Batang" w:eastAsia="Batang" w:hAnsi="Batang" w:cs="Arial"/>
          <w:bCs/>
          <w:sz w:val="24"/>
          <w:szCs w:val="24"/>
        </w:rPr>
        <w:t xml:space="preserve">Velar </w:t>
      </w:r>
      <w:r w:rsidR="004E2B27" w:rsidRPr="00FC43E4">
        <w:rPr>
          <w:rFonts w:ascii="Batang" w:eastAsia="Batang" w:hAnsi="Batang" w:cs="Arial"/>
          <w:bCs/>
          <w:sz w:val="24"/>
          <w:szCs w:val="24"/>
        </w:rPr>
        <w:t>por la seguridad de los mobiliarios y equipos de la institución.</w:t>
      </w:r>
    </w:p>
    <w:p w:rsidR="004E2B27" w:rsidRPr="00FC43E4" w:rsidRDefault="004E2B27" w:rsidP="004E2B27">
      <w:pPr>
        <w:spacing w:after="0" w:line="276" w:lineRule="auto"/>
        <w:ind w:left="720" w:firstLine="0"/>
        <w:rPr>
          <w:rFonts w:ascii="Batang" w:eastAsia="Batang" w:hAnsi="Batang" w:cs="Arial"/>
          <w:bCs/>
          <w:sz w:val="24"/>
          <w:szCs w:val="24"/>
        </w:rPr>
      </w:pPr>
    </w:p>
    <w:p w:rsidR="004E2B27" w:rsidRDefault="004E2B27" w:rsidP="005F1730">
      <w:pPr>
        <w:numPr>
          <w:ilvl w:val="0"/>
          <w:numId w:val="65"/>
        </w:numPr>
        <w:spacing w:after="0" w:line="276" w:lineRule="auto"/>
        <w:rPr>
          <w:rFonts w:ascii="Batang" w:eastAsia="Batang" w:hAnsi="Batang" w:cs="Arial"/>
          <w:bCs/>
          <w:sz w:val="24"/>
          <w:szCs w:val="24"/>
        </w:rPr>
      </w:pPr>
      <w:r w:rsidRPr="00FC43E4">
        <w:rPr>
          <w:rFonts w:ascii="Batang" w:eastAsia="Batang" w:hAnsi="Batang" w:cs="Arial"/>
          <w:bCs/>
          <w:sz w:val="24"/>
          <w:szCs w:val="24"/>
        </w:rPr>
        <w:t>Velar por el funcionamiento y mantenimiento de la flotilla de vehículos de la institución y asignarlos según las necesidades y procedimientos.</w:t>
      </w:r>
    </w:p>
    <w:p w:rsidR="00535D46" w:rsidRDefault="00535D46" w:rsidP="00535D46">
      <w:pPr>
        <w:spacing w:after="0" w:line="276" w:lineRule="auto"/>
        <w:ind w:left="720" w:firstLine="0"/>
        <w:rPr>
          <w:rFonts w:ascii="Batang" w:eastAsia="Batang" w:hAnsi="Batang" w:cs="Arial"/>
          <w:bCs/>
          <w:sz w:val="24"/>
          <w:szCs w:val="24"/>
        </w:rPr>
      </w:pPr>
    </w:p>
    <w:p w:rsidR="003775F7" w:rsidRDefault="003775F7" w:rsidP="00535D46">
      <w:pPr>
        <w:spacing w:after="0" w:line="276" w:lineRule="auto"/>
        <w:ind w:left="720" w:firstLine="0"/>
        <w:rPr>
          <w:rFonts w:ascii="Batang" w:eastAsia="Batang" w:hAnsi="Batang" w:cs="Arial"/>
          <w:bCs/>
          <w:sz w:val="24"/>
          <w:szCs w:val="24"/>
        </w:rPr>
      </w:pPr>
    </w:p>
    <w:p w:rsidR="003775F7" w:rsidRDefault="003775F7" w:rsidP="00535D46">
      <w:pPr>
        <w:spacing w:after="0" w:line="276" w:lineRule="auto"/>
        <w:ind w:left="720" w:firstLine="0"/>
        <w:rPr>
          <w:rFonts w:ascii="Batang" w:eastAsia="Batang" w:hAnsi="Batang" w:cs="Arial"/>
          <w:bCs/>
          <w:sz w:val="24"/>
          <w:szCs w:val="24"/>
        </w:rPr>
      </w:pPr>
    </w:p>
    <w:p w:rsidR="003775F7" w:rsidRDefault="003775F7" w:rsidP="00535D46">
      <w:pPr>
        <w:spacing w:after="0" w:line="276" w:lineRule="auto"/>
        <w:ind w:left="720" w:firstLine="0"/>
        <w:rPr>
          <w:rFonts w:ascii="Batang" w:eastAsia="Batang" w:hAnsi="Batang" w:cs="Arial"/>
          <w:bCs/>
          <w:sz w:val="24"/>
          <w:szCs w:val="24"/>
        </w:rPr>
      </w:pPr>
    </w:p>
    <w:p w:rsidR="003775F7" w:rsidRDefault="003775F7" w:rsidP="00535D46">
      <w:pPr>
        <w:spacing w:after="0" w:line="276" w:lineRule="auto"/>
        <w:ind w:left="720" w:firstLine="0"/>
        <w:rPr>
          <w:rFonts w:ascii="Batang" w:eastAsia="Batang" w:hAnsi="Batang" w:cs="Arial"/>
          <w:bCs/>
          <w:sz w:val="24"/>
          <w:szCs w:val="24"/>
        </w:rPr>
      </w:pPr>
    </w:p>
    <w:p w:rsidR="003775F7" w:rsidRDefault="003775F7" w:rsidP="00535D46">
      <w:pPr>
        <w:spacing w:after="0" w:line="276" w:lineRule="auto"/>
        <w:ind w:left="720" w:firstLine="0"/>
        <w:rPr>
          <w:rFonts w:ascii="Batang" w:eastAsia="Batang" w:hAnsi="Batang" w:cs="Arial"/>
          <w:bCs/>
          <w:sz w:val="24"/>
          <w:szCs w:val="24"/>
        </w:rPr>
      </w:pPr>
    </w:p>
    <w:p w:rsidR="00EA665E" w:rsidRDefault="00EA665E" w:rsidP="00535D46">
      <w:pPr>
        <w:spacing w:after="0" w:line="276" w:lineRule="auto"/>
        <w:ind w:left="720" w:firstLine="0"/>
        <w:rPr>
          <w:rFonts w:ascii="Batang" w:eastAsia="Batang" w:hAnsi="Batang" w:cs="Arial"/>
          <w:bCs/>
          <w:sz w:val="24"/>
          <w:szCs w:val="24"/>
        </w:rPr>
      </w:pPr>
    </w:p>
    <w:p w:rsidR="005F51E1" w:rsidRDefault="005F51E1" w:rsidP="00535D46">
      <w:pPr>
        <w:spacing w:after="0" w:line="276" w:lineRule="auto"/>
        <w:ind w:left="720" w:firstLine="0"/>
        <w:rPr>
          <w:rFonts w:ascii="Batang" w:eastAsia="Batang" w:hAnsi="Batang" w:cs="Arial"/>
          <w:bCs/>
          <w:sz w:val="24"/>
          <w:szCs w:val="24"/>
        </w:rPr>
      </w:pPr>
    </w:p>
    <w:p w:rsidR="006B604B" w:rsidRDefault="006B604B" w:rsidP="00535D46">
      <w:pPr>
        <w:spacing w:after="0" w:line="276" w:lineRule="auto"/>
        <w:ind w:left="720" w:firstLine="0"/>
        <w:rPr>
          <w:rFonts w:ascii="Batang" w:eastAsia="Batang" w:hAnsi="Batang" w:cs="Arial"/>
          <w:bCs/>
          <w:sz w:val="24"/>
          <w:szCs w:val="24"/>
        </w:rPr>
      </w:pPr>
    </w:p>
    <w:p w:rsidR="006B604B" w:rsidRDefault="006B604B" w:rsidP="00535D46">
      <w:pPr>
        <w:spacing w:after="0" w:line="276" w:lineRule="auto"/>
        <w:ind w:left="720" w:firstLine="0"/>
        <w:rPr>
          <w:rFonts w:ascii="Batang" w:eastAsia="Batang" w:hAnsi="Batang" w:cs="Arial"/>
          <w:bCs/>
          <w:sz w:val="24"/>
          <w:szCs w:val="24"/>
        </w:rPr>
      </w:pPr>
    </w:p>
    <w:p w:rsidR="006B604B" w:rsidRDefault="006B604B" w:rsidP="00535D46">
      <w:pPr>
        <w:spacing w:after="0" w:line="276" w:lineRule="auto"/>
        <w:ind w:left="720" w:firstLine="0"/>
        <w:rPr>
          <w:rFonts w:ascii="Batang" w:eastAsia="Batang" w:hAnsi="Batang" w:cs="Arial"/>
          <w:bCs/>
          <w:sz w:val="24"/>
          <w:szCs w:val="24"/>
        </w:rPr>
      </w:pPr>
    </w:p>
    <w:p w:rsidR="00535D46" w:rsidRPr="00A958CB" w:rsidRDefault="00535D46" w:rsidP="005F1730">
      <w:pPr>
        <w:pStyle w:val="Estilo1"/>
        <w:numPr>
          <w:ilvl w:val="2"/>
          <w:numId w:val="119"/>
        </w:numPr>
        <w:ind w:hanging="1355"/>
        <w:rPr>
          <w:color w:val="000000" w:themeColor="text1"/>
        </w:rPr>
      </w:pPr>
      <w:bookmarkStart w:id="209" w:name="_Toc365461850"/>
      <w:bookmarkStart w:id="210" w:name="_Toc12631091"/>
      <w:bookmarkStart w:id="211" w:name="_Toc48074263"/>
      <w:r w:rsidRPr="00A958CB">
        <w:rPr>
          <w:color w:val="000000" w:themeColor="text1"/>
        </w:rPr>
        <w:t>Oficinas Administrativas Judiciales</w:t>
      </w:r>
      <w:bookmarkEnd w:id="209"/>
      <w:bookmarkEnd w:id="210"/>
      <w:bookmarkEnd w:id="211"/>
    </w:p>
    <w:p w:rsidR="00535D46" w:rsidRPr="00FC03A9"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535D46"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535D46" w:rsidRDefault="00535D46" w:rsidP="00535D46">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0A3387">
        <w:rPr>
          <w:rFonts w:ascii="Batang" w:eastAsia="Batang" w:hAnsi="Batang" w:cs="Arial"/>
          <w:bCs/>
          <w:sz w:val="24"/>
          <w:szCs w:val="24"/>
          <w:lang w:val="es-DO" w:eastAsia="es-DO"/>
        </w:rPr>
        <w:t>Dirección Administrativ</w:t>
      </w:r>
      <w:r>
        <w:rPr>
          <w:rFonts w:ascii="Batang" w:eastAsia="Batang" w:hAnsi="Batang" w:cs="Arial"/>
          <w:bCs/>
          <w:sz w:val="24"/>
          <w:szCs w:val="24"/>
          <w:lang w:val="es-DO" w:eastAsia="es-DO"/>
        </w:rPr>
        <w:t>a</w:t>
      </w:r>
    </w:p>
    <w:p w:rsidR="003F3BC8" w:rsidRPr="003F3BC8" w:rsidRDefault="003F3BC8" w:rsidP="00535D46">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886A6C" w:rsidRDefault="00886A6C" w:rsidP="00886A6C">
      <w:pPr>
        <w:shd w:val="clear" w:color="auto" w:fill="F2F2F2" w:themeFill="background1" w:themeFillShade="F2"/>
        <w:spacing w:before="100" w:beforeAutospacing="1" w:after="100" w:afterAutospacing="1" w:line="240" w:lineRule="auto"/>
        <w:ind w:firstLine="0"/>
      </w:pPr>
    </w:p>
    <w:p w:rsidR="00535D46" w:rsidRPr="00FC03A9" w:rsidRDefault="00943478" w:rsidP="00886A6C">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2370" w:dyaOrig="2250">
          <v:shape id="_x0000_i1084" type="#_x0000_t75" style="width:125.25pt;height:119.25pt" o:ole="">
            <v:imagedata r:id="rId138" o:title=""/>
          </v:shape>
          <o:OLEObject Type="Embed" ProgID="Visio.Drawing.15" ShapeID="_x0000_i1084" DrawAspect="Content" ObjectID="_1716115411" r:id="rId139"/>
        </w:object>
      </w:r>
    </w:p>
    <w:p w:rsidR="00886A6C" w:rsidRDefault="00886A6C" w:rsidP="00535D46">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535D46" w:rsidRPr="00FC03A9"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lastRenderedPageBreak/>
        <w:t>Objetivo</w:t>
      </w:r>
      <w:r w:rsidRPr="00FC03A9">
        <w:rPr>
          <w:rFonts w:ascii="Batang" w:eastAsia="Batang" w:hAnsi="Batang" w:cs="Arial"/>
          <w:b/>
          <w:bCs/>
          <w:sz w:val="24"/>
          <w:szCs w:val="24"/>
          <w:lang w:val="es-DO" w:eastAsia="es-DO"/>
        </w:rPr>
        <w:t>:</w:t>
      </w:r>
    </w:p>
    <w:p w:rsidR="00535D46" w:rsidRDefault="00535D46" w:rsidP="00535D46">
      <w:pPr>
        <w:pStyle w:val="textonoticiacontenido"/>
        <w:shd w:val="clear" w:color="auto" w:fill="FFFFFF"/>
        <w:jc w:val="both"/>
        <w:rPr>
          <w:rFonts w:ascii="Batang" w:eastAsia="Batang" w:hAnsi="Batang" w:cs="Arial"/>
          <w:bCs/>
        </w:rPr>
      </w:pPr>
      <w:r w:rsidRPr="00FD742E">
        <w:rPr>
          <w:rFonts w:ascii="Batang" w:eastAsia="Batang" w:hAnsi="Batang" w:cs="Arial"/>
          <w:bCs/>
        </w:rPr>
        <w:t>Proporcionar</w:t>
      </w:r>
      <w:r>
        <w:rPr>
          <w:rFonts w:ascii="Batang" w:eastAsia="Batang" w:hAnsi="Batang" w:cs="Arial"/>
          <w:bCs/>
        </w:rPr>
        <w:t xml:space="preserve"> el apoyo administrativo requerido para el desenvolvimiento de las labores</w:t>
      </w:r>
      <w:r w:rsidR="00A95503">
        <w:rPr>
          <w:rFonts w:ascii="Batang" w:eastAsia="Batang" w:hAnsi="Batang" w:cs="Arial"/>
          <w:bCs/>
        </w:rPr>
        <w:t xml:space="preserve"> de</w:t>
      </w:r>
      <w:r>
        <w:rPr>
          <w:rFonts w:ascii="Batang" w:eastAsia="Batang" w:hAnsi="Batang" w:cs="Arial"/>
          <w:bCs/>
        </w:rPr>
        <w:t xml:space="preserve"> las dependencias del Poder Judicial pertenecientes ya sea a un Departamento, Distrito Judicial </w:t>
      </w:r>
      <w:r w:rsidR="00763F38">
        <w:rPr>
          <w:rFonts w:ascii="Batang" w:eastAsia="Batang" w:hAnsi="Batang" w:cs="Arial"/>
          <w:bCs/>
        </w:rPr>
        <w:t>o</w:t>
      </w:r>
      <w:r>
        <w:rPr>
          <w:rFonts w:ascii="Batang" w:eastAsia="Batang" w:hAnsi="Batang" w:cs="Arial"/>
          <w:bCs/>
        </w:rPr>
        <w:t xml:space="preserve"> Palacio de Justicia, gestionando los materiales, bienes, equipos y servicios requeridos y el mantenimiento y preservación de sus propiedades e inmuebles.  </w:t>
      </w:r>
    </w:p>
    <w:p w:rsidR="00535D46"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535D46" w:rsidRPr="00FC03A9"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535D46" w:rsidRPr="00854675" w:rsidRDefault="00535D46" w:rsidP="005F1730">
      <w:pPr>
        <w:numPr>
          <w:ilvl w:val="0"/>
          <w:numId w:val="74"/>
        </w:numPr>
        <w:spacing w:after="0" w:line="276" w:lineRule="auto"/>
        <w:rPr>
          <w:rFonts w:ascii="Batang" w:eastAsia="Batang" w:hAnsi="Batang" w:cs="Arial"/>
          <w:bCs/>
          <w:sz w:val="24"/>
          <w:szCs w:val="24"/>
        </w:rPr>
      </w:pPr>
      <w:r w:rsidRPr="00854675">
        <w:rPr>
          <w:rFonts w:ascii="Batang" w:eastAsia="Batang" w:hAnsi="Batang" w:cs="Arial"/>
          <w:bCs/>
          <w:sz w:val="24"/>
          <w:szCs w:val="24"/>
        </w:rPr>
        <w:t xml:space="preserve">Coordinar los servicios de mensajería interna y externa </w:t>
      </w:r>
      <w:r>
        <w:rPr>
          <w:rFonts w:ascii="Batang" w:eastAsia="Batang" w:hAnsi="Batang" w:cs="Arial"/>
          <w:bCs/>
          <w:sz w:val="24"/>
          <w:szCs w:val="24"/>
        </w:rPr>
        <w:t>desde y hacia e</w:t>
      </w:r>
      <w:r w:rsidRPr="00854675">
        <w:rPr>
          <w:rFonts w:ascii="Batang" w:eastAsia="Batang" w:hAnsi="Batang" w:cs="Arial"/>
          <w:bCs/>
          <w:sz w:val="24"/>
          <w:szCs w:val="24"/>
        </w:rPr>
        <w:t xml:space="preserve">l departamento </w:t>
      </w:r>
      <w:r>
        <w:rPr>
          <w:rFonts w:ascii="Batang" w:eastAsia="Batang" w:hAnsi="Batang" w:cs="Arial"/>
          <w:bCs/>
          <w:sz w:val="24"/>
          <w:szCs w:val="24"/>
        </w:rPr>
        <w:t xml:space="preserve">judicial y los </w:t>
      </w:r>
      <w:r w:rsidRPr="00854675">
        <w:rPr>
          <w:rFonts w:ascii="Batang" w:eastAsia="Batang" w:hAnsi="Batang" w:cs="Arial"/>
          <w:bCs/>
          <w:sz w:val="24"/>
          <w:szCs w:val="24"/>
        </w:rPr>
        <w:t>distrito</w:t>
      </w:r>
      <w:r>
        <w:rPr>
          <w:rFonts w:ascii="Batang" w:eastAsia="Batang" w:hAnsi="Batang" w:cs="Arial"/>
          <w:bCs/>
          <w:sz w:val="24"/>
          <w:szCs w:val="24"/>
        </w:rPr>
        <w:t>s</w:t>
      </w:r>
      <w:r w:rsidRPr="00854675">
        <w:rPr>
          <w:rFonts w:ascii="Batang" w:eastAsia="Batang" w:hAnsi="Batang" w:cs="Arial"/>
          <w:bCs/>
          <w:sz w:val="24"/>
          <w:szCs w:val="24"/>
        </w:rPr>
        <w:t xml:space="preserve"> judicial</w:t>
      </w:r>
      <w:r>
        <w:rPr>
          <w:rFonts w:ascii="Batang" w:eastAsia="Batang" w:hAnsi="Batang" w:cs="Arial"/>
          <w:bCs/>
          <w:sz w:val="24"/>
          <w:szCs w:val="24"/>
        </w:rPr>
        <w:t>es que lo integran</w:t>
      </w:r>
      <w:r w:rsidRPr="00854675">
        <w:rPr>
          <w:rFonts w:ascii="Batang" w:eastAsia="Batang" w:hAnsi="Batang" w:cs="Arial"/>
          <w:bCs/>
          <w:sz w:val="24"/>
          <w:szCs w:val="24"/>
        </w:rPr>
        <w:t>.</w:t>
      </w:r>
    </w:p>
    <w:p w:rsidR="00535D46" w:rsidRDefault="00535D46" w:rsidP="00535D46">
      <w:pPr>
        <w:spacing w:after="0" w:line="276" w:lineRule="auto"/>
        <w:ind w:firstLine="0"/>
        <w:rPr>
          <w:rFonts w:ascii="Batang" w:eastAsia="Batang" w:hAnsi="Batang" w:cs="Arial"/>
          <w:bCs/>
          <w:sz w:val="24"/>
          <w:szCs w:val="24"/>
        </w:rPr>
      </w:pPr>
    </w:p>
    <w:p w:rsidR="00943478" w:rsidRDefault="00943478" w:rsidP="00535D46">
      <w:pPr>
        <w:spacing w:after="0" w:line="276" w:lineRule="auto"/>
        <w:ind w:firstLine="0"/>
        <w:rPr>
          <w:rFonts w:ascii="Batang" w:eastAsia="Batang" w:hAnsi="Batang" w:cs="Arial"/>
          <w:bCs/>
          <w:sz w:val="24"/>
          <w:szCs w:val="24"/>
        </w:rPr>
      </w:pPr>
    </w:p>
    <w:p w:rsidR="00943478" w:rsidRPr="00854675" w:rsidRDefault="00943478" w:rsidP="00535D46">
      <w:pPr>
        <w:spacing w:after="0" w:line="276" w:lineRule="auto"/>
        <w:ind w:firstLine="0"/>
        <w:rPr>
          <w:rFonts w:ascii="Batang" w:eastAsia="Batang" w:hAnsi="Batang" w:cs="Arial"/>
          <w:bCs/>
          <w:sz w:val="24"/>
          <w:szCs w:val="24"/>
        </w:rPr>
      </w:pPr>
    </w:p>
    <w:p w:rsidR="00535D46" w:rsidRPr="00854675" w:rsidRDefault="00535D46" w:rsidP="005F1730">
      <w:pPr>
        <w:numPr>
          <w:ilvl w:val="0"/>
          <w:numId w:val="74"/>
        </w:numPr>
        <w:spacing w:after="0" w:line="276" w:lineRule="auto"/>
        <w:rPr>
          <w:rFonts w:ascii="Batang" w:eastAsia="Batang" w:hAnsi="Batang" w:cs="Arial"/>
          <w:bCs/>
          <w:sz w:val="24"/>
          <w:szCs w:val="24"/>
        </w:rPr>
      </w:pPr>
      <w:r w:rsidRPr="00854675">
        <w:rPr>
          <w:rFonts w:ascii="Batang" w:eastAsia="Batang" w:hAnsi="Batang" w:cs="Arial"/>
          <w:bCs/>
          <w:sz w:val="24"/>
          <w:szCs w:val="24"/>
        </w:rPr>
        <w:t>Coordinar y canalizar las necesidades de equipos, muebles, herramientas y utensilios del departamento</w:t>
      </w:r>
      <w:r>
        <w:rPr>
          <w:rFonts w:ascii="Batang" w:eastAsia="Batang" w:hAnsi="Batang" w:cs="Arial"/>
          <w:bCs/>
          <w:sz w:val="24"/>
          <w:szCs w:val="24"/>
        </w:rPr>
        <w:t xml:space="preserve"> y/o distrito </w:t>
      </w:r>
      <w:r w:rsidRPr="00854675">
        <w:rPr>
          <w:rFonts w:ascii="Batang" w:eastAsia="Batang" w:hAnsi="Batang" w:cs="Arial"/>
          <w:bCs/>
          <w:sz w:val="24"/>
          <w:szCs w:val="24"/>
        </w:rPr>
        <w:t>judicial.</w:t>
      </w:r>
    </w:p>
    <w:p w:rsidR="00535D46" w:rsidRPr="00854675" w:rsidRDefault="00535D46" w:rsidP="00535D46">
      <w:pPr>
        <w:spacing w:after="0" w:line="276" w:lineRule="auto"/>
        <w:ind w:firstLine="0"/>
        <w:rPr>
          <w:rFonts w:ascii="Batang" w:eastAsia="Batang" w:hAnsi="Batang" w:cs="Arial"/>
          <w:bCs/>
          <w:sz w:val="24"/>
          <w:szCs w:val="24"/>
        </w:rPr>
      </w:pPr>
    </w:p>
    <w:p w:rsidR="00535D46" w:rsidRPr="00854675" w:rsidRDefault="00535D46" w:rsidP="005F1730">
      <w:pPr>
        <w:numPr>
          <w:ilvl w:val="0"/>
          <w:numId w:val="74"/>
        </w:numPr>
        <w:spacing w:after="0" w:line="276" w:lineRule="auto"/>
        <w:rPr>
          <w:rFonts w:ascii="Batang" w:eastAsia="Batang" w:hAnsi="Batang" w:cs="Arial"/>
          <w:bCs/>
          <w:sz w:val="24"/>
          <w:szCs w:val="24"/>
        </w:rPr>
      </w:pPr>
      <w:r w:rsidRPr="00854675">
        <w:rPr>
          <w:rFonts w:ascii="Batang" w:eastAsia="Batang" w:hAnsi="Batang" w:cs="Arial"/>
          <w:bCs/>
          <w:sz w:val="24"/>
          <w:szCs w:val="24"/>
        </w:rPr>
        <w:t xml:space="preserve">Apoyar la logística y </w:t>
      </w:r>
      <w:r>
        <w:rPr>
          <w:rFonts w:ascii="Batang" w:eastAsia="Batang" w:hAnsi="Batang" w:cs="Arial"/>
          <w:bCs/>
          <w:sz w:val="24"/>
          <w:szCs w:val="24"/>
        </w:rPr>
        <w:t xml:space="preserve">requerimientos </w:t>
      </w:r>
      <w:r w:rsidRPr="00854675">
        <w:rPr>
          <w:rFonts w:ascii="Batang" w:eastAsia="Batang" w:hAnsi="Batang" w:cs="Arial"/>
          <w:bCs/>
          <w:sz w:val="24"/>
          <w:szCs w:val="24"/>
        </w:rPr>
        <w:t>administrativ</w:t>
      </w:r>
      <w:r>
        <w:rPr>
          <w:rFonts w:ascii="Batang" w:eastAsia="Batang" w:hAnsi="Batang" w:cs="Arial"/>
          <w:bCs/>
          <w:sz w:val="24"/>
          <w:szCs w:val="24"/>
        </w:rPr>
        <w:t>os</w:t>
      </w:r>
      <w:r w:rsidRPr="00854675">
        <w:rPr>
          <w:rFonts w:ascii="Batang" w:eastAsia="Batang" w:hAnsi="Batang" w:cs="Arial"/>
          <w:bCs/>
          <w:sz w:val="24"/>
          <w:szCs w:val="24"/>
        </w:rPr>
        <w:t xml:space="preserve"> de los tribunales de su zona.</w:t>
      </w:r>
    </w:p>
    <w:p w:rsidR="00535D46" w:rsidRPr="00FC03A9" w:rsidRDefault="00535D46" w:rsidP="00535D46">
      <w:pPr>
        <w:spacing w:after="0" w:line="276" w:lineRule="auto"/>
        <w:ind w:firstLine="0"/>
        <w:rPr>
          <w:rFonts w:ascii="Batang" w:eastAsia="Batang" w:hAnsi="Batang" w:cs="Arial"/>
          <w:b/>
          <w:bCs/>
          <w:sz w:val="24"/>
          <w:szCs w:val="24"/>
        </w:rPr>
      </w:pPr>
    </w:p>
    <w:p w:rsidR="00535D46" w:rsidRPr="00EA665E" w:rsidRDefault="00535D46" w:rsidP="005F1730">
      <w:pPr>
        <w:numPr>
          <w:ilvl w:val="0"/>
          <w:numId w:val="74"/>
        </w:numPr>
        <w:spacing w:after="0" w:line="276" w:lineRule="auto"/>
        <w:rPr>
          <w:rFonts w:ascii="Batang" w:eastAsia="Batang" w:hAnsi="Batang" w:cs="Arial"/>
          <w:bCs/>
          <w:sz w:val="24"/>
          <w:szCs w:val="24"/>
        </w:rPr>
      </w:pPr>
      <w:r w:rsidRPr="00854675">
        <w:rPr>
          <w:rFonts w:ascii="Batang" w:eastAsia="Batang" w:hAnsi="Batang" w:cs="Arial"/>
          <w:bCs/>
          <w:sz w:val="24"/>
          <w:szCs w:val="24"/>
        </w:rPr>
        <w:t xml:space="preserve">Coordinar la vigilancia y la seguridad de </w:t>
      </w:r>
      <w:r>
        <w:rPr>
          <w:rFonts w:ascii="Batang" w:eastAsia="Batang" w:hAnsi="Batang" w:cs="Arial"/>
          <w:bCs/>
          <w:sz w:val="24"/>
          <w:szCs w:val="24"/>
        </w:rPr>
        <w:t>las edificaciones a su cargo</w:t>
      </w:r>
      <w:r w:rsidRPr="00854675">
        <w:rPr>
          <w:rFonts w:ascii="Batang" w:eastAsia="Batang" w:hAnsi="Batang" w:cs="Arial"/>
          <w:bCs/>
          <w:sz w:val="24"/>
          <w:szCs w:val="24"/>
        </w:rPr>
        <w:t xml:space="preserve">. </w:t>
      </w:r>
    </w:p>
    <w:p w:rsidR="00535D46" w:rsidRPr="00854675" w:rsidRDefault="00535D46" w:rsidP="00535D46">
      <w:pPr>
        <w:spacing w:after="0" w:line="276" w:lineRule="auto"/>
        <w:ind w:firstLine="0"/>
        <w:rPr>
          <w:rFonts w:ascii="Batang" w:eastAsia="Batang" w:hAnsi="Batang" w:cs="Arial"/>
          <w:bCs/>
          <w:sz w:val="24"/>
          <w:szCs w:val="24"/>
        </w:rPr>
      </w:pPr>
    </w:p>
    <w:p w:rsidR="00535D46" w:rsidRDefault="00535D46" w:rsidP="005F1730">
      <w:pPr>
        <w:numPr>
          <w:ilvl w:val="0"/>
          <w:numId w:val="74"/>
        </w:numPr>
        <w:spacing w:after="0" w:line="276" w:lineRule="auto"/>
        <w:rPr>
          <w:rFonts w:ascii="Batang" w:eastAsia="Batang" w:hAnsi="Batang" w:cs="Arial"/>
          <w:bCs/>
          <w:sz w:val="24"/>
          <w:szCs w:val="24"/>
        </w:rPr>
      </w:pPr>
      <w:r w:rsidRPr="00854675">
        <w:rPr>
          <w:rFonts w:ascii="Batang" w:eastAsia="Batang" w:hAnsi="Batang" w:cs="Arial"/>
          <w:bCs/>
          <w:sz w:val="24"/>
          <w:szCs w:val="24"/>
        </w:rPr>
        <w:t xml:space="preserve">Coordinar </w:t>
      </w:r>
      <w:r>
        <w:rPr>
          <w:rFonts w:ascii="Batang" w:eastAsia="Batang" w:hAnsi="Batang" w:cs="Arial"/>
          <w:bCs/>
          <w:sz w:val="24"/>
          <w:szCs w:val="24"/>
        </w:rPr>
        <w:t>la elaboración y consolidación</w:t>
      </w:r>
      <w:r w:rsidRPr="00854675">
        <w:rPr>
          <w:rFonts w:ascii="Batang" w:eastAsia="Batang" w:hAnsi="Batang" w:cs="Arial"/>
          <w:bCs/>
          <w:sz w:val="24"/>
          <w:szCs w:val="24"/>
        </w:rPr>
        <w:t xml:space="preserve"> de los presupuestos anuales del departamento judicial y sus distritos j</w:t>
      </w:r>
      <w:r>
        <w:rPr>
          <w:rFonts w:ascii="Batang" w:eastAsia="Batang" w:hAnsi="Batang" w:cs="Arial"/>
          <w:bCs/>
          <w:sz w:val="24"/>
          <w:szCs w:val="24"/>
        </w:rPr>
        <w:t>udiciales.</w:t>
      </w:r>
    </w:p>
    <w:p w:rsidR="00535D46" w:rsidRDefault="00535D46" w:rsidP="00535D46">
      <w:pPr>
        <w:spacing w:after="0" w:line="276" w:lineRule="auto"/>
        <w:ind w:left="720" w:firstLine="0"/>
        <w:rPr>
          <w:rFonts w:ascii="Batang" w:eastAsia="Batang" w:hAnsi="Batang" w:cs="Arial"/>
          <w:bCs/>
          <w:sz w:val="24"/>
          <w:szCs w:val="24"/>
        </w:rPr>
      </w:pPr>
    </w:p>
    <w:p w:rsidR="00535D46" w:rsidRPr="00964C69" w:rsidRDefault="00535D46" w:rsidP="005F1730">
      <w:pPr>
        <w:numPr>
          <w:ilvl w:val="0"/>
          <w:numId w:val="74"/>
        </w:numPr>
        <w:spacing w:after="0" w:line="276" w:lineRule="auto"/>
        <w:rPr>
          <w:rFonts w:ascii="Batang" w:eastAsia="Batang" w:hAnsi="Batang" w:cs="Arial"/>
          <w:bCs/>
          <w:sz w:val="24"/>
          <w:szCs w:val="24"/>
        </w:rPr>
      </w:pPr>
      <w:r w:rsidRPr="00964C69">
        <w:rPr>
          <w:rFonts w:ascii="Batang" w:eastAsia="Batang" w:hAnsi="Batang" w:cs="Arial"/>
          <w:bCs/>
          <w:sz w:val="24"/>
          <w:szCs w:val="24"/>
        </w:rPr>
        <w:lastRenderedPageBreak/>
        <w:t>Coordinar la recepción y distribución del material gastable y mobiliarios pertenecientes a los tribunales y dependencias de su departamento y/o distrito judicial.</w:t>
      </w:r>
    </w:p>
    <w:p w:rsidR="00535D46" w:rsidRPr="00854675" w:rsidRDefault="00535D46" w:rsidP="00535D46">
      <w:pPr>
        <w:spacing w:after="0" w:line="276" w:lineRule="auto"/>
        <w:ind w:firstLine="0"/>
        <w:rPr>
          <w:rFonts w:ascii="Batang" w:eastAsia="Batang" w:hAnsi="Batang" w:cs="Arial"/>
          <w:bCs/>
          <w:sz w:val="24"/>
          <w:szCs w:val="24"/>
        </w:rPr>
      </w:pPr>
    </w:p>
    <w:p w:rsidR="00535D46" w:rsidRPr="00824EDE" w:rsidRDefault="00535D46" w:rsidP="005F1730">
      <w:pPr>
        <w:pStyle w:val="Prrafodelista"/>
        <w:numPr>
          <w:ilvl w:val="0"/>
          <w:numId w:val="75"/>
        </w:numPr>
        <w:spacing w:after="0" w:line="276" w:lineRule="auto"/>
        <w:rPr>
          <w:rFonts w:ascii="Batang" w:eastAsia="Batang" w:hAnsi="Batang" w:cs="Arial"/>
          <w:bCs/>
          <w:sz w:val="24"/>
          <w:szCs w:val="24"/>
        </w:rPr>
      </w:pPr>
      <w:r w:rsidRPr="00824EDE">
        <w:rPr>
          <w:rFonts w:ascii="Batang" w:eastAsia="Batang" w:hAnsi="Batang" w:cs="Arial"/>
          <w:bCs/>
          <w:sz w:val="24"/>
          <w:szCs w:val="24"/>
        </w:rPr>
        <w:t>Coordinar el mantenimiento de las edificaciones que dependen de su zona y gestionar la limpieza de las áreas internas y externas de las mismas.</w:t>
      </w:r>
    </w:p>
    <w:p w:rsidR="00535D46" w:rsidRDefault="00535D46" w:rsidP="00535D46">
      <w:pPr>
        <w:spacing w:after="0" w:line="276" w:lineRule="auto"/>
        <w:ind w:left="360" w:firstLine="0"/>
        <w:rPr>
          <w:rFonts w:ascii="Batang" w:eastAsia="Batang" w:hAnsi="Batang" w:cs="Arial"/>
          <w:bCs/>
          <w:sz w:val="24"/>
          <w:szCs w:val="24"/>
        </w:rPr>
      </w:pPr>
    </w:p>
    <w:p w:rsidR="00535D46" w:rsidRPr="00824EDE" w:rsidRDefault="00535D46" w:rsidP="005F1730">
      <w:pPr>
        <w:pStyle w:val="Prrafodelista"/>
        <w:numPr>
          <w:ilvl w:val="0"/>
          <w:numId w:val="75"/>
        </w:numPr>
        <w:spacing w:after="0" w:line="276" w:lineRule="auto"/>
        <w:rPr>
          <w:rFonts w:ascii="Batang" w:eastAsia="Batang" w:hAnsi="Batang" w:cs="Arial"/>
          <w:bCs/>
          <w:sz w:val="24"/>
          <w:szCs w:val="24"/>
        </w:rPr>
      </w:pPr>
      <w:r w:rsidRPr="00824EDE">
        <w:rPr>
          <w:rFonts w:ascii="Batang" w:eastAsia="Batang" w:hAnsi="Batang" w:cs="Arial"/>
          <w:bCs/>
          <w:sz w:val="24"/>
          <w:szCs w:val="24"/>
        </w:rPr>
        <w:t>Administrar y supervisar los servicios generales contratados y/o ofrecidos por personal de la propia Institución.</w:t>
      </w:r>
    </w:p>
    <w:p w:rsidR="00535D46" w:rsidRPr="00854675" w:rsidRDefault="00535D46" w:rsidP="00535D46">
      <w:pPr>
        <w:spacing w:after="0" w:line="276" w:lineRule="auto"/>
        <w:ind w:firstLine="0"/>
        <w:rPr>
          <w:rFonts w:ascii="Batang" w:eastAsia="Batang" w:hAnsi="Batang" w:cs="Arial"/>
          <w:bCs/>
          <w:sz w:val="24"/>
          <w:szCs w:val="24"/>
        </w:rPr>
      </w:pPr>
    </w:p>
    <w:p w:rsidR="00535D46" w:rsidRPr="00824EDE" w:rsidRDefault="00535D46" w:rsidP="005F1730">
      <w:pPr>
        <w:pStyle w:val="Prrafodelista"/>
        <w:numPr>
          <w:ilvl w:val="0"/>
          <w:numId w:val="75"/>
        </w:numPr>
        <w:spacing w:after="0" w:line="276" w:lineRule="auto"/>
        <w:rPr>
          <w:rFonts w:ascii="Batang" w:eastAsia="Batang" w:hAnsi="Batang" w:cs="Arial"/>
          <w:bCs/>
          <w:sz w:val="24"/>
          <w:szCs w:val="24"/>
        </w:rPr>
      </w:pPr>
      <w:r w:rsidRPr="00824EDE">
        <w:rPr>
          <w:rFonts w:ascii="Batang" w:eastAsia="Batang" w:hAnsi="Batang" w:cs="Arial"/>
          <w:bCs/>
          <w:sz w:val="24"/>
          <w:szCs w:val="24"/>
        </w:rPr>
        <w:t>Apoyar la gestión de recursos humanos de los tribunales y dependencias a su cargo, en cuanto a la tramitación de permisos, licencias, vacaciones, control de la asistencia y cumplimiento de horario de trabajo.</w:t>
      </w:r>
    </w:p>
    <w:p w:rsidR="00535D46" w:rsidRPr="00854675" w:rsidRDefault="00535D46" w:rsidP="00535D46">
      <w:pPr>
        <w:spacing w:after="0" w:line="276" w:lineRule="auto"/>
        <w:ind w:firstLine="0"/>
        <w:rPr>
          <w:rFonts w:ascii="Batang" w:eastAsia="Batang" w:hAnsi="Batang" w:cs="Arial"/>
          <w:bCs/>
          <w:sz w:val="24"/>
          <w:szCs w:val="24"/>
        </w:rPr>
      </w:pPr>
    </w:p>
    <w:p w:rsidR="00535D46" w:rsidRPr="00824EDE" w:rsidRDefault="00535D46" w:rsidP="005F1730">
      <w:pPr>
        <w:pStyle w:val="Prrafodelista"/>
        <w:numPr>
          <w:ilvl w:val="0"/>
          <w:numId w:val="75"/>
        </w:numPr>
        <w:spacing w:after="0" w:line="276" w:lineRule="auto"/>
        <w:rPr>
          <w:rFonts w:ascii="Batang" w:eastAsia="Batang" w:hAnsi="Batang" w:cs="Arial"/>
          <w:bCs/>
          <w:sz w:val="24"/>
          <w:szCs w:val="24"/>
        </w:rPr>
      </w:pPr>
      <w:r w:rsidRPr="00824EDE">
        <w:rPr>
          <w:rFonts w:ascii="Batang" w:eastAsia="Batang" w:hAnsi="Batang" w:cs="Arial"/>
          <w:bCs/>
          <w:sz w:val="24"/>
          <w:szCs w:val="24"/>
        </w:rPr>
        <w:t>Tramitar los pagos de los servicios básicos (electricidad, agua, basura, telecomunicaciones, etc).</w:t>
      </w:r>
    </w:p>
    <w:p w:rsidR="00535D46" w:rsidRPr="00854675" w:rsidRDefault="00535D46" w:rsidP="00535D46">
      <w:pPr>
        <w:spacing w:after="0" w:line="276" w:lineRule="auto"/>
        <w:ind w:firstLine="0"/>
        <w:rPr>
          <w:rFonts w:ascii="Batang" w:eastAsia="Batang" w:hAnsi="Batang" w:cs="Arial"/>
          <w:bCs/>
          <w:sz w:val="24"/>
          <w:szCs w:val="24"/>
        </w:rPr>
      </w:pPr>
    </w:p>
    <w:p w:rsidR="00535D46" w:rsidRDefault="00535D46" w:rsidP="005F1730">
      <w:pPr>
        <w:pStyle w:val="Prrafodelista"/>
        <w:numPr>
          <w:ilvl w:val="0"/>
          <w:numId w:val="75"/>
        </w:numPr>
        <w:spacing w:after="0" w:line="276" w:lineRule="auto"/>
        <w:rPr>
          <w:rFonts w:ascii="Batang" w:eastAsia="Batang" w:hAnsi="Batang" w:cs="Arial"/>
          <w:bCs/>
          <w:sz w:val="24"/>
          <w:szCs w:val="24"/>
        </w:rPr>
      </w:pPr>
      <w:r w:rsidRPr="00824EDE">
        <w:rPr>
          <w:rFonts w:ascii="Batang" w:eastAsia="Batang" w:hAnsi="Batang" w:cs="Arial"/>
          <w:bCs/>
          <w:sz w:val="24"/>
          <w:szCs w:val="24"/>
        </w:rPr>
        <w:t>Recoger y distribuir los cheques de la nómina de pago de empleados de las dependencias bajo su competencia</w:t>
      </w:r>
      <w:r>
        <w:rPr>
          <w:rFonts w:ascii="Batang" w:eastAsia="Batang" w:hAnsi="Batang" w:cs="Arial"/>
          <w:bCs/>
          <w:sz w:val="24"/>
          <w:szCs w:val="24"/>
        </w:rPr>
        <w:t xml:space="preserve"> y suplidores de servicios</w:t>
      </w:r>
      <w:r w:rsidRPr="00824EDE">
        <w:rPr>
          <w:rFonts w:ascii="Batang" w:eastAsia="Batang" w:hAnsi="Batang" w:cs="Arial"/>
          <w:bCs/>
          <w:sz w:val="24"/>
          <w:szCs w:val="24"/>
        </w:rPr>
        <w:t>.</w:t>
      </w:r>
    </w:p>
    <w:p w:rsidR="00943478" w:rsidRDefault="00943478" w:rsidP="00943478">
      <w:pPr>
        <w:pStyle w:val="Prrafodelista"/>
        <w:rPr>
          <w:rFonts w:ascii="Batang" w:eastAsia="Batang" w:hAnsi="Batang" w:cs="Arial"/>
          <w:bCs/>
          <w:sz w:val="24"/>
          <w:szCs w:val="24"/>
        </w:rPr>
      </w:pPr>
    </w:p>
    <w:p w:rsidR="00763F38" w:rsidRPr="00943478" w:rsidRDefault="00763F38" w:rsidP="00943478">
      <w:pPr>
        <w:pStyle w:val="Prrafodelista"/>
        <w:rPr>
          <w:rFonts w:ascii="Batang" w:eastAsia="Batang" w:hAnsi="Batang" w:cs="Arial"/>
          <w:bCs/>
          <w:sz w:val="24"/>
          <w:szCs w:val="24"/>
        </w:rPr>
      </w:pPr>
    </w:p>
    <w:p w:rsidR="00943478" w:rsidRDefault="00943478" w:rsidP="00943478">
      <w:pPr>
        <w:pStyle w:val="Prrafodelista"/>
        <w:spacing w:after="0" w:line="276" w:lineRule="auto"/>
        <w:ind w:firstLine="0"/>
        <w:rPr>
          <w:rFonts w:ascii="Batang" w:eastAsia="Batang" w:hAnsi="Batang" w:cs="Arial"/>
          <w:bCs/>
          <w:sz w:val="24"/>
          <w:szCs w:val="24"/>
        </w:rPr>
      </w:pPr>
    </w:p>
    <w:p w:rsidR="00535D46" w:rsidRPr="00E44423" w:rsidRDefault="00535D46" w:rsidP="00535D46">
      <w:pPr>
        <w:pStyle w:val="Prrafodelista"/>
        <w:rPr>
          <w:rFonts w:ascii="Batang" w:eastAsia="Batang" w:hAnsi="Batang" w:cs="Arial"/>
          <w:bCs/>
          <w:sz w:val="24"/>
          <w:szCs w:val="24"/>
        </w:rPr>
      </w:pPr>
    </w:p>
    <w:p w:rsidR="00535D46" w:rsidRPr="00824EDE" w:rsidRDefault="00535D46" w:rsidP="005F1730">
      <w:pPr>
        <w:pStyle w:val="Prrafodelista"/>
        <w:numPr>
          <w:ilvl w:val="0"/>
          <w:numId w:val="75"/>
        </w:numPr>
        <w:spacing w:after="0" w:line="276" w:lineRule="auto"/>
        <w:rPr>
          <w:rFonts w:ascii="Batang" w:eastAsia="Batang" w:hAnsi="Batang" w:cs="Arial"/>
          <w:bCs/>
          <w:sz w:val="24"/>
          <w:szCs w:val="24"/>
        </w:rPr>
      </w:pPr>
      <w:r>
        <w:rPr>
          <w:rFonts w:ascii="Batang" w:eastAsia="Batang" w:hAnsi="Batang" w:cs="Arial"/>
          <w:bCs/>
          <w:sz w:val="24"/>
          <w:szCs w:val="24"/>
        </w:rPr>
        <w:t>Tramitar el pago a suplidores por compras y servicios prestados.</w:t>
      </w:r>
    </w:p>
    <w:p w:rsidR="00535D46" w:rsidRPr="00854675" w:rsidRDefault="00535D46" w:rsidP="00535D46">
      <w:pPr>
        <w:spacing w:after="0" w:line="276" w:lineRule="auto"/>
        <w:ind w:firstLine="0"/>
        <w:rPr>
          <w:rFonts w:ascii="Batang" w:eastAsia="Batang" w:hAnsi="Batang" w:cs="Arial"/>
          <w:bCs/>
          <w:sz w:val="24"/>
          <w:szCs w:val="24"/>
        </w:rPr>
      </w:pPr>
    </w:p>
    <w:p w:rsidR="00535D46" w:rsidRPr="00824EDE" w:rsidRDefault="00535D46" w:rsidP="005F1730">
      <w:pPr>
        <w:pStyle w:val="Prrafodelista"/>
        <w:numPr>
          <w:ilvl w:val="0"/>
          <w:numId w:val="75"/>
        </w:numPr>
        <w:spacing w:after="0" w:line="276" w:lineRule="auto"/>
        <w:rPr>
          <w:rFonts w:ascii="Batang" w:eastAsia="Batang" w:hAnsi="Batang" w:cs="Arial"/>
          <w:bCs/>
          <w:sz w:val="24"/>
          <w:szCs w:val="24"/>
        </w:rPr>
      </w:pPr>
      <w:r w:rsidRPr="00824EDE">
        <w:rPr>
          <w:rFonts w:ascii="Batang" w:eastAsia="Batang" w:hAnsi="Batang" w:cs="Arial"/>
          <w:bCs/>
          <w:sz w:val="24"/>
          <w:szCs w:val="24"/>
        </w:rPr>
        <w:lastRenderedPageBreak/>
        <w:t>Llevar el control de activos fijos de los tribunales.</w:t>
      </w:r>
    </w:p>
    <w:p w:rsidR="00535D46" w:rsidRDefault="00535D46" w:rsidP="00535D46">
      <w:pPr>
        <w:spacing w:after="0" w:line="276" w:lineRule="auto"/>
        <w:ind w:firstLine="0"/>
        <w:rPr>
          <w:rFonts w:ascii="Batang" w:eastAsia="Batang" w:hAnsi="Batang" w:cs="Arial"/>
          <w:bCs/>
          <w:sz w:val="24"/>
          <w:szCs w:val="24"/>
        </w:rPr>
      </w:pPr>
    </w:p>
    <w:p w:rsidR="00535D46" w:rsidRPr="00EA665E" w:rsidRDefault="00535D46" w:rsidP="005F1730">
      <w:pPr>
        <w:pStyle w:val="Prrafodelista"/>
        <w:numPr>
          <w:ilvl w:val="0"/>
          <w:numId w:val="75"/>
        </w:numPr>
        <w:spacing w:after="0" w:line="276" w:lineRule="auto"/>
        <w:rPr>
          <w:rFonts w:ascii="Batang" w:eastAsia="Batang" w:hAnsi="Batang" w:cs="Arial"/>
          <w:bCs/>
          <w:sz w:val="24"/>
          <w:szCs w:val="24"/>
        </w:rPr>
      </w:pPr>
      <w:r w:rsidRPr="00824EDE">
        <w:rPr>
          <w:rFonts w:ascii="Batang" w:eastAsia="Batang" w:hAnsi="Batang" w:cs="Arial"/>
          <w:bCs/>
          <w:sz w:val="24"/>
          <w:szCs w:val="24"/>
        </w:rPr>
        <w:t>Autorizar los comprobantes de caja chica del área.</w:t>
      </w:r>
    </w:p>
    <w:p w:rsidR="00535D46" w:rsidRPr="00854675" w:rsidRDefault="00535D46" w:rsidP="00535D46">
      <w:pPr>
        <w:spacing w:after="0" w:line="276" w:lineRule="auto"/>
        <w:ind w:firstLine="0"/>
        <w:rPr>
          <w:rFonts w:ascii="Batang" w:eastAsia="Batang" w:hAnsi="Batang" w:cs="Arial"/>
          <w:bCs/>
          <w:sz w:val="24"/>
          <w:szCs w:val="24"/>
        </w:rPr>
      </w:pPr>
    </w:p>
    <w:p w:rsidR="00535D46" w:rsidRPr="00824EDE" w:rsidRDefault="00535D46" w:rsidP="005F1730">
      <w:pPr>
        <w:pStyle w:val="Prrafodelista"/>
        <w:numPr>
          <w:ilvl w:val="0"/>
          <w:numId w:val="75"/>
        </w:numPr>
        <w:spacing w:after="0" w:line="276" w:lineRule="auto"/>
        <w:rPr>
          <w:rFonts w:ascii="Batang" w:eastAsia="Batang" w:hAnsi="Batang" w:cs="Arial"/>
          <w:bCs/>
          <w:sz w:val="24"/>
          <w:szCs w:val="24"/>
        </w:rPr>
      </w:pPr>
      <w:r w:rsidRPr="00824EDE">
        <w:rPr>
          <w:rFonts w:ascii="Batang" w:eastAsia="Batang" w:hAnsi="Batang" w:cs="Arial"/>
          <w:bCs/>
          <w:sz w:val="24"/>
          <w:szCs w:val="24"/>
        </w:rPr>
        <w:t>Llevar control del mantenimiento de los equipos eléctricos y de oficina.</w:t>
      </w:r>
    </w:p>
    <w:p w:rsidR="00535D46" w:rsidRPr="00854675" w:rsidRDefault="00535D46" w:rsidP="00535D46">
      <w:pPr>
        <w:spacing w:after="0" w:line="276" w:lineRule="auto"/>
        <w:ind w:firstLine="0"/>
        <w:rPr>
          <w:rFonts w:ascii="Batang" w:eastAsia="Batang" w:hAnsi="Batang" w:cs="Arial"/>
          <w:bCs/>
          <w:sz w:val="24"/>
          <w:szCs w:val="24"/>
        </w:rPr>
      </w:pPr>
    </w:p>
    <w:p w:rsidR="00535D46" w:rsidRDefault="00535D46" w:rsidP="005F1730">
      <w:pPr>
        <w:pStyle w:val="Prrafodelista"/>
        <w:numPr>
          <w:ilvl w:val="0"/>
          <w:numId w:val="75"/>
        </w:numPr>
        <w:spacing w:after="0" w:line="276" w:lineRule="auto"/>
        <w:rPr>
          <w:rFonts w:ascii="Batang" w:eastAsia="Batang" w:hAnsi="Batang" w:cs="Arial"/>
          <w:bCs/>
          <w:sz w:val="24"/>
          <w:szCs w:val="24"/>
        </w:rPr>
      </w:pPr>
      <w:r w:rsidRPr="00824EDE">
        <w:rPr>
          <w:rFonts w:ascii="Batang" w:eastAsia="Batang" w:hAnsi="Batang" w:cs="Arial"/>
          <w:bCs/>
          <w:sz w:val="24"/>
          <w:szCs w:val="24"/>
        </w:rPr>
        <w:t>Gestionar la instalación de los contadores eléctricos y cambios de voltaje de las dependencias.</w:t>
      </w:r>
    </w:p>
    <w:p w:rsidR="00535D46" w:rsidRPr="00046238" w:rsidRDefault="00535D46" w:rsidP="00535D46">
      <w:pPr>
        <w:pStyle w:val="Prrafodelista"/>
        <w:rPr>
          <w:rFonts w:ascii="Batang" w:eastAsia="Batang" w:hAnsi="Batang" w:cs="Arial"/>
          <w:bCs/>
          <w:sz w:val="24"/>
          <w:szCs w:val="24"/>
        </w:rPr>
      </w:pPr>
    </w:p>
    <w:p w:rsidR="00535D46" w:rsidRPr="00824EDE" w:rsidRDefault="00535D46" w:rsidP="005F1730">
      <w:pPr>
        <w:pStyle w:val="Prrafodelista"/>
        <w:numPr>
          <w:ilvl w:val="0"/>
          <w:numId w:val="75"/>
        </w:numPr>
        <w:spacing w:after="0" w:line="276" w:lineRule="auto"/>
        <w:rPr>
          <w:rFonts w:ascii="Batang" w:eastAsia="Batang" w:hAnsi="Batang" w:cs="Arial"/>
          <w:bCs/>
          <w:sz w:val="24"/>
          <w:szCs w:val="24"/>
        </w:rPr>
      </w:pPr>
      <w:r>
        <w:rPr>
          <w:rFonts w:ascii="Batang" w:eastAsia="Batang" w:hAnsi="Batang" w:cs="Arial"/>
          <w:bCs/>
          <w:sz w:val="24"/>
          <w:szCs w:val="24"/>
        </w:rPr>
        <w:t xml:space="preserve">Supervisar y llevar el control de los depósitos de los fondos generados por los Centros de Copiado. </w:t>
      </w:r>
    </w:p>
    <w:p w:rsidR="00535D46"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ES_tradnl"/>
        </w:rPr>
      </w:pPr>
    </w:p>
    <w:p w:rsidR="00535D46" w:rsidRPr="00535D46" w:rsidRDefault="00535D46" w:rsidP="00535D46">
      <w:pPr>
        <w:spacing w:after="0" w:line="276" w:lineRule="auto"/>
        <w:ind w:left="720" w:firstLine="0"/>
        <w:rPr>
          <w:rFonts w:ascii="Batang" w:eastAsia="Batang" w:hAnsi="Batang" w:cs="Arial"/>
          <w:bCs/>
          <w:sz w:val="24"/>
          <w:szCs w:val="24"/>
          <w:lang w:val="es-DO"/>
        </w:rPr>
      </w:pPr>
    </w:p>
    <w:p w:rsidR="004E2B27" w:rsidRDefault="004E2B27" w:rsidP="004E2B27">
      <w:pPr>
        <w:spacing w:after="0" w:line="240" w:lineRule="auto"/>
        <w:ind w:firstLine="0"/>
        <w:jc w:val="left"/>
        <w:rPr>
          <w:rFonts w:ascii="Batang" w:eastAsia="Batang" w:hAnsi="Batang"/>
        </w:rPr>
      </w:pPr>
    </w:p>
    <w:p w:rsidR="00535D46" w:rsidRDefault="00535D46" w:rsidP="004E2B27">
      <w:pPr>
        <w:spacing w:after="0" w:line="240" w:lineRule="auto"/>
        <w:ind w:firstLine="0"/>
        <w:jc w:val="left"/>
        <w:rPr>
          <w:rFonts w:ascii="Batang" w:eastAsia="Batang" w:hAnsi="Batang"/>
        </w:rPr>
      </w:pPr>
    </w:p>
    <w:p w:rsidR="00535D46" w:rsidRDefault="00535D46" w:rsidP="004E2B27">
      <w:pPr>
        <w:spacing w:after="0" w:line="240" w:lineRule="auto"/>
        <w:ind w:firstLine="0"/>
        <w:jc w:val="left"/>
        <w:rPr>
          <w:rFonts w:ascii="Batang" w:eastAsia="Batang" w:hAnsi="Batang"/>
        </w:rPr>
      </w:pPr>
    </w:p>
    <w:p w:rsidR="00535D46" w:rsidRDefault="00535D46" w:rsidP="004E2B27">
      <w:pPr>
        <w:spacing w:after="0" w:line="240" w:lineRule="auto"/>
        <w:ind w:firstLine="0"/>
        <w:jc w:val="left"/>
        <w:rPr>
          <w:rFonts w:ascii="Batang" w:eastAsia="Batang" w:hAnsi="Batang"/>
        </w:rPr>
      </w:pPr>
    </w:p>
    <w:p w:rsidR="00535D46" w:rsidRDefault="00535D46" w:rsidP="004E2B27">
      <w:pPr>
        <w:spacing w:after="0" w:line="240" w:lineRule="auto"/>
        <w:ind w:firstLine="0"/>
        <w:jc w:val="left"/>
        <w:rPr>
          <w:rFonts w:ascii="Batang" w:eastAsia="Batang" w:hAnsi="Batang"/>
        </w:rPr>
      </w:pPr>
    </w:p>
    <w:p w:rsidR="00535D46" w:rsidRDefault="00535D46" w:rsidP="004E2B27">
      <w:pPr>
        <w:spacing w:after="0" w:line="240" w:lineRule="auto"/>
        <w:ind w:firstLine="0"/>
        <w:jc w:val="left"/>
        <w:rPr>
          <w:rFonts w:ascii="Batang" w:eastAsia="Batang" w:hAnsi="Batang"/>
        </w:rPr>
      </w:pPr>
    </w:p>
    <w:p w:rsidR="00535D46" w:rsidRDefault="00535D46" w:rsidP="004E2B27">
      <w:pPr>
        <w:spacing w:after="0" w:line="240" w:lineRule="auto"/>
        <w:ind w:firstLine="0"/>
        <w:jc w:val="left"/>
        <w:rPr>
          <w:rFonts w:ascii="Batang" w:eastAsia="Batang" w:hAnsi="Batang"/>
        </w:rPr>
      </w:pPr>
    </w:p>
    <w:p w:rsidR="00535D46" w:rsidRDefault="00535D46" w:rsidP="004E2B27">
      <w:pPr>
        <w:spacing w:after="0" w:line="240" w:lineRule="auto"/>
        <w:ind w:firstLine="0"/>
        <w:jc w:val="left"/>
        <w:rPr>
          <w:rFonts w:ascii="Batang" w:eastAsia="Batang" w:hAnsi="Batang"/>
        </w:rPr>
      </w:pPr>
    </w:p>
    <w:p w:rsidR="00535D46" w:rsidRDefault="00535D46" w:rsidP="004E2B27">
      <w:pPr>
        <w:spacing w:after="0" w:line="240" w:lineRule="auto"/>
        <w:ind w:firstLine="0"/>
        <w:jc w:val="left"/>
        <w:rPr>
          <w:rFonts w:ascii="Batang" w:eastAsia="Batang" w:hAnsi="Batang"/>
        </w:rPr>
      </w:pPr>
    </w:p>
    <w:p w:rsidR="00535D46" w:rsidRDefault="00535D46" w:rsidP="004E2B27">
      <w:pPr>
        <w:spacing w:after="0" w:line="240" w:lineRule="auto"/>
        <w:ind w:firstLine="0"/>
        <w:jc w:val="left"/>
        <w:rPr>
          <w:rFonts w:ascii="Batang" w:eastAsia="Batang" w:hAnsi="Batang"/>
        </w:rPr>
      </w:pPr>
    </w:p>
    <w:p w:rsidR="00535D46" w:rsidRDefault="00535D46" w:rsidP="004E2B27">
      <w:pPr>
        <w:spacing w:after="0" w:line="240" w:lineRule="auto"/>
        <w:ind w:firstLine="0"/>
        <w:jc w:val="left"/>
        <w:rPr>
          <w:rFonts w:ascii="Batang" w:eastAsia="Batang" w:hAnsi="Batang"/>
        </w:rPr>
      </w:pPr>
    </w:p>
    <w:p w:rsidR="00535D46" w:rsidRDefault="00535D46" w:rsidP="004E2B27">
      <w:pPr>
        <w:spacing w:after="0" w:line="240" w:lineRule="auto"/>
        <w:ind w:firstLine="0"/>
        <w:jc w:val="left"/>
        <w:rPr>
          <w:rFonts w:ascii="Batang" w:eastAsia="Batang" w:hAnsi="Batang"/>
        </w:rPr>
      </w:pPr>
    </w:p>
    <w:p w:rsidR="00535D46" w:rsidRDefault="00535D46" w:rsidP="004E2B27">
      <w:pPr>
        <w:spacing w:after="0" w:line="240" w:lineRule="auto"/>
        <w:ind w:firstLine="0"/>
        <w:jc w:val="left"/>
        <w:rPr>
          <w:rFonts w:ascii="Batang" w:eastAsia="Batang" w:hAnsi="Batang"/>
        </w:rPr>
      </w:pPr>
    </w:p>
    <w:p w:rsidR="00535D46" w:rsidRDefault="00535D46" w:rsidP="004E2B27">
      <w:pPr>
        <w:spacing w:after="0" w:line="240" w:lineRule="auto"/>
        <w:ind w:firstLine="0"/>
        <w:jc w:val="left"/>
        <w:rPr>
          <w:rFonts w:ascii="Batang" w:eastAsia="Batang" w:hAnsi="Batang"/>
        </w:rPr>
      </w:pPr>
    </w:p>
    <w:p w:rsidR="00535D46" w:rsidRDefault="00535D46" w:rsidP="004E2B27">
      <w:pPr>
        <w:spacing w:after="0" w:line="240" w:lineRule="auto"/>
        <w:ind w:firstLine="0"/>
        <w:jc w:val="left"/>
        <w:rPr>
          <w:rFonts w:ascii="Batang" w:eastAsia="Batang" w:hAnsi="Batang"/>
        </w:rPr>
      </w:pPr>
    </w:p>
    <w:p w:rsidR="00535D46" w:rsidRDefault="00535D46" w:rsidP="004E2B27">
      <w:pPr>
        <w:spacing w:after="0" w:line="240" w:lineRule="auto"/>
        <w:ind w:firstLine="0"/>
        <w:jc w:val="left"/>
        <w:rPr>
          <w:rFonts w:ascii="Batang" w:eastAsia="Batang" w:hAnsi="Batang"/>
        </w:rPr>
      </w:pPr>
    </w:p>
    <w:p w:rsidR="00535D46" w:rsidRDefault="00535D46" w:rsidP="004E2B27">
      <w:pPr>
        <w:spacing w:after="0" w:line="240" w:lineRule="auto"/>
        <w:ind w:firstLine="0"/>
        <w:jc w:val="left"/>
        <w:rPr>
          <w:rFonts w:ascii="Batang" w:eastAsia="Batang" w:hAnsi="Batang"/>
        </w:rPr>
      </w:pPr>
    </w:p>
    <w:p w:rsidR="00535D46" w:rsidRDefault="00535D46" w:rsidP="004E2B27">
      <w:pPr>
        <w:spacing w:after="0" w:line="240" w:lineRule="auto"/>
        <w:ind w:firstLine="0"/>
        <w:jc w:val="left"/>
        <w:rPr>
          <w:rFonts w:ascii="Batang" w:eastAsia="Batang" w:hAnsi="Batang"/>
        </w:rPr>
      </w:pPr>
    </w:p>
    <w:p w:rsidR="00535D46" w:rsidRDefault="00535D46" w:rsidP="004E2B27">
      <w:pPr>
        <w:spacing w:after="0" w:line="240" w:lineRule="auto"/>
        <w:ind w:firstLine="0"/>
        <w:jc w:val="left"/>
        <w:rPr>
          <w:rFonts w:ascii="Batang" w:eastAsia="Batang" w:hAnsi="Batang"/>
        </w:rPr>
      </w:pPr>
    </w:p>
    <w:p w:rsidR="00535D46" w:rsidRDefault="00535D46" w:rsidP="004E2B27">
      <w:pPr>
        <w:spacing w:after="0" w:line="240" w:lineRule="auto"/>
        <w:ind w:firstLine="0"/>
        <w:jc w:val="left"/>
        <w:rPr>
          <w:rFonts w:ascii="Batang" w:eastAsia="Batang" w:hAnsi="Batang"/>
        </w:rPr>
      </w:pPr>
    </w:p>
    <w:p w:rsidR="005F51E1" w:rsidRDefault="005F51E1" w:rsidP="004E2B27">
      <w:pPr>
        <w:spacing w:after="0" w:line="240" w:lineRule="auto"/>
        <w:ind w:firstLine="0"/>
        <w:jc w:val="left"/>
        <w:rPr>
          <w:rFonts w:ascii="Batang" w:eastAsia="Batang" w:hAnsi="Batang"/>
        </w:rPr>
      </w:pPr>
    </w:p>
    <w:p w:rsidR="00535D46" w:rsidRPr="00A958CB" w:rsidRDefault="00535D46" w:rsidP="005F1730">
      <w:pPr>
        <w:pStyle w:val="Estilo1"/>
        <w:numPr>
          <w:ilvl w:val="2"/>
          <w:numId w:val="119"/>
        </w:numPr>
        <w:ind w:hanging="1355"/>
        <w:rPr>
          <w:color w:val="000000" w:themeColor="text1"/>
        </w:rPr>
      </w:pPr>
      <w:bookmarkStart w:id="212" w:name="_Toc365461848"/>
      <w:bookmarkStart w:id="213" w:name="_Toc12631092"/>
      <w:bookmarkStart w:id="214" w:name="_Toc48074264"/>
      <w:r w:rsidRPr="00A958CB">
        <w:rPr>
          <w:color w:val="000000" w:themeColor="text1"/>
        </w:rPr>
        <w:t>Departamento de In</w:t>
      </w:r>
      <w:r w:rsidR="006E02B0">
        <w:rPr>
          <w:color w:val="000000" w:themeColor="text1"/>
        </w:rPr>
        <w:t>fraestructura Física</w:t>
      </w:r>
      <w:bookmarkEnd w:id="212"/>
      <w:bookmarkEnd w:id="213"/>
      <w:bookmarkEnd w:id="214"/>
    </w:p>
    <w:p w:rsidR="00535D46" w:rsidRPr="00FC03A9"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535D46"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535D46" w:rsidRDefault="00535D46" w:rsidP="00535D46">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0A3387">
        <w:rPr>
          <w:rFonts w:ascii="Batang" w:eastAsia="Batang" w:hAnsi="Batang" w:cs="Arial"/>
          <w:bCs/>
          <w:sz w:val="24"/>
          <w:szCs w:val="24"/>
          <w:lang w:val="es-DO" w:eastAsia="es-DO"/>
        </w:rPr>
        <w:t>Dirección Administrativ</w:t>
      </w:r>
      <w:r>
        <w:rPr>
          <w:rFonts w:ascii="Batang" w:eastAsia="Batang" w:hAnsi="Batang" w:cs="Arial"/>
          <w:bCs/>
          <w:sz w:val="24"/>
          <w:szCs w:val="24"/>
          <w:lang w:val="es-DO" w:eastAsia="es-DO"/>
        </w:rPr>
        <w:t>a</w:t>
      </w:r>
    </w:p>
    <w:p w:rsidR="0011216F" w:rsidRPr="0011216F" w:rsidRDefault="003F3BC8" w:rsidP="0011216F">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bookmarkStart w:id="215" w:name="_MON_1549794744"/>
    <w:bookmarkEnd w:id="215"/>
    <w:p w:rsidR="003F3BC8" w:rsidRDefault="00907CBB" w:rsidP="0011216F">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u w:val="single"/>
          <w:lang w:val="es-DO" w:eastAsia="es-DO"/>
        </w:rPr>
      </w:pPr>
      <w:r>
        <w:object w:dxaOrig="7335" w:dyaOrig="4800">
          <v:shape id="_x0000_i1085" type="#_x0000_t75" style="width:383.25pt;height:252pt" o:ole="">
            <v:imagedata r:id="rId140" o:title=""/>
          </v:shape>
          <o:OLEObject Type="Embed" ProgID="Visio.Drawing.15" ShapeID="_x0000_i1085" DrawAspect="Content" ObjectID="_1716115412" r:id="rId141"/>
        </w:object>
      </w:r>
    </w:p>
    <w:p w:rsidR="0011216F" w:rsidRDefault="0011216F" w:rsidP="00535D46">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535D46"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lastRenderedPageBreak/>
        <w:t>Unidad</w:t>
      </w:r>
      <w:r w:rsidR="0011216F">
        <w:rPr>
          <w:rFonts w:ascii="Batang" w:eastAsia="Batang" w:hAnsi="Batang" w:cs="Arial"/>
          <w:b/>
          <w:bCs/>
          <w:sz w:val="24"/>
          <w:szCs w:val="24"/>
          <w:u w:val="single"/>
          <w:lang w:val="es-DO" w:eastAsia="es-DO"/>
        </w:rPr>
        <w:t>es</w:t>
      </w:r>
      <w:r>
        <w:rPr>
          <w:rFonts w:ascii="Batang" w:eastAsia="Batang" w:hAnsi="Batang" w:cs="Arial"/>
          <w:b/>
          <w:bCs/>
          <w:sz w:val="24"/>
          <w:szCs w:val="24"/>
          <w:u w:val="single"/>
          <w:lang w:val="es-DO" w:eastAsia="es-DO"/>
        </w:rPr>
        <w:t>dependiente</w:t>
      </w:r>
      <w:r w:rsidR="0011216F">
        <w:rPr>
          <w:rFonts w:ascii="Batang" w:eastAsia="Batang" w:hAnsi="Batang" w:cs="Arial"/>
          <w:b/>
          <w:bCs/>
          <w:sz w:val="24"/>
          <w:szCs w:val="24"/>
          <w:u w:val="single"/>
          <w:lang w:val="es-DO" w:eastAsia="es-DO"/>
        </w:rPr>
        <w:t>s</w:t>
      </w:r>
      <w:r w:rsidRPr="00FC03A9">
        <w:rPr>
          <w:rFonts w:ascii="Batang" w:eastAsia="Batang" w:hAnsi="Batang" w:cs="Arial"/>
          <w:b/>
          <w:bCs/>
          <w:sz w:val="24"/>
          <w:szCs w:val="24"/>
          <w:lang w:val="es-DO" w:eastAsia="es-DO"/>
        </w:rPr>
        <w:t xml:space="preserve">:        </w:t>
      </w:r>
    </w:p>
    <w:p w:rsidR="00535D46" w:rsidRDefault="0011216F"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Pr>
          <w:rFonts w:ascii="Batang" w:eastAsia="Batang" w:hAnsi="Batang" w:cs="Arial"/>
          <w:bCs/>
          <w:sz w:val="24"/>
          <w:szCs w:val="24"/>
          <w:lang w:val="es-DO" w:eastAsia="es-DO"/>
        </w:rPr>
        <w:t>Unidadde Obras</w:t>
      </w:r>
      <w:r w:rsidR="00430E74">
        <w:rPr>
          <w:rFonts w:ascii="Batang" w:eastAsia="Batang" w:hAnsi="Batang" w:cs="Arial"/>
          <w:bCs/>
          <w:sz w:val="24"/>
          <w:szCs w:val="24"/>
          <w:lang w:val="es-DO" w:eastAsia="es-DO"/>
        </w:rPr>
        <w:t>.</w:t>
      </w:r>
    </w:p>
    <w:p w:rsidR="0011216F" w:rsidRDefault="00430E74"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Pr>
          <w:rFonts w:ascii="Batang" w:eastAsia="Batang" w:hAnsi="Batang" w:cs="Arial"/>
          <w:bCs/>
          <w:sz w:val="24"/>
          <w:szCs w:val="24"/>
          <w:lang w:val="es-DO" w:eastAsia="es-DO"/>
        </w:rPr>
        <w:t xml:space="preserve">Unidad </w:t>
      </w:r>
      <w:r w:rsidR="0011216F">
        <w:rPr>
          <w:rFonts w:ascii="Batang" w:eastAsia="Batang" w:hAnsi="Batang" w:cs="Arial"/>
          <w:bCs/>
          <w:sz w:val="24"/>
          <w:szCs w:val="24"/>
          <w:lang w:val="es-DO" w:eastAsia="es-DO"/>
        </w:rPr>
        <w:t>de Servicios y Mantenimiento</w:t>
      </w:r>
      <w:r>
        <w:rPr>
          <w:rFonts w:ascii="Batang" w:eastAsia="Batang" w:hAnsi="Batang" w:cs="Arial"/>
          <w:bCs/>
          <w:sz w:val="24"/>
          <w:szCs w:val="24"/>
          <w:lang w:val="es-DO" w:eastAsia="es-DO"/>
        </w:rPr>
        <w:t>.</w:t>
      </w:r>
    </w:p>
    <w:p w:rsidR="0011216F" w:rsidRDefault="0011216F"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Pr>
          <w:rFonts w:ascii="Batang" w:eastAsia="Batang" w:hAnsi="Batang" w:cs="Arial"/>
          <w:bCs/>
          <w:sz w:val="24"/>
          <w:szCs w:val="24"/>
          <w:lang w:val="es-DO" w:eastAsia="es-DO"/>
        </w:rPr>
        <w:t>Talle</w:t>
      </w:r>
      <w:r w:rsidR="00430E74">
        <w:rPr>
          <w:rFonts w:ascii="Batang" w:eastAsia="Batang" w:hAnsi="Batang" w:cs="Arial"/>
          <w:bCs/>
          <w:sz w:val="24"/>
          <w:szCs w:val="24"/>
          <w:lang w:val="es-DO" w:eastAsia="es-DO"/>
        </w:rPr>
        <w:t xml:space="preserve">r </w:t>
      </w:r>
      <w:r>
        <w:rPr>
          <w:rFonts w:ascii="Batang" w:eastAsia="Batang" w:hAnsi="Batang" w:cs="Arial"/>
          <w:bCs/>
          <w:sz w:val="24"/>
          <w:szCs w:val="24"/>
          <w:lang w:val="es-DO" w:eastAsia="es-DO"/>
        </w:rPr>
        <w:t>de Ebanistería</w:t>
      </w:r>
      <w:r w:rsidR="00430E74">
        <w:rPr>
          <w:rFonts w:ascii="Batang" w:eastAsia="Batang" w:hAnsi="Batang" w:cs="Arial"/>
          <w:bCs/>
          <w:sz w:val="24"/>
          <w:szCs w:val="24"/>
          <w:lang w:val="es-DO" w:eastAsia="es-DO"/>
        </w:rPr>
        <w:t>.</w:t>
      </w:r>
    </w:p>
    <w:p w:rsidR="003F3BC8" w:rsidRDefault="003F3BC8" w:rsidP="00535D46">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11216F" w:rsidRDefault="0011216F" w:rsidP="00535D46">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11216F" w:rsidRDefault="0011216F" w:rsidP="00535D46">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535D46" w:rsidRPr="00FC03A9"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535D46" w:rsidRPr="0036102C" w:rsidRDefault="00535D46" w:rsidP="00535D46">
      <w:pPr>
        <w:pStyle w:val="textonoticiacontenido"/>
        <w:shd w:val="clear" w:color="auto" w:fill="FFFFFF"/>
        <w:jc w:val="both"/>
        <w:rPr>
          <w:rFonts w:ascii="Batang" w:eastAsia="Batang" w:hAnsi="Batang" w:cs="Arial"/>
          <w:bCs/>
        </w:rPr>
      </w:pPr>
      <w:r w:rsidRPr="0036102C">
        <w:rPr>
          <w:rFonts w:ascii="Batang" w:eastAsia="Batang" w:hAnsi="Batang" w:cs="Arial"/>
          <w:bCs/>
        </w:rPr>
        <w:t xml:space="preserve">Dirigir, coordinar y supervisar las actividades relacionadas con el </w:t>
      </w:r>
      <w:r w:rsidR="00763F38" w:rsidRPr="0036102C">
        <w:rPr>
          <w:rFonts w:ascii="Batang" w:eastAsia="Batang" w:hAnsi="Batang" w:cs="Arial"/>
          <w:bCs/>
        </w:rPr>
        <w:t>diseño, adecuación</w:t>
      </w:r>
      <w:r w:rsidRPr="0036102C">
        <w:rPr>
          <w:rFonts w:ascii="Batang" w:eastAsia="Batang" w:hAnsi="Batang" w:cs="Arial"/>
          <w:bCs/>
        </w:rPr>
        <w:t xml:space="preserve">, remodelación y/o construcción de las obras de infraestructura física del Poder Judicial. </w:t>
      </w:r>
    </w:p>
    <w:p w:rsidR="00EA665E" w:rsidRDefault="00EA665E" w:rsidP="00535D46">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535D46" w:rsidRPr="00FC03A9"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535D46" w:rsidRDefault="00535D46" w:rsidP="005F1730">
      <w:pPr>
        <w:numPr>
          <w:ilvl w:val="0"/>
          <w:numId w:val="72"/>
        </w:numPr>
        <w:spacing w:after="0" w:line="276" w:lineRule="auto"/>
        <w:rPr>
          <w:rFonts w:ascii="Batang" w:eastAsia="Batang" w:hAnsi="Batang" w:cs="Arial"/>
          <w:bCs/>
          <w:sz w:val="24"/>
          <w:szCs w:val="24"/>
        </w:rPr>
      </w:pPr>
      <w:r>
        <w:rPr>
          <w:rFonts w:ascii="Batang" w:eastAsia="Batang" w:hAnsi="Batang" w:cs="Arial"/>
          <w:bCs/>
          <w:sz w:val="24"/>
          <w:szCs w:val="24"/>
        </w:rPr>
        <w:t>Elaborar el diseño arquitectónico, presupuesto y cálculos estructurales de las adecuaciones, remodelaciones y/o construcciones de obras físicas requeridas por el Poder Judicial.</w:t>
      </w:r>
    </w:p>
    <w:p w:rsidR="00535D46" w:rsidRDefault="00535D46" w:rsidP="00535D46">
      <w:pPr>
        <w:spacing w:after="0" w:line="276" w:lineRule="auto"/>
        <w:ind w:left="1080" w:firstLine="0"/>
        <w:rPr>
          <w:rFonts w:ascii="Batang" w:eastAsia="Batang" w:hAnsi="Batang" w:cs="Arial"/>
          <w:bCs/>
          <w:sz w:val="24"/>
          <w:szCs w:val="24"/>
        </w:rPr>
      </w:pPr>
    </w:p>
    <w:p w:rsidR="00535D46" w:rsidRDefault="00535D46" w:rsidP="005F1730">
      <w:pPr>
        <w:numPr>
          <w:ilvl w:val="0"/>
          <w:numId w:val="72"/>
        </w:numPr>
        <w:spacing w:after="0" w:line="276" w:lineRule="auto"/>
        <w:rPr>
          <w:rFonts w:ascii="Batang" w:eastAsia="Batang" w:hAnsi="Batang" w:cs="Arial"/>
          <w:bCs/>
          <w:sz w:val="24"/>
          <w:szCs w:val="24"/>
        </w:rPr>
      </w:pPr>
      <w:r>
        <w:rPr>
          <w:rFonts w:ascii="Batang" w:eastAsia="Batang" w:hAnsi="Batang" w:cs="Arial"/>
          <w:bCs/>
          <w:sz w:val="24"/>
          <w:szCs w:val="24"/>
        </w:rPr>
        <w:t>Ejecutar construcciones y/o remodelaciones de obras por administración sobre la base del diseño y presupuesto establecido y cumpliendo los procedimientos institucionales.</w:t>
      </w:r>
    </w:p>
    <w:p w:rsidR="00535D46" w:rsidRDefault="00535D46" w:rsidP="00535D46">
      <w:pPr>
        <w:spacing w:after="0" w:line="276" w:lineRule="auto"/>
        <w:ind w:firstLine="0"/>
        <w:rPr>
          <w:rFonts w:ascii="Batang" w:eastAsia="Batang" w:hAnsi="Batang" w:cs="Arial"/>
          <w:bCs/>
          <w:sz w:val="24"/>
          <w:szCs w:val="24"/>
        </w:rPr>
      </w:pPr>
    </w:p>
    <w:p w:rsidR="00535D46" w:rsidRDefault="00535D46" w:rsidP="005F1730">
      <w:pPr>
        <w:numPr>
          <w:ilvl w:val="0"/>
          <w:numId w:val="72"/>
        </w:numPr>
        <w:spacing w:after="0" w:line="276" w:lineRule="auto"/>
        <w:rPr>
          <w:rFonts w:ascii="Batang" w:eastAsia="Batang" w:hAnsi="Batang" w:cs="Arial"/>
          <w:bCs/>
          <w:sz w:val="24"/>
          <w:szCs w:val="24"/>
        </w:rPr>
      </w:pPr>
      <w:r>
        <w:rPr>
          <w:rFonts w:ascii="Batang" w:eastAsia="Batang" w:hAnsi="Batang" w:cs="Arial"/>
          <w:bCs/>
          <w:sz w:val="24"/>
          <w:szCs w:val="24"/>
        </w:rPr>
        <w:lastRenderedPageBreak/>
        <w:t>Brindar apoyo técnico en el proceso de licitación y contratación de obras a personas físicas o jurídicas.</w:t>
      </w:r>
    </w:p>
    <w:p w:rsidR="00535D46" w:rsidRDefault="00535D46" w:rsidP="00535D46">
      <w:pPr>
        <w:spacing w:after="0" w:line="276" w:lineRule="auto"/>
        <w:ind w:firstLine="0"/>
        <w:rPr>
          <w:rFonts w:ascii="Batang" w:eastAsia="Batang" w:hAnsi="Batang" w:cs="Arial"/>
          <w:bCs/>
          <w:sz w:val="24"/>
          <w:szCs w:val="24"/>
        </w:rPr>
      </w:pPr>
    </w:p>
    <w:p w:rsidR="00535D46" w:rsidRDefault="00535D46" w:rsidP="005F1730">
      <w:pPr>
        <w:numPr>
          <w:ilvl w:val="0"/>
          <w:numId w:val="72"/>
        </w:numPr>
        <w:spacing w:after="0" w:line="276" w:lineRule="auto"/>
        <w:rPr>
          <w:rFonts w:ascii="Batang" w:eastAsia="Batang" w:hAnsi="Batang" w:cs="Arial"/>
          <w:bCs/>
          <w:sz w:val="24"/>
          <w:szCs w:val="24"/>
        </w:rPr>
      </w:pPr>
      <w:r w:rsidRPr="0036102C">
        <w:rPr>
          <w:rFonts w:ascii="Batang" w:eastAsia="Batang" w:hAnsi="Batang" w:cs="Arial"/>
          <w:bCs/>
          <w:sz w:val="24"/>
          <w:szCs w:val="24"/>
        </w:rPr>
        <w:t>Supervisar l</w:t>
      </w:r>
      <w:r>
        <w:rPr>
          <w:rFonts w:ascii="Batang" w:eastAsia="Batang" w:hAnsi="Batang" w:cs="Arial"/>
          <w:bCs/>
          <w:sz w:val="24"/>
          <w:szCs w:val="24"/>
        </w:rPr>
        <w:t xml:space="preserve">os trabajos de </w:t>
      </w:r>
      <w:r w:rsidRPr="0036102C">
        <w:rPr>
          <w:rFonts w:ascii="Batang" w:eastAsia="Batang" w:hAnsi="Batang" w:cs="Arial"/>
          <w:bCs/>
          <w:sz w:val="24"/>
          <w:szCs w:val="24"/>
        </w:rPr>
        <w:t xml:space="preserve">construcciones y/o remodelaciones </w:t>
      </w:r>
      <w:r w:rsidR="00763F38" w:rsidRPr="0036102C">
        <w:rPr>
          <w:rFonts w:ascii="Batang" w:eastAsia="Batang" w:hAnsi="Batang" w:cs="Arial"/>
          <w:bCs/>
          <w:sz w:val="24"/>
          <w:szCs w:val="24"/>
        </w:rPr>
        <w:t>contratadas por</w:t>
      </w:r>
      <w:r w:rsidRPr="0036102C">
        <w:rPr>
          <w:rFonts w:ascii="Batang" w:eastAsia="Batang" w:hAnsi="Batang" w:cs="Arial"/>
          <w:bCs/>
          <w:sz w:val="24"/>
          <w:szCs w:val="24"/>
        </w:rPr>
        <w:t xml:space="preserve"> el Consejo Poder Judicial a </w:t>
      </w:r>
      <w:r>
        <w:rPr>
          <w:rFonts w:ascii="Batang" w:eastAsia="Batang" w:hAnsi="Batang" w:cs="Arial"/>
          <w:bCs/>
          <w:sz w:val="24"/>
          <w:szCs w:val="24"/>
        </w:rPr>
        <w:t>personas físicas y j</w:t>
      </w:r>
      <w:r w:rsidRPr="0036102C">
        <w:rPr>
          <w:rFonts w:ascii="Batang" w:eastAsia="Batang" w:hAnsi="Batang" w:cs="Arial"/>
          <w:bCs/>
          <w:sz w:val="24"/>
          <w:szCs w:val="24"/>
        </w:rPr>
        <w:t>urídicas</w:t>
      </w:r>
      <w:r>
        <w:rPr>
          <w:rFonts w:ascii="Batang" w:eastAsia="Batang" w:hAnsi="Batang" w:cs="Arial"/>
          <w:bCs/>
          <w:sz w:val="24"/>
          <w:szCs w:val="24"/>
        </w:rPr>
        <w:t xml:space="preserve"> y hacer la recepción </w:t>
      </w:r>
      <w:r w:rsidR="00763F38">
        <w:rPr>
          <w:rFonts w:ascii="Batang" w:eastAsia="Batang" w:hAnsi="Batang" w:cs="Arial"/>
          <w:bCs/>
          <w:sz w:val="24"/>
          <w:szCs w:val="24"/>
        </w:rPr>
        <w:t>conforme de</w:t>
      </w:r>
      <w:r>
        <w:rPr>
          <w:rFonts w:ascii="Batang" w:eastAsia="Batang" w:hAnsi="Batang" w:cs="Arial"/>
          <w:bCs/>
          <w:sz w:val="24"/>
          <w:szCs w:val="24"/>
        </w:rPr>
        <w:t xml:space="preserve"> las mismas.</w:t>
      </w:r>
    </w:p>
    <w:p w:rsidR="00535D46" w:rsidRDefault="00535D46" w:rsidP="00535D46">
      <w:pPr>
        <w:spacing w:after="0" w:line="276" w:lineRule="auto"/>
        <w:ind w:firstLine="0"/>
        <w:rPr>
          <w:rFonts w:ascii="Batang" w:eastAsia="Batang" w:hAnsi="Batang" w:cs="Arial"/>
          <w:bCs/>
          <w:sz w:val="24"/>
          <w:szCs w:val="24"/>
        </w:rPr>
      </w:pPr>
    </w:p>
    <w:p w:rsidR="00535D46" w:rsidRDefault="00535D46" w:rsidP="005F1730">
      <w:pPr>
        <w:numPr>
          <w:ilvl w:val="0"/>
          <w:numId w:val="72"/>
        </w:numPr>
        <w:spacing w:after="0" w:line="276" w:lineRule="auto"/>
        <w:rPr>
          <w:rFonts w:ascii="Batang" w:eastAsia="Batang" w:hAnsi="Batang" w:cs="Arial"/>
          <w:bCs/>
          <w:sz w:val="24"/>
          <w:szCs w:val="24"/>
        </w:rPr>
      </w:pPr>
      <w:r>
        <w:rPr>
          <w:rFonts w:ascii="Batang" w:eastAsia="Batang" w:hAnsi="Batang" w:cs="Arial"/>
          <w:bCs/>
          <w:sz w:val="24"/>
          <w:szCs w:val="24"/>
        </w:rPr>
        <w:t>V</w:t>
      </w:r>
      <w:r w:rsidRPr="0036102C">
        <w:rPr>
          <w:rFonts w:ascii="Batang" w:eastAsia="Batang" w:hAnsi="Batang" w:cs="Arial"/>
          <w:bCs/>
          <w:sz w:val="24"/>
          <w:szCs w:val="24"/>
        </w:rPr>
        <w:t xml:space="preserve">elar por la calidad, costos y estética de las </w:t>
      </w:r>
      <w:r>
        <w:rPr>
          <w:rFonts w:ascii="Batang" w:eastAsia="Batang" w:hAnsi="Batang" w:cs="Arial"/>
          <w:bCs/>
          <w:sz w:val="24"/>
          <w:szCs w:val="24"/>
        </w:rPr>
        <w:t>obras físicas ejecutadas en el Poder Judicial.</w:t>
      </w:r>
    </w:p>
    <w:p w:rsidR="00535D46" w:rsidRPr="00F630CD" w:rsidRDefault="00535D46" w:rsidP="00535D46">
      <w:pPr>
        <w:spacing w:after="0" w:line="276" w:lineRule="auto"/>
        <w:ind w:firstLine="0"/>
        <w:rPr>
          <w:rFonts w:ascii="Batang" w:eastAsia="Batang" w:hAnsi="Batang" w:cs="Arial"/>
          <w:bCs/>
          <w:sz w:val="24"/>
          <w:szCs w:val="24"/>
        </w:rPr>
      </w:pPr>
    </w:p>
    <w:p w:rsidR="00535D46" w:rsidRDefault="00535D46" w:rsidP="005F1730">
      <w:pPr>
        <w:numPr>
          <w:ilvl w:val="0"/>
          <w:numId w:val="72"/>
        </w:numPr>
        <w:spacing w:after="0" w:line="276" w:lineRule="auto"/>
        <w:rPr>
          <w:rFonts w:ascii="Batang" w:eastAsia="Batang" w:hAnsi="Batang" w:cs="Arial"/>
          <w:bCs/>
          <w:sz w:val="24"/>
          <w:szCs w:val="24"/>
        </w:rPr>
      </w:pPr>
      <w:r>
        <w:rPr>
          <w:rFonts w:ascii="Batang" w:eastAsia="Batang" w:hAnsi="Batang" w:cs="Arial"/>
          <w:bCs/>
          <w:sz w:val="24"/>
          <w:szCs w:val="24"/>
        </w:rPr>
        <w:t>Velar por el cumplimiento de</w:t>
      </w:r>
      <w:r w:rsidRPr="00B66788">
        <w:rPr>
          <w:rFonts w:ascii="Batang" w:eastAsia="Batang" w:hAnsi="Batang" w:cs="Arial"/>
          <w:bCs/>
          <w:sz w:val="24"/>
          <w:szCs w:val="24"/>
        </w:rPr>
        <w:t>l cronograma de ejecución de las obras de construcción y/o remodelación</w:t>
      </w:r>
      <w:r>
        <w:rPr>
          <w:rFonts w:ascii="Batang" w:eastAsia="Batang" w:hAnsi="Batang" w:cs="Arial"/>
          <w:bCs/>
          <w:sz w:val="24"/>
          <w:szCs w:val="24"/>
        </w:rPr>
        <w:t>, implementando ajustes y/o medidas correctivas en casos de retrasos y/o desviaciones.</w:t>
      </w:r>
    </w:p>
    <w:p w:rsidR="00535D46" w:rsidRDefault="00535D46"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Pr="00B66788" w:rsidRDefault="0011216F" w:rsidP="00535D46">
      <w:pPr>
        <w:spacing w:after="0" w:line="276" w:lineRule="auto"/>
        <w:ind w:left="1080" w:firstLine="0"/>
        <w:rPr>
          <w:rFonts w:ascii="Batang" w:eastAsia="Batang" w:hAnsi="Batang" w:cs="Arial"/>
          <w:bCs/>
          <w:sz w:val="24"/>
          <w:szCs w:val="24"/>
        </w:rPr>
      </w:pPr>
    </w:p>
    <w:p w:rsidR="00535D46" w:rsidRDefault="00535D46" w:rsidP="005F1730">
      <w:pPr>
        <w:numPr>
          <w:ilvl w:val="0"/>
          <w:numId w:val="72"/>
        </w:numPr>
        <w:spacing w:after="0" w:line="276" w:lineRule="auto"/>
        <w:rPr>
          <w:rFonts w:ascii="Batang" w:eastAsia="Batang" w:hAnsi="Batang" w:cs="Arial"/>
          <w:bCs/>
          <w:sz w:val="24"/>
          <w:szCs w:val="24"/>
        </w:rPr>
      </w:pPr>
      <w:r w:rsidRPr="0036102C">
        <w:rPr>
          <w:rFonts w:ascii="Batang" w:eastAsia="Batang" w:hAnsi="Batang" w:cs="Arial"/>
          <w:bCs/>
          <w:sz w:val="24"/>
          <w:szCs w:val="24"/>
        </w:rPr>
        <w:t>Diseñar, ubicar y</w:t>
      </w:r>
      <w:r>
        <w:rPr>
          <w:rFonts w:ascii="Batang" w:eastAsia="Batang" w:hAnsi="Batang" w:cs="Arial"/>
          <w:bCs/>
          <w:sz w:val="24"/>
          <w:szCs w:val="24"/>
        </w:rPr>
        <w:t>/o</w:t>
      </w:r>
      <w:r w:rsidRPr="0036102C">
        <w:rPr>
          <w:rFonts w:ascii="Batang" w:eastAsia="Batang" w:hAnsi="Batang" w:cs="Arial"/>
          <w:bCs/>
          <w:sz w:val="24"/>
          <w:szCs w:val="24"/>
        </w:rPr>
        <w:t xml:space="preserve"> reubicar los mobiliarios de las diferentes dependencias de manera satisfactoria y adecuada para el buen desenvolvimiento de las labores.</w:t>
      </w:r>
    </w:p>
    <w:p w:rsidR="00535D46" w:rsidRDefault="00535D46" w:rsidP="00535D46">
      <w:pPr>
        <w:spacing w:after="0" w:line="276" w:lineRule="auto"/>
        <w:ind w:left="1080" w:firstLine="0"/>
        <w:rPr>
          <w:rFonts w:ascii="Batang" w:eastAsia="Batang" w:hAnsi="Batang" w:cs="Arial"/>
          <w:bCs/>
          <w:sz w:val="24"/>
          <w:szCs w:val="24"/>
        </w:rPr>
      </w:pPr>
    </w:p>
    <w:p w:rsidR="00535D46" w:rsidRPr="00855635" w:rsidRDefault="00535D46" w:rsidP="005F1730">
      <w:pPr>
        <w:numPr>
          <w:ilvl w:val="0"/>
          <w:numId w:val="72"/>
        </w:numPr>
        <w:spacing w:after="0" w:line="276" w:lineRule="auto"/>
        <w:rPr>
          <w:rFonts w:ascii="Batang" w:eastAsia="Batang" w:hAnsi="Batang" w:cs="Arial"/>
          <w:bCs/>
          <w:sz w:val="24"/>
          <w:szCs w:val="24"/>
        </w:rPr>
      </w:pPr>
      <w:r>
        <w:rPr>
          <w:rFonts w:ascii="Batang" w:eastAsia="Batang" w:hAnsi="Batang" w:cs="Arial"/>
          <w:bCs/>
          <w:sz w:val="24"/>
          <w:szCs w:val="24"/>
        </w:rPr>
        <w:t xml:space="preserve">Tramitar y gestionar el pago de las cubicaciones presentadas por los contratistas y/o pagos por </w:t>
      </w:r>
      <w:r w:rsidRPr="00855635">
        <w:rPr>
          <w:rFonts w:ascii="Batang" w:eastAsia="Batang" w:hAnsi="Batang" w:cs="Arial"/>
          <w:bCs/>
          <w:sz w:val="24"/>
          <w:szCs w:val="24"/>
        </w:rPr>
        <w:t>avances de obras de los trabajos por Administración.</w:t>
      </w:r>
    </w:p>
    <w:p w:rsidR="00535D46" w:rsidRDefault="00535D46" w:rsidP="00535D46">
      <w:pPr>
        <w:spacing w:after="0" w:line="276" w:lineRule="auto"/>
        <w:ind w:left="1080" w:firstLine="0"/>
        <w:rPr>
          <w:rFonts w:ascii="Batang" w:eastAsia="Batang" w:hAnsi="Batang" w:cs="Arial"/>
          <w:bCs/>
          <w:sz w:val="24"/>
          <w:szCs w:val="24"/>
        </w:rPr>
      </w:pPr>
    </w:p>
    <w:p w:rsidR="00535D46" w:rsidRDefault="00535D46" w:rsidP="00535D46">
      <w:pPr>
        <w:spacing w:after="0" w:line="276" w:lineRule="auto"/>
        <w:ind w:left="1080" w:firstLine="0"/>
        <w:rPr>
          <w:rFonts w:ascii="Batang" w:eastAsia="Batang" w:hAnsi="Batang" w:cs="Arial"/>
          <w:bCs/>
          <w:sz w:val="24"/>
          <w:szCs w:val="24"/>
        </w:rPr>
      </w:pPr>
    </w:p>
    <w:p w:rsidR="00EA665E" w:rsidRDefault="00EA665E"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Default="0011216F" w:rsidP="00535D46">
      <w:pPr>
        <w:spacing w:after="0" w:line="276" w:lineRule="auto"/>
        <w:ind w:left="1080" w:firstLine="0"/>
        <w:rPr>
          <w:rFonts w:ascii="Batang" w:eastAsia="Batang" w:hAnsi="Batang" w:cs="Arial"/>
          <w:bCs/>
          <w:sz w:val="24"/>
          <w:szCs w:val="24"/>
        </w:rPr>
      </w:pPr>
    </w:p>
    <w:p w:rsidR="0011216F" w:rsidRPr="0036102C" w:rsidRDefault="0011216F" w:rsidP="00535D46">
      <w:pPr>
        <w:spacing w:after="0" w:line="276" w:lineRule="auto"/>
        <w:ind w:left="1080" w:firstLine="0"/>
        <w:rPr>
          <w:rFonts w:ascii="Batang" w:eastAsia="Batang" w:hAnsi="Batang" w:cs="Arial"/>
          <w:bCs/>
          <w:sz w:val="24"/>
          <w:szCs w:val="24"/>
        </w:rPr>
      </w:pPr>
    </w:p>
    <w:p w:rsidR="00535D46" w:rsidRPr="00A958CB" w:rsidRDefault="0011216F" w:rsidP="005F1730">
      <w:pPr>
        <w:pStyle w:val="Estilo1"/>
        <w:numPr>
          <w:ilvl w:val="3"/>
          <w:numId w:val="119"/>
        </w:numPr>
        <w:ind w:hanging="1728"/>
        <w:rPr>
          <w:color w:val="000000" w:themeColor="text1"/>
        </w:rPr>
      </w:pPr>
      <w:bookmarkStart w:id="216" w:name="_Toc365461849"/>
      <w:bookmarkStart w:id="217" w:name="_Toc12631093"/>
      <w:bookmarkStart w:id="218" w:name="_Toc48074265"/>
      <w:r>
        <w:rPr>
          <w:color w:val="000000" w:themeColor="text1"/>
        </w:rPr>
        <w:t xml:space="preserve">Unidad </w:t>
      </w:r>
      <w:r w:rsidR="00535D46" w:rsidRPr="00A958CB">
        <w:rPr>
          <w:color w:val="000000" w:themeColor="text1"/>
        </w:rPr>
        <w:t>de Obras</w:t>
      </w:r>
      <w:bookmarkEnd w:id="216"/>
      <w:bookmarkEnd w:id="217"/>
      <w:bookmarkEnd w:id="218"/>
    </w:p>
    <w:p w:rsidR="00535D46" w:rsidRPr="00FC03A9"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535D46"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535D46" w:rsidRDefault="0011216F" w:rsidP="00535D46">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Pr>
          <w:rFonts w:ascii="Batang" w:eastAsia="Batang" w:hAnsi="Batang" w:cs="Arial"/>
          <w:bCs/>
          <w:sz w:val="24"/>
          <w:szCs w:val="24"/>
          <w:lang w:val="es-DO" w:eastAsia="es-DO"/>
        </w:rPr>
        <w:t xml:space="preserve">Departamento de </w:t>
      </w:r>
      <w:r w:rsidR="00535D46" w:rsidRPr="00C0524D">
        <w:rPr>
          <w:rFonts w:ascii="Batang" w:eastAsia="Batang" w:hAnsi="Batang" w:cs="Arial"/>
          <w:bCs/>
          <w:sz w:val="24"/>
          <w:szCs w:val="24"/>
          <w:lang w:val="es-DO" w:eastAsia="es-DO"/>
        </w:rPr>
        <w:t>In</w:t>
      </w:r>
      <w:r>
        <w:rPr>
          <w:rFonts w:ascii="Batang" w:eastAsia="Batang" w:hAnsi="Batang" w:cs="Arial"/>
          <w:bCs/>
          <w:sz w:val="24"/>
          <w:szCs w:val="24"/>
          <w:lang w:val="es-DO" w:eastAsia="es-DO"/>
        </w:rPr>
        <w:t>fraestructura Física</w:t>
      </w:r>
    </w:p>
    <w:p w:rsidR="003F3BC8" w:rsidRPr="00816DAE" w:rsidRDefault="003F3BC8" w:rsidP="003F3BC8">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3F3BC8" w:rsidRDefault="003F3BC8" w:rsidP="003F3BC8">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p>
    <w:p w:rsidR="00535D46" w:rsidRPr="00FC03A9" w:rsidRDefault="00430E74" w:rsidP="003F3BC8">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2415" w:dyaOrig="1920">
          <v:shape id="_x0000_i1086" type="#_x0000_t75" style="width:133.5pt;height:105.75pt" o:ole="">
            <v:imagedata r:id="rId142" o:title=""/>
          </v:shape>
          <o:OLEObject Type="Embed" ProgID="Visio.Drawing.15" ShapeID="_x0000_i1086" DrawAspect="Content" ObjectID="_1716115413" r:id="rId143"/>
        </w:object>
      </w:r>
    </w:p>
    <w:p w:rsidR="003F3BC8" w:rsidRDefault="003F3BC8" w:rsidP="00535D46">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535D46" w:rsidRPr="00FC03A9"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535D46" w:rsidRPr="00BA339D" w:rsidRDefault="00535D46" w:rsidP="00535D46">
      <w:pPr>
        <w:pStyle w:val="textonoticiacontenido"/>
        <w:shd w:val="clear" w:color="auto" w:fill="FFFFFF"/>
        <w:jc w:val="both"/>
        <w:rPr>
          <w:rFonts w:ascii="Batang" w:eastAsia="Batang" w:hAnsi="Batang" w:cs="Arial"/>
          <w:bCs/>
        </w:rPr>
      </w:pPr>
      <w:r>
        <w:rPr>
          <w:rFonts w:ascii="Batang" w:eastAsia="Batang" w:hAnsi="Batang" w:cs="Arial"/>
          <w:bCs/>
        </w:rPr>
        <w:t>Ejecutar y/o s</w:t>
      </w:r>
      <w:r w:rsidRPr="00BA339D">
        <w:rPr>
          <w:rFonts w:ascii="Batang" w:eastAsia="Batang" w:hAnsi="Batang" w:cs="Arial"/>
          <w:bCs/>
        </w:rPr>
        <w:t xml:space="preserve">upervisar </w:t>
      </w:r>
      <w:r>
        <w:rPr>
          <w:rFonts w:ascii="Batang" w:eastAsia="Batang" w:hAnsi="Batang" w:cs="Arial"/>
          <w:bCs/>
        </w:rPr>
        <w:t xml:space="preserve">trabajos de </w:t>
      </w:r>
      <w:r w:rsidRPr="00BA339D">
        <w:rPr>
          <w:rFonts w:ascii="Batang" w:eastAsia="Batang" w:hAnsi="Batang" w:cs="Arial"/>
          <w:bCs/>
        </w:rPr>
        <w:t xml:space="preserve">construcciones, acondicionamientos y remodelaciones </w:t>
      </w:r>
      <w:r>
        <w:rPr>
          <w:rFonts w:ascii="Batang" w:eastAsia="Batang" w:hAnsi="Batang" w:cs="Arial"/>
          <w:bCs/>
        </w:rPr>
        <w:t xml:space="preserve">de la infraestructura física </w:t>
      </w:r>
      <w:r w:rsidRPr="00BA339D">
        <w:rPr>
          <w:rFonts w:ascii="Batang" w:eastAsia="Batang" w:hAnsi="Batang" w:cs="Arial"/>
          <w:bCs/>
        </w:rPr>
        <w:t>de las diferentes dependencias del Poder Judicial.</w:t>
      </w:r>
    </w:p>
    <w:p w:rsidR="00535D46" w:rsidRPr="00FC03A9"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535D46" w:rsidRPr="00FC03A9"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535D46" w:rsidRDefault="00535D46" w:rsidP="005F1730">
      <w:pPr>
        <w:numPr>
          <w:ilvl w:val="0"/>
          <w:numId w:val="73"/>
        </w:numPr>
        <w:spacing w:after="0" w:line="276" w:lineRule="auto"/>
        <w:rPr>
          <w:rFonts w:ascii="Batang" w:eastAsia="Batang" w:hAnsi="Batang" w:cs="Arial"/>
          <w:bCs/>
          <w:sz w:val="24"/>
          <w:szCs w:val="24"/>
        </w:rPr>
      </w:pPr>
      <w:r w:rsidRPr="003B6CE8">
        <w:rPr>
          <w:rFonts w:ascii="Batang" w:eastAsia="Batang" w:hAnsi="Batang" w:cs="Arial"/>
          <w:bCs/>
          <w:sz w:val="24"/>
          <w:szCs w:val="24"/>
        </w:rPr>
        <w:lastRenderedPageBreak/>
        <w:t>Supervisar las construcciones, remodelaciones y acondicionamientos</w:t>
      </w:r>
      <w:r w:rsidR="004C7D45">
        <w:rPr>
          <w:rFonts w:ascii="Batang" w:eastAsia="Batang" w:hAnsi="Batang" w:cs="Arial"/>
          <w:bCs/>
          <w:sz w:val="24"/>
          <w:szCs w:val="24"/>
        </w:rPr>
        <w:t>,</w:t>
      </w:r>
      <w:r w:rsidR="00196EB0">
        <w:rPr>
          <w:rFonts w:ascii="Batang" w:eastAsia="Batang" w:hAnsi="Batang" w:cs="Arial"/>
          <w:bCs/>
          <w:sz w:val="24"/>
          <w:szCs w:val="24"/>
        </w:rPr>
        <w:t xml:space="preserve"> aprobados por el </w:t>
      </w:r>
      <w:r w:rsidRPr="003B6CE8">
        <w:rPr>
          <w:rFonts w:ascii="Batang" w:eastAsia="Batang" w:hAnsi="Batang" w:cs="Arial"/>
          <w:bCs/>
          <w:sz w:val="24"/>
          <w:szCs w:val="24"/>
        </w:rPr>
        <w:t>Poder Judicial</w:t>
      </w:r>
      <w:r w:rsidR="00A95503">
        <w:rPr>
          <w:rFonts w:ascii="Batang" w:eastAsia="Batang" w:hAnsi="Batang" w:cs="Arial"/>
          <w:bCs/>
          <w:sz w:val="24"/>
          <w:szCs w:val="24"/>
        </w:rPr>
        <w:t>,</w:t>
      </w:r>
      <w:r w:rsidRPr="003B6CE8">
        <w:rPr>
          <w:rFonts w:ascii="Batang" w:eastAsia="Batang" w:hAnsi="Batang" w:cs="Arial"/>
          <w:bCs/>
          <w:sz w:val="24"/>
          <w:szCs w:val="24"/>
        </w:rPr>
        <w:t xml:space="preserve"> ejecutados bajo contratos a personas físicas y/</w:t>
      </w:r>
      <w:r w:rsidR="004C7D45">
        <w:rPr>
          <w:rFonts w:ascii="Batang" w:eastAsia="Batang" w:hAnsi="Batang" w:cs="Arial"/>
          <w:bCs/>
          <w:sz w:val="24"/>
          <w:szCs w:val="24"/>
        </w:rPr>
        <w:t>o</w:t>
      </w:r>
      <w:r w:rsidRPr="003B6CE8">
        <w:rPr>
          <w:rFonts w:ascii="Batang" w:eastAsia="Batang" w:hAnsi="Batang" w:cs="Arial"/>
          <w:bCs/>
          <w:sz w:val="24"/>
          <w:szCs w:val="24"/>
        </w:rPr>
        <w:t xml:space="preserve"> jurídicas.</w:t>
      </w:r>
    </w:p>
    <w:p w:rsidR="00535D46" w:rsidRPr="003B6CE8" w:rsidRDefault="00535D46" w:rsidP="00535D46">
      <w:pPr>
        <w:spacing w:after="0" w:line="276" w:lineRule="auto"/>
        <w:ind w:left="720" w:firstLine="0"/>
        <w:rPr>
          <w:rFonts w:ascii="Batang" w:eastAsia="Batang" w:hAnsi="Batang" w:cs="Arial"/>
          <w:bCs/>
          <w:sz w:val="24"/>
          <w:szCs w:val="24"/>
        </w:rPr>
      </w:pPr>
    </w:p>
    <w:p w:rsidR="00535D46" w:rsidRDefault="00535D46" w:rsidP="005F1730">
      <w:pPr>
        <w:numPr>
          <w:ilvl w:val="0"/>
          <w:numId w:val="73"/>
        </w:numPr>
        <w:spacing w:after="0" w:line="276" w:lineRule="auto"/>
        <w:rPr>
          <w:rFonts w:ascii="Batang" w:eastAsia="Batang" w:hAnsi="Batang" w:cs="Arial"/>
          <w:bCs/>
          <w:sz w:val="24"/>
          <w:szCs w:val="24"/>
        </w:rPr>
      </w:pPr>
      <w:r w:rsidRPr="003B6CE8">
        <w:rPr>
          <w:rFonts w:ascii="Batang" w:eastAsia="Batang" w:hAnsi="Batang" w:cs="Arial"/>
          <w:bCs/>
          <w:sz w:val="24"/>
          <w:szCs w:val="24"/>
        </w:rPr>
        <w:t>Levantar los v</w:t>
      </w:r>
      <w:r>
        <w:rPr>
          <w:rFonts w:ascii="Batang" w:eastAsia="Batang" w:hAnsi="Batang" w:cs="Arial"/>
          <w:bCs/>
          <w:sz w:val="24"/>
          <w:szCs w:val="24"/>
        </w:rPr>
        <w:t>olúmenes y/o trabajos de campo junto a</w:t>
      </w:r>
      <w:r w:rsidRPr="003B6CE8">
        <w:rPr>
          <w:rFonts w:ascii="Batang" w:eastAsia="Batang" w:hAnsi="Batang" w:cs="Arial"/>
          <w:bCs/>
          <w:sz w:val="24"/>
          <w:szCs w:val="24"/>
        </w:rPr>
        <w:t>l contratista, para la preparación de las cubicaciones correspondientes.</w:t>
      </w:r>
    </w:p>
    <w:p w:rsidR="00535D46" w:rsidRDefault="00535D46" w:rsidP="00535D46">
      <w:pPr>
        <w:spacing w:after="0" w:line="276" w:lineRule="auto"/>
        <w:ind w:left="720" w:firstLine="0"/>
        <w:rPr>
          <w:rFonts w:ascii="Batang" w:eastAsia="Batang" w:hAnsi="Batang" w:cs="Arial"/>
          <w:bCs/>
          <w:sz w:val="24"/>
          <w:szCs w:val="24"/>
        </w:rPr>
      </w:pPr>
    </w:p>
    <w:p w:rsidR="00EA665E" w:rsidRPr="003B6CE8" w:rsidRDefault="00EA665E" w:rsidP="00535D46">
      <w:pPr>
        <w:spacing w:after="0" w:line="276" w:lineRule="auto"/>
        <w:ind w:left="720" w:firstLine="0"/>
        <w:rPr>
          <w:rFonts w:ascii="Batang" w:eastAsia="Batang" w:hAnsi="Batang" w:cs="Arial"/>
          <w:bCs/>
          <w:sz w:val="24"/>
          <w:szCs w:val="24"/>
        </w:rPr>
      </w:pPr>
    </w:p>
    <w:p w:rsidR="00535D46" w:rsidRDefault="00535D46" w:rsidP="005F1730">
      <w:pPr>
        <w:numPr>
          <w:ilvl w:val="0"/>
          <w:numId w:val="73"/>
        </w:numPr>
        <w:spacing w:after="0" w:line="276" w:lineRule="auto"/>
        <w:rPr>
          <w:rFonts w:ascii="Batang" w:eastAsia="Batang" w:hAnsi="Batang" w:cs="Arial"/>
          <w:bCs/>
          <w:sz w:val="24"/>
          <w:szCs w:val="24"/>
        </w:rPr>
      </w:pPr>
      <w:r w:rsidRPr="003B6CE8">
        <w:rPr>
          <w:rFonts w:ascii="Batang" w:eastAsia="Batang" w:hAnsi="Batang" w:cs="Arial"/>
          <w:bCs/>
          <w:sz w:val="24"/>
          <w:szCs w:val="24"/>
        </w:rPr>
        <w:t>Recibir, revisar y tramitar las cubicaciones sometidas por el Contratista para fines de pagos.</w:t>
      </w:r>
    </w:p>
    <w:p w:rsidR="00535D46" w:rsidRPr="003B6CE8" w:rsidRDefault="00535D46" w:rsidP="00535D46">
      <w:pPr>
        <w:spacing w:after="0" w:line="276" w:lineRule="auto"/>
        <w:ind w:left="720" w:firstLine="0"/>
        <w:rPr>
          <w:rFonts w:ascii="Batang" w:eastAsia="Batang" w:hAnsi="Batang" w:cs="Arial"/>
          <w:bCs/>
          <w:sz w:val="24"/>
          <w:szCs w:val="24"/>
        </w:rPr>
      </w:pPr>
    </w:p>
    <w:p w:rsidR="00535D46" w:rsidRPr="00EA665E" w:rsidRDefault="00535D46" w:rsidP="005F1730">
      <w:pPr>
        <w:numPr>
          <w:ilvl w:val="0"/>
          <w:numId w:val="73"/>
        </w:numPr>
        <w:spacing w:after="0" w:line="276" w:lineRule="auto"/>
        <w:rPr>
          <w:rFonts w:ascii="Batang" w:eastAsia="Batang" w:hAnsi="Batang" w:cs="Arial"/>
          <w:bCs/>
          <w:sz w:val="24"/>
          <w:szCs w:val="24"/>
        </w:rPr>
      </w:pPr>
      <w:r w:rsidRPr="003B6CE8">
        <w:rPr>
          <w:rFonts w:ascii="Batang" w:eastAsia="Batang" w:hAnsi="Batang" w:cs="Arial"/>
          <w:bCs/>
          <w:sz w:val="24"/>
          <w:szCs w:val="24"/>
        </w:rPr>
        <w:t>Realizar las recepciones provisionales y finales de las obras, remodelaciones y acondicionamientos ejecutados mediante contratos.</w:t>
      </w:r>
    </w:p>
    <w:p w:rsidR="00535D46" w:rsidRPr="003B6CE8" w:rsidRDefault="00535D46" w:rsidP="00535D46">
      <w:pPr>
        <w:spacing w:after="0" w:line="276" w:lineRule="auto"/>
        <w:ind w:left="720" w:firstLine="0"/>
        <w:rPr>
          <w:rFonts w:ascii="Batang" w:eastAsia="Batang" w:hAnsi="Batang" w:cs="Arial"/>
          <w:bCs/>
          <w:sz w:val="24"/>
          <w:szCs w:val="24"/>
        </w:rPr>
      </w:pPr>
    </w:p>
    <w:p w:rsidR="00535D46" w:rsidRDefault="00535D46" w:rsidP="005F1730">
      <w:pPr>
        <w:numPr>
          <w:ilvl w:val="0"/>
          <w:numId w:val="73"/>
        </w:numPr>
        <w:spacing w:after="0" w:line="276" w:lineRule="auto"/>
        <w:rPr>
          <w:rFonts w:ascii="Batang" w:eastAsia="Batang" w:hAnsi="Batang" w:cs="Arial"/>
          <w:bCs/>
          <w:sz w:val="24"/>
          <w:szCs w:val="24"/>
        </w:rPr>
      </w:pPr>
      <w:r w:rsidRPr="003B6CE8">
        <w:rPr>
          <w:rFonts w:ascii="Batang" w:eastAsia="Batang" w:hAnsi="Batang" w:cs="Arial"/>
          <w:bCs/>
          <w:sz w:val="24"/>
          <w:szCs w:val="24"/>
        </w:rPr>
        <w:t>Ejecutar las construcciones, remodelaciones y acondicionamientos de obras físicas</w:t>
      </w:r>
      <w:r w:rsidR="00A95503">
        <w:rPr>
          <w:rFonts w:ascii="Batang" w:eastAsia="Batang" w:hAnsi="Batang" w:cs="Arial"/>
          <w:bCs/>
          <w:sz w:val="24"/>
          <w:szCs w:val="24"/>
        </w:rPr>
        <w:t>,</w:t>
      </w:r>
      <w:r w:rsidRPr="003B6CE8">
        <w:rPr>
          <w:rFonts w:ascii="Batang" w:eastAsia="Batang" w:hAnsi="Batang" w:cs="Arial"/>
          <w:bCs/>
          <w:sz w:val="24"/>
          <w:szCs w:val="24"/>
        </w:rPr>
        <w:t xml:space="preserve"> aprobados por el Poder Judicial</w:t>
      </w:r>
      <w:r w:rsidR="00A95503">
        <w:rPr>
          <w:rFonts w:ascii="Batang" w:eastAsia="Batang" w:hAnsi="Batang" w:cs="Arial"/>
          <w:bCs/>
          <w:sz w:val="24"/>
          <w:szCs w:val="24"/>
        </w:rPr>
        <w:t>,</w:t>
      </w:r>
      <w:r w:rsidR="00763F38">
        <w:rPr>
          <w:rFonts w:ascii="Batang" w:eastAsia="Batang" w:hAnsi="Batang" w:cs="Arial"/>
          <w:bCs/>
          <w:sz w:val="24"/>
          <w:szCs w:val="24"/>
        </w:rPr>
        <w:t xml:space="preserve"> bajo la modalidad de </w:t>
      </w:r>
      <w:r w:rsidRPr="003B6CE8">
        <w:rPr>
          <w:rFonts w:ascii="Batang" w:eastAsia="Batang" w:hAnsi="Batang" w:cs="Arial"/>
          <w:bCs/>
          <w:sz w:val="24"/>
          <w:szCs w:val="24"/>
        </w:rPr>
        <w:t>trabajos por Administración.</w:t>
      </w:r>
    </w:p>
    <w:p w:rsidR="00535D46" w:rsidRPr="003B6CE8" w:rsidRDefault="00535D46" w:rsidP="00535D46">
      <w:pPr>
        <w:spacing w:after="0" w:line="276" w:lineRule="auto"/>
        <w:ind w:left="720" w:firstLine="0"/>
        <w:rPr>
          <w:rFonts w:ascii="Batang" w:eastAsia="Batang" w:hAnsi="Batang" w:cs="Arial"/>
          <w:bCs/>
          <w:sz w:val="24"/>
          <w:szCs w:val="24"/>
        </w:rPr>
      </w:pPr>
    </w:p>
    <w:p w:rsidR="00535D46" w:rsidRDefault="00535D46" w:rsidP="005F1730">
      <w:pPr>
        <w:numPr>
          <w:ilvl w:val="0"/>
          <w:numId w:val="73"/>
        </w:numPr>
        <w:spacing w:after="0" w:line="276" w:lineRule="auto"/>
        <w:rPr>
          <w:rFonts w:ascii="Batang" w:eastAsia="Batang" w:hAnsi="Batang" w:cs="Arial"/>
          <w:bCs/>
          <w:sz w:val="24"/>
          <w:szCs w:val="24"/>
        </w:rPr>
      </w:pPr>
      <w:r w:rsidRPr="00B66788">
        <w:rPr>
          <w:rFonts w:ascii="Batang" w:eastAsia="Batang" w:hAnsi="Batang" w:cs="Arial"/>
          <w:bCs/>
          <w:sz w:val="24"/>
          <w:szCs w:val="24"/>
        </w:rPr>
        <w:t>Gestionar la contratación de la mano de obra y/o compra de los materiales y/o servicio</w:t>
      </w:r>
      <w:r w:rsidR="00763F38">
        <w:rPr>
          <w:rFonts w:ascii="Batang" w:eastAsia="Batang" w:hAnsi="Batang" w:cs="Arial"/>
          <w:bCs/>
          <w:sz w:val="24"/>
          <w:szCs w:val="24"/>
        </w:rPr>
        <w:t xml:space="preserve">s para la ejecución de las obras </w:t>
      </w:r>
      <w:r w:rsidRPr="00B66788">
        <w:rPr>
          <w:rFonts w:ascii="Batang" w:eastAsia="Batang" w:hAnsi="Batang" w:cs="Arial"/>
          <w:bCs/>
          <w:sz w:val="24"/>
          <w:szCs w:val="24"/>
        </w:rPr>
        <w:t>físicas por Administración</w:t>
      </w:r>
      <w:r>
        <w:rPr>
          <w:rFonts w:ascii="Batang" w:eastAsia="Batang" w:hAnsi="Batang" w:cs="Arial"/>
          <w:bCs/>
          <w:sz w:val="24"/>
          <w:szCs w:val="24"/>
        </w:rPr>
        <w:t>.</w:t>
      </w:r>
    </w:p>
    <w:p w:rsidR="00535D46" w:rsidRPr="00B66788" w:rsidRDefault="00535D46" w:rsidP="00535D46">
      <w:pPr>
        <w:spacing w:after="0" w:line="276" w:lineRule="auto"/>
        <w:ind w:left="720" w:firstLine="0"/>
        <w:rPr>
          <w:rFonts w:ascii="Batang" w:eastAsia="Batang" w:hAnsi="Batang" w:cs="Arial"/>
          <w:bCs/>
          <w:sz w:val="24"/>
          <w:szCs w:val="24"/>
        </w:rPr>
      </w:pPr>
    </w:p>
    <w:p w:rsidR="00535D46" w:rsidRDefault="00535D46" w:rsidP="005F1730">
      <w:pPr>
        <w:numPr>
          <w:ilvl w:val="0"/>
          <w:numId w:val="73"/>
        </w:numPr>
        <w:spacing w:after="0" w:line="276" w:lineRule="auto"/>
        <w:rPr>
          <w:rFonts w:ascii="Batang" w:eastAsia="Batang" w:hAnsi="Batang" w:cs="Arial"/>
          <w:bCs/>
          <w:sz w:val="24"/>
          <w:szCs w:val="24"/>
        </w:rPr>
      </w:pPr>
      <w:r w:rsidRPr="00B66788">
        <w:rPr>
          <w:rFonts w:ascii="Batang" w:eastAsia="Batang" w:hAnsi="Batang" w:cs="Arial"/>
          <w:bCs/>
          <w:sz w:val="24"/>
          <w:szCs w:val="24"/>
        </w:rPr>
        <w:t xml:space="preserve">Presentar los informes, facturas y/o comprobantes para </w:t>
      </w:r>
      <w:r>
        <w:rPr>
          <w:rFonts w:ascii="Batang" w:eastAsia="Batang" w:hAnsi="Batang" w:cs="Arial"/>
          <w:bCs/>
          <w:sz w:val="24"/>
          <w:szCs w:val="24"/>
        </w:rPr>
        <w:t>la</w:t>
      </w:r>
      <w:r w:rsidRPr="00B66788">
        <w:rPr>
          <w:rFonts w:ascii="Batang" w:eastAsia="Batang" w:hAnsi="Batang" w:cs="Arial"/>
          <w:bCs/>
          <w:sz w:val="24"/>
          <w:szCs w:val="24"/>
        </w:rPr>
        <w:t xml:space="preserve"> tramitación de los pagos por avances de obras de los trabajos por Administración.</w:t>
      </w:r>
    </w:p>
    <w:p w:rsidR="00535D46" w:rsidRPr="00B66788" w:rsidRDefault="00535D46" w:rsidP="00535D46">
      <w:pPr>
        <w:spacing w:after="0" w:line="276" w:lineRule="auto"/>
        <w:ind w:left="720" w:firstLine="0"/>
        <w:rPr>
          <w:rFonts w:ascii="Batang" w:eastAsia="Batang" w:hAnsi="Batang" w:cs="Arial"/>
          <w:bCs/>
          <w:sz w:val="24"/>
          <w:szCs w:val="24"/>
        </w:rPr>
      </w:pPr>
    </w:p>
    <w:p w:rsidR="00535D46" w:rsidRPr="00B66788" w:rsidRDefault="00535D46" w:rsidP="005F1730">
      <w:pPr>
        <w:numPr>
          <w:ilvl w:val="0"/>
          <w:numId w:val="73"/>
        </w:numPr>
        <w:spacing w:after="0" w:line="276" w:lineRule="auto"/>
        <w:rPr>
          <w:rFonts w:ascii="Batang" w:eastAsia="Batang" w:hAnsi="Batang" w:cs="Arial"/>
          <w:bCs/>
          <w:sz w:val="24"/>
          <w:szCs w:val="24"/>
        </w:rPr>
      </w:pPr>
      <w:r w:rsidRPr="00B66788">
        <w:rPr>
          <w:rFonts w:ascii="Batang" w:eastAsia="Batang" w:hAnsi="Batang" w:cs="Arial"/>
          <w:bCs/>
          <w:sz w:val="24"/>
          <w:szCs w:val="24"/>
        </w:rPr>
        <w:lastRenderedPageBreak/>
        <w:t xml:space="preserve">Elaborar y/o dar seguimiento al cronograma de ejecución de las obras de construcción y/o remodelación, velando por la calidad, </w:t>
      </w:r>
      <w:r>
        <w:rPr>
          <w:rFonts w:ascii="Batang" w:eastAsia="Batang" w:hAnsi="Batang" w:cs="Arial"/>
          <w:bCs/>
          <w:sz w:val="24"/>
          <w:szCs w:val="24"/>
        </w:rPr>
        <w:t>tiempo</w:t>
      </w:r>
      <w:r w:rsidRPr="00B66788">
        <w:rPr>
          <w:rFonts w:ascii="Batang" w:eastAsia="Batang" w:hAnsi="Batang" w:cs="Arial"/>
          <w:bCs/>
          <w:sz w:val="24"/>
          <w:szCs w:val="24"/>
        </w:rPr>
        <w:t xml:space="preserve"> y presupuesto de las mismas.</w:t>
      </w:r>
    </w:p>
    <w:p w:rsidR="00535D46" w:rsidRDefault="00535D46" w:rsidP="00535D46">
      <w:pPr>
        <w:spacing w:after="0" w:line="276" w:lineRule="auto"/>
        <w:rPr>
          <w:rFonts w:ascii="Batang" w:eastAsia="Batang" w:hAnsi="Batang" w:cs="Arial"/>
          <w:b/>
          <w:bCs/>
          <w:sz w:val="24"/>
          <w:szCs w:val="24"/>
        </w:rPr>
      </w:pPr>
    </w:p>
    <w:p w:rsidR="00535D46" w:rsidRDefault="00535D46" w:rsidP="00535D46">
      <w:pPr>
        <w:spacing w:after="0" w:line="276" w:lineRule="auto"/>
        <w:rPr>
          <w:rFonts w:ascii="Batang" w:eastAsia="Batang" w:hAnsi="Batang" w:cs="Arial"/>
          <w:b/>
          <w:bCs/>
          <w:sz w:val="24"/>
          <w:szCs w:val="24"/>
        </w:rPr>
      </w:pPr>
    </w:p>
    <w:p w:rsidR="00535D46" w:rsidRDefault="00535D46" w:rsidP="00535D46">
      <w:pPr>
        <w:spacing w:after="0" w:line="276" w:lineRule="auto"/>
        <w:rPr>
          <w:rFonts w:ascii="Batang" w:eastAsia="Batang" w:hAnsi="Batang" w:cs="Arial"/>
          <w:b/>
          <w:bCs/>
          <w:sz w:val="24"/>
          <w:szCs w:val="24"/>
        </w:rPr>
      </w:pPr>
    </w:p>
    <w:p w:rsidR="00535D46" w:rsidRDefault="00535D46" w:rsidP="00535D46">
      <w:pPr>
        <w:spacing w:after="0" w:line="276" w:lineRule="auto"/>
        <w:rPr>
          <w:rFonts w:ascii="Batang" w:eastAsia="Batang" w:hAnsi="Batang" w:cs="Arial"/>
          <w:b/>
          <w:bCs/>
          <w:sz w:val="24"/>
          <w:szCs w:val="24"/>
        </w:rPr>
      </w:pPr>
    </w:p>
    <w:p w:rsidR="00CA39CA" w:rsidRDefault="00CA39CA" w:rsidP="00535D46">
      <w:pPr>
        <w:spacing w:after="0" w:line="276" w:lineRule="auto"/>
        <w:rPr>
          <w:rFonts w:ascii="Batang" w:eastAsia="Batang" w:hAnsi="Batang" w:cs="Arial"/>
          <w:b/>
          <w:bCs/>
          <w:sz w:val="24"/>
          <w:szCs w:val="24"/>
        </w:rPr>
      </w:pPr>
    </w:p>
    <w:p w:rsidR="00CA39CA" w:rsidRDefault="00CA39CA" w:rsidP="00535D46">
      <w:pPr>
        <w:spacing w:after="0" w:line="276" w:lineRule="auto"/>
        <w:rPr>
          <w:rFonts w:ascii="Batang" w:eastAsia="Batang" w:hAnsi="Batang" w:cs="Arial"/>
          <w:b/>
          <w:bCs/>
          <w:sz w:val="24"/>
          <w:szCs w:val="24"/>
        </w:rPr>
      </w:pPr>
    </w:p>
    <w:p w:rsidR="00CA39CA" w:rsidRDefault="00CA39CA" w:rsidP="00535D46">
      <w:pPr>
        <w:spacing w:after="0" w:line="276" w:lineRule="auto"/>
        <w:rPr>
          <w:rFonts w:ascii="Batang" w:eastAsia="Batang" w:hAnsi="Batang" w:cs="Arial"/>
          <w:b/>
          <w:bCs/>
          <w:sz w:val="24"/>
          <w:szCs w:val="24"/>
        </w:rPr>
      </w:pPr>
    </w:p>
    <w:p w:rsidR="00CA39CA" w:rsidRDefault="00CA39CA" w:rsidP="00535D46">
      <w:pPr>
        <w:spacing w:after="0" w:line="276" w:lineRule="auto"/>
        <w:rPr>
          <w:rFonts w:ascii="Batang" w:eastAsia="Batang" w:hAnsi="Batang" w:cs="Arial"/>
          <w:b/>
          <w:bCs/>
          <w:sz w:val="24"/>
          <w:szCs w:val="24"/>
        </w:rPr>
      </w:pPr>
    </w:p>
    <w:p w:rsidR="00CA39CA" w:rsidRDefault="00CA39CA" w:rsidP="00535D46">
      <w:pPr>
        <w:spacing w:after="0" w:line="276" w:lineRule="auto"/>
        <w:rPr>
          <w:rFonts w:ascii="Batang" w:eastAsia="Batang" w:hAnsi="Batang" w:cs="Arial"/>
          <w:b/>
          <w:bCs/>
          <w:sz w:val="24"/>
          <w:szCs w:val="24"/>
        </w:rPr>
      </w:pPr>
    </w:p>
    <w:p w:rsidR="00CA39CA" w:rsidRDefault="00CA39CA" w:rsidP="00535D46">
      <w:pPr>
        <w:spacing w:after="0" w:line="276" w:lineRule="auto"/>
        <w:rPr>
          <w:rFonts w:ascii="Batang" w:eastAsia="Batang" w:hAnsi="Batang" w:cs="Arial"/>
          <w:b/>
          <w:bCs/>
          <w:sz w:val="24"/>
          <w:szCs w:val="24"/>
        </w:rPr>
      </w:pPr>
    </w:p>
    <w:p w:rsidR="00CA39CA" w:rsidRDefault="00CA39CA" w:rsidP="00535D46">
      <w:pPr>
        <w:spacing w:after="0" w:line="276" w:lineRule="auto"/>
        <w:rPr>
          <w:rFonts w:ascii="Batang" w:eastAsia="Batang" w:hAnsi="Batang" w:cs="Arial"/>
          <w:b/>
          <w:bCs/>
          <w:sz w:val="24"/>
          <w:szCs w:val="24"/>
        </w:rPr>
      </w:pPr>
    </w:p>
    <w:p w:rsidR="00CA39CA" w:rsidRDefault="00CA39CA" w:rsidP="00535D46">
      <w:pPr>
        <w:spacing w:after="0" w:line="276" w:lineRule="auto"/>
        <w:rPr>
          <w:rFonts w:ascii="Batang" w:eastAsia="Batang" w:hAnsi="Batang" w:cs="Arial"/>
          <w:b/>
          <w:bCs/>
          <w:sz w:val="24"/>
          <w:szCs w:val="24"/>
        </w:rPr>
      </w:pPr>
    </w:p>
    <w:p w:rsidR="00CA39CA" w:rsidRDefault="00CA39CA" w:rsidP="00535D46">
      <w:pPr>
        <w:spacing w:after="0" w:line="276" w:lineRule="auto"/>
        <w:rPr>
          <w:rFonts w:ascii="Batang" w:eastAsia="Batang" w:hAnsi="Batang" w:cs="Arial"/>
          <w:b/>
          <w:bCs/>
          <w:sz w:val="24"/>
          <w:szCs w:val="24"/>
        </w:rPr>
      </w:pPr>
    </w:p>
    <w:p w:rsidR="00CA39CA" w:rsidRDefault="00CA39CA" w:rsidP="00CA39CA">
      <w:pPr>
        <w:spacing w:after="0" w:line="276" w:lineRule="auto"/>
        <w:ind w:firstLine="0"/>
        <w:rPr>
          <w:rFonts w:ascii="Batang" w:eastAsia="Batang" w:hAnsi="Batang" w:cs="Arial"/>
          <w:b/>
          <w:bCs/>
          <w:color w:val="000000" w:themeColor="text1"/>
          <w:sz w:val="24"/>
          <w:szCs w:val="24"/>
          <w:lang w:eastAsia="es-ES_tradnl"/>
        </w:rPr>
      </w:pPr>
    </w:p>
    <w:p w:rsidR="00CA39CA" w:rsidRPr="003B62F7" w:rsidRDefault="0011216F" w:rsidP="005F1730">
      <w:pPr>
        <w:pStyle w:val="Estilo1"/>
        <w:numPr>
          <w:ilvl w:val="3"/>
          <w:numId w:val="119"/>
        </w:numPr>
        <w:ind w:hanging="1728"/>
        <w:rPr>
          <w:color w:val="000000" w:themeColor="text1"/>
        </w:rPr>
      </w:pPr>
      <w:bookmarkStart w:id="219" w:name="_Toc365461843"/>
      <w:bookmarkStart w:id="220" w:name="_Toc12631094"/>
      <w:bookmarkStart w:id="221" w:name="_Toc48074266"/>
      <w:r>
        <w:rPr>
          <w:color w:val="000000" w:themeColor="text1"/>
        </w:rPr>
        <w:t xml:space="preserve">Unidad de Servicios y </w:t>
      </w:r>
      <w:r w:rsidR="00CA39CA" w:rsidRPr="003B62F7">
        <w:rPr>
          <w:color w:val="000000" w:themeColor="text1"/>
        </w:rPr>
        <w:t>Mantenimiento</w:t>
      </w:r>
      <w:bookmarkEnd w:id="219"/>
      <w:bookmarkEnd w:id="220"/>
      <w:bookmarkEnd w:id="221"/>
    </w:p>
    <w:p w:rsidR="00B65A3D" w:rsidRPr="00FC03A9" w:rsidRDefault="00B65A3D" w:rsidP="00B65A3D">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B65A3D" w:rsidRDefault="00B65A3D" w:rsidP="00B65A3D">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87274A" w:rsidRDefault="0087274A" w:rsidP="0087274A">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Pr>
          <w:rFonts w:ascii="Batang" w:eastAsia="Batang" w:hAnsi="Batang" w:cs="Arial"/>
          <w:bCs/>
          <w:sz w:val="24"/>
          <w:szCs w:val="24"/>
          <w:lang w:val="es-DO" w:eastAsia="es-DO"/>
        </w:rPr>
        <w:t xml:space="preserve">Departamento de </w:t>
      </w:r>
      <w:r w:rsidRPr="00C0524D">
        <w:rPr>
          <w:rFonts w:ascii="Batang" w:eastAsia="Batang" w:hAnsi="Batang" w:cs="Arial"/>
          <w:bCs/>
          <w:sz w:val="24"/>
          <w:szCs w:val="24"/>
          <w:lang w:val="es-DO" w:eastAsia="es-DO"/>
        </w:rPr>
        <w:t>In</w:t>
      </w:r>
      <w:r>
        <w:rPr>
          <w:rFonts w:ascii="Batang" w:eastAsia="Batang" w:hAnsi="Batang" w:cs="Arial"/>
          <w:bCs/>
          <w:sz w:val="24"/>
          <w:szCs w:val="24"/>
          <w:lang w:val="es-DO" w:eastAsia="es-DO"/>
        </w:rPr>
        <w:t>fraestructura Física</w:t>
      </w:r>
    </w:p>
    <w:p w:rsidR="003F3BC8" w:rsidRPr="0087274A" w:rsidRDefault="003F3BC8" w:rsidP="0087274A">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AE03B5" w:rsidRDefault="00AE03B5" w:rsidP="003F3BC8">
      <w:pPr>
        <w:shd w:val="clear" w:color="auto" w:fill="F2F2F2" w:themeFill="background1" w:themeFillShade="F2"/>
        <w:spacing w:before="100" w:beforeAutospacing="1" w:after="100" w:afterAutospacing="1" w:line="240" w:lineRule="auto"/>
        <w:ind w:firstLine="0"/>
        <w:jc w:val="center"/>
      </w:pPr>
    </w:p>
    <w:p w:rsidR="00AE03B5" w:rsidRPr="00AE03B5" w:rsidRDefault="00907CBB" w:rsidP="00AE03B5">
      <w:pPr>
        <w:shd w:val="clear" w:color="auto" w:fill="F2F2F2" w:themeFill="background1" w:themeFillShade="F2"/>
        <w:spacing w:before="100" w:beforeAutospacing="1" w:after="100" w:afterAutospacing="1" w:line="240" w:lineRule="auto"/>
        <w:ind w:firstLine="0"/>
        <w:jc w:val="center"/>
      </w:pPr>
      <w:r>
        <w:object w:dxaOrig="2640" w:dyaOrig="2310">
          <v:shape id="_x0000_i1087" type="#_x0000_t75" style="width:145.5pt;height:127.5pt" o:ole="">
            <v:imagedata r:id="rId144" o:title=""/>
          </v:shape>
          <o:OLEObject Type="Embed" ProgID="Visio.Drawing.15" ShapeID="_x0000_i1087" DrawAspect="Content" ObjectID="_1716115414" r:id="rId145"/>
        </w:object>
      </w:r>
    </w:p>
    <w:p w:rsidR="003F3BC8" w:rsidRDefault="003F3BC8" w:rsidP="00B65A3D">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F053B3" w:rsidRDefault="00F053B3" w:rsidP="00F053B3">
      <w:pPr>
        <w:pStyle w:val="Prrafodelista"/>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p>
    <w:p w:rsidR="00CA39CA" w:rsidRPr="00FC03A9" w:rsidRDefault="00CA39CA" w:rsidP="00CA39CA">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907CBB" w:rsidRPr="00907CBB" w:rsidRDefault="00CA39CA" w:rsidP="00CA39CA">
      <w:pPr>
        <w:pStyle w:val="textonoticiacontenido"/>
        <w:shd w:val="clear" w:color="auto" w:fill="FFFFFF"/>
        <w:jc w:val="both"/>
        <w:rPr>
          <w:rFonts w:ascii="Batang" w:eastAsia="Batang" w:hAnsi="Batang" w:cs="Arial"/>
          <w:bCs/>
        </w:rPr>
      </w:pPr>
      <w:r w:rsidRPr="000A3387">
        <w:rPr>
          <w:rFonts w:ascii="Batang" w:eastAsia="Batang" w:hAnsi="Batang" w:cs="Arial"/>
          <w:bCs/>
        </w:rPr>
        <w:t>Programar, coordinar y supervisar los trabajos de mantenimiento de las instalaciones,equipos y estructuras físicas del Poder Judicial.</w:t>
      </w:r>
    </w:p>
    <w:p w:rsidR="00907CBB" w:rsidRPr="00FC03A9" w:rsidRDefault="00907CBB" w:rsidP="00CA39CA">
      <w:pPr>
        <w:pStyle w:val="textonoticiacontenido"/>
        <w:shd w:val="clear" w:color="auto" w:fill="FFFFFF"/>
        <w:jc w:val="both"/>
        <w:rPr>
          <w:rFonts w:ascii="Batang" w:eastAsia="Batang" w:hAnsi="Batang" w:cs="Arial"/>
          <w:b/>
          <w:bCs/>
        </w:rPr>
      </w:pPr>
    </w:p>
    <w:p w:rsidR="00CA39CA" w:rsidRPr="00FC03A9" w:rsidRDefault="00CA39CA" w:rsidP="00CA39CA">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CA39CA" w:rsidRDefault="00CA39CA" w:rsidP="005F1730">
      <w:pPr>
        <w:numPr>
          <w:ilvl w:val="0"/>
          <w:numId w:val="66"/>
        </w:numPr>
        <w:spacing w:after="0" w:line="276" w:lineRule="auto"/>
        <w:rPr>
          <w:rFonts w:ascii="Batang" w:eastAsia="Batang" w:hAnsi="Batang" w:cs="Arial"/>
          <w:bCs/>
          <w:sz w:val="24"/>
          <w:szCs w:val="24"/>
        </w:rPr>
      </w:pPr>
      <w:r w:rsidRPr="00C10DB9">
        <w:rPr>
          <w:rFonts w:ascii="Batang" w:eastAsia="Batang" w:hAnsi="Batang" w:cs="Arial"/>
          <w:bCs/>
          <w:sz w:val="24"/>
          <w:szCs w:val="24"/>
        </w:rPr>
        <w:t xml:space="preserve">Programar, coordinar y supervisar los trabajos </w:t>
      </w:r>
      <w:r>
        <w:rPr>
          <w:rFonts w:ascii="Batang" w:eastAsia="Batang" w:hAnsi="Batang" w:cs="Arial"/>
          <w:bCs/>
          <w:sz w:val="24"/>
          <w:szCs w:val="24"/>
        </w:rPr>
        <w:t>aplicados a los generadores eléctricos de emergencia (plantas eléctricas).</w:t>
      </w:r>
    </w:p>
    <w:p w:rsidR="00907CBB" w:rsidRDefault="00907CBB" w:rsidP="00907CBB">
      <w:pPr>
        <w:spacing w:after="0" w:line="276" w:lineRule="auto"/>
        <w:rPr>
          <w:rFonts w:ascii="Batang" w:eastAsia="Batang" w:hAnsi="Batang" w:cs="Arial"/>
          <w:bCs/>
          <w:sz w:val="24"/>
          <w:szCs w:val="24"/>
        </w:rPr>
      </w:pPr>
    </w:p>
    <w:p w:rsidR="00907CBB" w:rsidRPr="00C10DB9" w:rsidRDefault="00907CBB" w:rsidP="00907CBB">
      <w:pPr>
        <w:spacing w:after="0" w:line="276" w:lineRule="auto"/>
        <w:rPr>
          <w:rFonts w:ascii="Batang" w:eastAsia="Batang" w:hAnsi="Batang" w:cs="Arial"/>
          <w:bCs/>
          <w:sz w:val="24"/>
          <w:szCs w:val="24"/>
        </w:rPr>
      </w:pPr>
    </w:p>
    <w:p w:rsidR="00CA39CA" w:rsidRDefault="00CA39CA" w:rsidP="00CA39CA">
      <w:pPr>
        <w:spacing w:after="0" w:line="276" w:lineRule="auto"/>
        <w:ind w:left="360" w:firstLine="0"/>
        <w:rPr>
          <w:rFonts w:ascii="Batang" w:eastAsia="Batang" w:hAnsi="Batang" w:cs="Arial"/>
          <w:bCs/>
          <w:sz w:val="24"/>
          <w:szCs w:val="24"/>
        </w:rPr>
      </w:pPr>
    </w:p>
    <w:p w:rsidR="00CA39CA" w:rsidRPr="000A3387" w:rsidRDefault="00CA39CA" w:rsidP="005F1730">
      <w:pPr>
        <w:numPr>
          <w:ilvl w:val="0"/>
          <w:numId w:val="66"/>
        </w:numPr>
        <w:spacing w:after="0" w:line="276" w:lineRule="auto"/>
        <w:rPr>
          <w:rFonts w:ascii="Batang" w:eastAsia="Batang" w:hAnsi="Batang" w:cs="Arial"/>
          <w:bCs/>
          <w:sz w:val="24"/>
          <w:szCs w:val="24"/>
        </w:rPr>
      </w:pPr>
      <w:r w:rsidRPr="000A3387">
        <w:rPr>
          <w:rFonts w:ascii="Batang" w:eastAsia="Batang" w:hAnsi="Batang" w:cs="Arial"/>
          <w:bCs/>
          <w:sz w:val="24"/>
          <w:szCs w:val="24"/>
        </w:rPr>
        <w:t>Coordinar y supervisar las actividades de inspección, reparación y mantenimiento de los equipos e instalaciones eléctricas del Poder Judicial.</w:t>
      </w:r>
    </w:p>
    <w:p w:rsidR="00CA39CA" w:rsidRDefault="00CA39CA" w:rsidP="00CA39CA">
      <w:pPr>
        <w:spacing w:after="0" w:line="276" w:lineRule="auto"/>
        <w:ind w:left="360" w:firstLine="0"/>
        <w:rPr>
          <w:rFonts w:ascii="Batang" w:eastAsia="Batang" w:hAnsi="Batang" w:cs="Arial"/>
          <w:bCs/>
          <w:sz w:val="24"/>
          <w:szCs w:val="24"/>
        </w:rPr>
      </w:pPr>
    </w:p>
    <w:p w:rsidR="00CA39CA" w:rsidRDefault="00CA39CA" w:rsidP="005F1730">
      <w:pPr>
        <w:numPr>
          <w:ilvl w:val="0"/>
          <w:numId w:val="66"/>
        </w:numPr>
        <w:spacing w:after="0" w:line="276" w:lineRule="auto"/>
        <w:rPr>
          <w:rFonts w:ascii="Batang" w:eastAsia="Batang" w:hAnsi="Batang" w:cs="Arial"/>
          <w:bCs/>
          <w:sz w:val="24"/>
          <w:szCs w:val="24"/>
        </w:rPr>
      </w:pPr>
      <w:r w:rsidRPr="000A3387">
        <w:rPr>
          <w:rFonts w:ascii="Batang" w:eastAsia="Batang" w:hAnsi="Batang" w:cs="Arial"/>
          <w:bCs/>
          <w:sz w:val="24"/>
          <w:szCs w:val="24"/>
        </w:rPr>
        <w:t>Programar y coordinar los trabajos de mantenimiento, preventivos y correctivos</w:t>
      </w:r>
      <w:r>
        <w:rPr>
          <w:rFonts w:ascii="Batang" w:eastAsia="Batang" w:hAnsi="Batang" w:cs="Arial"/>
          <w:bCs/>
          <w:sz w:val="24"/>
          <w:szCs w:val="24"/>
        </w:rPr>
        <w:t>,</w:t>
      </w:r>
      <w:r w:rsidRPr="000A3387">
        <w:rPr>
          <w:rFonts w:ascii="Batang" w:eastAsia="Batang" w:hAnsi="Batang" w:cs="Arial"/>
          <w:bCs/>
          <w:sz w:val="24"/>
          <w:szCs w:val="24"/>
        </w:rPr>
        <w:t xml:space="preserve"> de los equipos e instalaciones </w:t>
      </w:r>
      <w:r>
        <w:rPr>
          <w:rFonts w:ascii="Batang" w:eastAsia="Batang" w:hAnsi="Batang" w:cs="Arial"/>
          <w:bCs/>
          <w:sz w:val="24"/>
          <w:szCs w:val="24"/>
        </w:rPr>
        <w:t xml:space="preserve">físicas </w:t>
      </w:r>
      <w:r w:rsidRPr="000A3387">
        <w:rPr>
          <w:rFonts w:ascii="Batang" w:eastAsia="Batang" w:hAnsi="Batang" w:cs="Arial"/>
          <w:bCs/>
          <w:sz w:val="24"/>
          <w:szCs w:val="24"/>
        </w:rPr>
        <w:t>de la institución.</w:t>
      </w:r>
    </w:p>
    <w:p w:rsidR="00F053B3" w:rsidRDefault="00F053B3" w:rsidP="00CA39CA">
      <w:pPr>
        <w:spacing w:after="0" w:line="276" w:lineRule="auto"/>
        <w:ind w:left="360" w:firstLine="0"/>
        <w:rPr>
          <w:rFonts w:ascii="Batang" w:eastAsia="Batang" w:hAnsi="Batang" w:cs="Arial"/>
          <w:bCs/>
          <w:sz w:val="24"/>
          <w:szCs w:val="24"/>
        </w:rPr>
      </w:pPr>
    </w:p>
    <w:p w:rsidR="00CA39CA" w:rsidRDefault="00CA39CA" w:rsidP="005F1730">
      <w:pPr>
        <w:numPr>
          <w:ilvl w:val="0"/>
          <w:numId w:val="66"/>
        </w:numPr>
        <w:spacing w:after="0" w:line="276" w:lineRule="auto"/>
        <w:rPr>
          <w:rFonts w:ascii="Batang" w:eastAsia="Batang" w:hAnsi="Batang" w:cs="Arial"/>
          <w:bCs/>
          <w:sz w:val="24"/>
          <w:szCs w:val="24"/>
        </w:rPr>
      </w:pPr>
      <w:r w:rsidRPr="00735E3F">
        <w:rPr>
          <w:rFonts w:ascii="Batang" w:eastAsia="Batang" w:hAnsi="Batang" w:cs="Arial"/>
          <w:bCs/>
          <w:sz w:val="24"/>
          <w:szCs w:val="24"/>
        </w:rPr>
        <w:t xml:space="preserve">Coordinar los servicios de </w:t>
      </w:r>
      <w:r>
        <w:rPr>
          <w:rFonts w:ascii="Batang" w:eastAsia="Batang" w:hAnsi="Batang" w:cs="Arial"/>
          <w:bCs/>
          <w:sz w:val="24"/>
          <w:szCs w:val="24"/>
        </w:rPr>
        <w:t>ebaniste</w:t>
      </w:r>
      <w:r w:rsidRPr="00735E3F">
        <w:rPr>
          <w:rFonts w:ascii="Batang" w:eastAsia="Batang" w:hAnsi="Batang" w:cs="Arial"/>
          <w:bCs/>
          <w:sz w:val="24"/>
          <w:szCs w:val="24"/>
        </w:rPr>
        <w:t>ría, pintura, electricidad</w:t>
      </w:r>
      <w:r>
        <w:rPr>
          <w:rFonts w:ascii="Batang" w:eastAsia="Batang" w:hAnsi="Batang" w:cs="Arial"/>
          <w:bCs/>
          <w:sz w:val="24"/>
          <w:szCs w:val="24"/>
        </w:rPr>
        <w:t xml:space="preserve">,refrigeración, </w:t>
      </w:r>
      <w:r w:rsidRPr="00735E3F">
        <w:rPr>
          <w:rFonts w:ascii="Batang" w:eastAsia="Batang" w:hAnsi="Batang" w:cs="Arial"/>
          <w:bCs/>
          <w:sz w:val="24"/>
          <w:szCs w:val="24"/>
        </w:rPr>
        <w:t>plomerí</w:t>
      </w:r>
      <w:r w:rsidR="00763F38">
        <w:rPr>
          <w:rFonts w:ascii="Batang" w:eastAsia="Batang" w:hAnsi="Batang" w:cs="Arial"/>
          <w:bCs/>
          <w:sz w:val="24"/>
          <w:szCs w:val="24"/>
        </w:rPr>
        <w:t xml:space="preserve">a, </w:t>
      </w:r>
      <w:r>
        <w:rPr>
          <w:rFonts w:ascii="Batang" w:eastAsia="Batang" w:hAnsi="Batang" w:cs="Arial"/>
          <w:bCs/>
          <w:sz w:val="24"/>
          <w:szCs w:val="24"/>
        </w:rPr>
        <w:t>jardinería, fumigación y control de plagas requeridos por la institución.</w:t>
      </w:r>
    </w:p>
    <w:p w:rsidR="00CA39CA" w:rsidRDefault="00CA39CA" w:rsidP="00F053B3">
      <w:pPr>
        <w:spacing w:after="0" w:line="276" w:lineRule="auto"/>
        <w:ind w:firstLine="0"/>
        <w:rPr>
          <w:rFonts w:ascii="Batang" w:eastAsia="Batang" w:hAnsi="Batang" w:cs="Arial"/>
          <w:bCs/>
          <w:sz w:val="24"/>
          <w:szCs w:val="24"/>
        </w:rPr>
      </w:pPr>
    </w:p>
    <w:p w:rsidR="00CA39CA" w:rsidRDefault="00CA39CA" w:rsidP="005F1730">
      <w:pPr>
        <w:pStyle w:val="Prrafodelista"/>
        <w:numPr>
          <w:ilvl w:val="0"/>
          <w:numId w:val="67"/>
        </w:numPr>
        <w:spacing w:after="0" w:line="276" w:lineRule="auto"/>
        <w:rPr>
          <w:rFonts w:ascii="Batang" w:eastAsia="Batang" w:hAnsi="Batang" w:cs="Arial"/>
          <w:bCs/>
          <w:sz w:val="24"/>
          <w:szCs w:val="24"/>
        </w:rPr>
      </w:pPr>
      <w:r>
        <w:rPr>
          <w:rFonts w:ascii="Batang" w:eastAsia="Batang" w:hAnsi="Batang" w:cs="Arial"/>
          <w:bCs/>
          <w:sz w:val="24"/>
          <w:szCs w:val="24"/>
        </w:rPr>
        <w:t>Coordinar y supervisar el proceso de instalación de los equipos mecánicos y eléctricos que sean adquiridos por la institución.</w:t>
      </w:r>
    </w:p>
    <w:p w:rsidR="00CA39CA" w:rsidRPr="00855635" w:rsidRDefault="00CA39CA" w:rsidP="00CA39CA">
      <w:pPr>
        <w:spacing w:after="0" w:line="276" w:lineRule="auto"/>
        <w:ind w:firstLine="0"/>
        <w:rPr>
          <w:rFonts w:ascii="Batang" w:eastAsia="Batang" w:hAnsi="Batang" w:cs="Arial"/>
          <w:bCs/>
          <w:sz w:val="24"/>
          <w:szCs w:val="24"/>
        </w:rPr>
      </w:pPr>
    </w:p>
    <w:p w:rsidR="00CA39CA" w:rsidRDefault="00CA39CA" w:rsidP="005F1730">
      <w:pPr>
        <w:pStyle w:val="Prrafodelista"/>
        <w:numPr>
          <w:ilvl w:val="0"/>
          <w:numId w:val="67"/>
        </w:numPr>
        <w:spacing w:after="0" w:line="276" w:lineRule="auto"/>
        <w:rPr>
          <w:rFonts w:ascii="Batang" w:eastAsia="Batang" w:hAnsi="Batang" w:cs="Arial"/>
          <w:bCs/>
          <w:sz w:val="24"/>
          <w:szCs w:val="24"/>
        </w:rPr>
      </w:pPr>
      <w:r w:rsidRPr="003F4196">
        <w:rPr>
          <w:rFonts w:ascii="Batang" w:eastAsia="Batang" w:hAnsi="Batang" w:cs="Arial"/>
          <w:bCs/>
          <w:sz w:val="24"/>
          <w:szCs w:val="24"/>
        </w:rPr>
        <w:t>Mantener el control de los materiales y herramientas utilizadas en los trabajos de mantenimiento y reparación a su cargo.</w:t>
      </w:r>
    </w:p>
    <w:p w:rsidR="00CA39CA" w:rsidRDefault="00CA39CA" w:rsidP="00CA39CA">
      <w:pPr>
        <w:spacing w:after="0" w:line="276" w:lineRule="auto"/>
        <w:ind w:left="360" w:firstLine="0"/>
        <w:rPr>
          <w:rFonts w:ascii="Batang" w:eastAsia="Batang" w:hAnsi="Batang" w:cs="Arial"/>
          <w:bCs/>
          <w:sz w:val="24"/>
          <w:szCs w:val="24"/>
        </w:rPr>
      </w:pPr>
    </w:p>
    <w:p w:rsidR="00CA39CA" w:rsidRPr="000A3387" w:rsidRDefault="00CA39CA" w:rsidP="005F1730">
      <w:pPr>
        <w:numPr>
          <w:ilvl w:val="0"/>
          <w:numId w:val="67"/>
        </w:numPr>
        <w:spacing w:after="0" w:line="276" w:lineRule="auto"/>
        <w:rPr>
          <w:rFonts w:ascii="Batang" w:eastAsia="Batang" w:hAnsi="Batang" w:cs="Arial"/>
          <w:bCs/>
          <w:sz w:val="24"/>
          <w:szCs w:val="24"/>
        </w:rPr>
      </w:pPr>
      <w:r w:rsidRPr="000A3387">
        <w:rPr>
          <w:rFonts w:ascii="Batang" w:eastAsia="Batang" w:hAnsi="Batang" w:cs="Arial"/>
          <w:bCs/>
          <w:sz w:val="24"/>
          <w:szCs w:val="24"/>
        </w:rPr>
        <w:t xml:space="preserve">Garantizar la correcta aplicación de las normas de prevención y medio ambiente para </w:t>
      </w:r>
      <w:r>
        <w:rPr>
          <w:rFonts w:ascii="Batang" w:eastAsia="Batang" w:hAnsi="Batang" w:cs="Arial"/>
          <w:bCs/>
          <w:sz w:val="24"/>
          <w:szCs w:val="24"/>
        </w:rPr>
        <w:t xml:space="preserve">los </w:t>
      </w:r>
      <w:r w:rsidRPr="000A3387">
        <w:rPr>
          <w:rFonts w:ascii="Batang" w:eastAsia="Batang" w:hAnsi="Batang" w:cs="Arial"/>
          <w:bCs/>
          <w:sz w:val="24"/>
          <w:szCs w:val="24"/>
        </w:rPr>
        <w:t>trabajos eléctricos</w:t>
      </w:r>
      <w:r>
        <w:rPr>
          <w:rFonts w:ascii="Batang" w:eastAsia="Batang" w:hAnsi="Batang" w:cs="Arial"/>
          <w:bCs/>
          <w:sz w:val="24"/>
          <w:szCs w:val="24"/>
        </w:rPr>
        <w:t xml:space="preserve">, </w:t>
      </w:r>
      <w:r w:rsidRPr="000A3387">
        <w:rPr>
          <w:rFonts w:ascii="Batang" w:eastAsia="Batang" w:hAnsi="Batang" w:cs="Arial"/>
          <w:bCs/>
          <w:sz w:val="24"/>
          <w:szCs w:val="24"/>
        </w:rPr>
        <w:t>mecánicos</w:t>
      </w:r>
      <w:r>
        <w:rPr>
          <w:rFonts w:ascii="Batang" w:eastAsia="Batang" w:hAnsi="Batang" w:cs="Arial"/>
          <w:bCs/>
          <w:sz w:val="24"/>
          <w:szCs w:val="24"/>
        </w:rPr>
        <w:t>, de jardinería, plomería, pintura, refrigeración, y fumigación</w:t>
      </w:r>
      <w:r w:rsidRPr="000A3387">
        <w:rPr>
          <w:rFonts w:ascii="Batang" w:eastAsia="Batang" w:hAnsi="Batang" w:cs="Arial"/>
          <w:bCs/>
          <w:sz w:val="24"/>
          <w:szCs w:val="24"/>
        </w:rPr>
        <w:t>.</w:t>
      </w:r>
    </w:p>
    <w:p w:rsidR="00CA39CA" w:rsidRPr="000A3387" w:rsidRDefault="00CA39CA" w:rsidP="00CA39CA">
      <w:pPr>
        <w:spacing w:after="0" w:line="276" w:lineRule="auto"/>
        <w:ind w:firstLine="0"/>
        <w:rPr>
          <w:rFonts w:ascii="Batang" w:eastAsia="Batang" w:hAnsi="Batang" w:cs="Arial"/>
          <w:bCs/>
          <w:sz w:val="24"/>
          <w:szCs w:val="24"/>
        </w:rPr>
      </w:pPr>
    </w:p>
    <w:p w:rsidR="00CA39CA" w:rsidRPr="000A3387" w:rsidRDefault="00CA39CA" w:rsidP="005F1730">
      <w:pPr>
        <w:numPr>
          <w:ilvl w:val="0"/>
          <w:numId w:val="67"/>
        </w:numPr>
        <w:spacing w:after="0" w:line="276" w:lineRule="auto"/>
        <w:rPr>
          <w:rFonts w:ascii="Batang" w:eastAsia="Batang" w:hAnsi="Batang" w:cs="Arial"/>
          <w:bCs/>
          <w:sz w:val="24"/>
          <w:szCs w:val="24"/>
        </w:rPr>
      </w:pPr>
      <w:r w:rsidRPr="000A3387">
        <w:rPr>
          <w:rFonts w:ascii="Batang" w:eastAsia="Batang" w:hAnsi="Batang" w:cs="Arial"/>
          <w:bCs/>
          <w:sz w:val="24"/>
          <w:szCs w:val="24"/>
        </w:rPr>
        <w:t>Supervisar la ejecución del plan anual de mantenimiento, garantizando la aplicación de los criterios técnicos establecidos.</w:t>
      </w:r>
    </w:p>
    <w:p w:rsidR="00CA39CA" w:rsidRPr="000A3387" w:rsidRDefault="00CA39CA" w:rsidP="00CA39CA">
      <w:pPr>
        <w:spacing w:after="0" w:line="276" w:lineRule="auto"/>
        <w:ind w:firstLine="0"/>
        <w:rPr>
          <w:rFonts w:ascii="Batang" w:eastAsia="Batang" w:hAnsi="Batang" w:cs="Arial"/>
          <w:bCs/>
          <w:sz w:val="24"/>
          <w:szCs w:val="24"/>
        </w:rPr>
      </w:pPr>
    </w:p>
    <w:p w:rsidR="00CA39CA" w:rsidRPr="003F4196" w:rsidRDefault="00CA39CA" w:rsidP="005F1730">
      <w:pPr>
        <w:numPr>
          <w:ilvl w:val="0"/>
          <w:numId w:val="67"/>
        </w:numPr>
        <w:spacing w:after="0" w:line="276" w:lineRule="auto"/>
        <w:rPr>
          <w:rFonts w:ascii="Batang" w:eastAsia="Batang" w:hAnsi="Batang" w:cs="Arial"/>
          <w:b/>
          <w:bCs/>
          <w:sz w:val="24"/>
          <w:szCs w:val="24"/>
        </w:rPr>
      </w:pPr>
      <w:r w:rsidRPr="000A3387">
        <w:rPr>
          <w:rFonts w:ascii="Batang" w:eastAsia="Batang" w:hAnsi="Batang" w:cs="Arial"/>
          <w:bCs/>
          <w:sz w:val="24"/>
          <w:szCs w:val="24"/>
        </w:rPr>
        <w:t xml:space="preserve">Verificar que </w:t>
      </w:r>
      <w:r w:rsidR="00763F38" w:rsidRPr="000A3387">
        <w:rPr>
          <w:rFonts w:ascii="Batang" w:eastAsia="Batang" w:hAnsi="Batang" w:cs="Arial"/>
          <w:bCs/>
          <w:sz w:val="24"/>
          <w:szCs w:val="24"/>
        </w:rPr>
        <w:t>las reparaciones efectuadas por el personal operativo cumplan</w:t>
      </w:r>
      <w:r w:rsidRPr="000A3387">
        <w:rPr>
          <w:rFonts w:ascii="Batang" w:eastAsia="Batang" w:hAnsi="Batang" w:cs="Arial"/>
          <w:bCs/>
          <w:sz w:val="24"/>
          <w:szCs w:val="24"/>
        </w:rPr>
        <w:t xml:space="preserve"> con los estándares establecidos.</w:t>
      </w:r>
    </w:p>
    <w:p w:rsidR="00CA39CA" w:rsidRPr="00D2167A" w:rsidRDefault="00CA39CA" w:rsidP="00CA39CA">
      <w:pPr>
        <w:spacing w:after="0" w:line="276" w:lineRule="auto"/>
        <w:ind w:left="360" w:firstLine="0"/>
        <w:rPr>
          <w:rFonts w:ascii="Batang" w:eastAsia="Batang" w:hAnsi="Batang" w:cs="Arial"/>
          <w:bCs/>
          <w:sz w:val="24"/>
          <w:szCs w:val="24"/>
        </w:rPr>
      </w:pPr>
    </w:p>
    <w:p w:rsidR="00F053B3" w:rsidRDefault="00F053B3" w:rsidP="00B65A3D">
      <w:pPr>
        <w:spacing w:after="0" w:line="276" w:lineRule="auto"/>
        <w:ind w:firstLine="0"/>
        <w:rPr>
          <w:rFonts w:ascii="Batang" w:eastAsia="Batang" w:hAnsi="Batang" w:cs="Arial"/>
          <w:b/>
          <w:bCs/>
          <w:sz w:val="24"/>
          <w:szCs w:val="24"/>
        </w:rPr>
      </w:pPr>
    </w:p>
    <w:p w:rsidR="005F51E1" w:rsidRDefault="005F51E1" w:rsidP="00B65A3D">
      <w:pPr>
        <w:spacing w:after="0" w:line="276" w:lineRule="auto"/>
        <w:ind w:firstLine="0"/>
        <w:rPr>
          <w:rFonts w:ascii="Batang" w:eastAsia="Batang" w:hAnsi="Batang" w:cs="Arial"/>
          <w:b/>
          <w:bCs/>
          <w:sz w:val="24"/>
          <w:szCs w:val="24"/>
        </w:rPr>
      </w:pPr>
    </w:p>
    <w:p w:rsidR="00907CBB" w:rsidRDefault="00907CBB" w:rsidP="00B65A3D">
      <w:pPr>
        <w:spacing w:after="0" w:line="276" w:lineRule="auto"/>
        <w:ind w:firstLine="0"/>
        <w:rPr>
          <w:rFonts w:ascii="Batang" w:eastAsia="Batang" w:hAnsi="Batang" w:cs="Arial"/>
          <w:b/>
          <w:bCs/>
          <w:sz w:val="24"/>
          <w:szCs w:val="24"/>
        </w:rPr>
      </w:pPr>
    </w:p>
    <w:p w:rsidR="00907CBB" w:rsidRDefault="00907CBB" w:rsidP="00B65A3D">
      <w:pPr>
        <w:spacing w:after="0" w:line="276" w:lineRule="auto"/>
        <w:ind w:firstLine="0"/>
        <w:rPr>
          <w:rFonts w:ascii="Batang" w:eastAsia="Batang" w:hAnsi="Batang" w:cs="Arial"/>
          <w:b/>
          <w:bCs/>
          <w:sz w:val="24"/>
          <w:szCs w:val="24"/>
        </w:rPr>
      </w:pPr>
    </w:p>
    <w:p w:rsidR="00907CBB" w:rsidRDefault="00907CBB" w:rsidP="00B65A3D">
      <w:pPr>
        <w:spacing w:after="0" w:line="276" w:lineRule="auto"/>
        <w:ind w:firstLine="0"/>
        <w:rPr>
          <w:rFonts w:ascii="Batang" w:eastAsia="Batang" w:hAnsi="Batang" w:cs="Arial"/>
          <w:b/>
          <w:bCs/>
          <w:sz w:val="24"/>
          <w:szCs w:val="24"/>
        </w:rPr>
      </w:pPr>
    </w:p>
    <w:p w:rsidR="00907CBB" w:rsidRDefault="00907CBB" w:rsidP="00B65A3D">
      <w:pPr>
        <w:spacing w:after="0" w:line="276" w:lineRule="auto"/>
        <w:ind w:firstLine="0"/>
        <w:rPr>
          <w:rFonts w:ascii="Batang" w:eastAsia="Batang" w:hAnsi="Batang" w:cs="Arial"/>
          <w:b/>
          <w:bCs/>
          <w:sz w:val="24"/>
          <w:szCs w:val="24"/>
        </w:rPr>
      </w:pPr>
    </w:p>
    <w:p w:rsidR="00EA665E" w:rsidRDefault="00EA665E" w:rsidP="00B65A3D">
      <w:pPr>
        <w:spacing w:after="0" w:line="276" w:lineRule="auto"/>
        <w:ind w:firstLine="0"/>
        <w:rPr>
          <w:rFonts w:ascii="Batang" w:eastAsia="Batang" w:hAnsi="Batang" w:cs="Arial"/>
          <w:b/>
          <w:bCs/>
          <w:sz w:val="24"/>
          <w:szCs w:val="24"/>
        </w:rPr>
      </w:pPr>
    </w:p>
    <w:p w:rsidR="00B65A3D" w:rsidRPr="00A958CB" w:rsidRDefault="00B65A3D" w:rsidP="005F1730">
      <w:pPr>
        <w:pStyle w:val="Estilo1"/>
        <w:numPr>
          <w:ilvl w:val="3"/>
          <w:numId w:val="119"/>
        </w:numPr>
        <w:ind w:hanging="1728"/>
        <w:rPr>
          <w:color w:val="000000" w:themeColor="text1"/>
        </w:rPr>
      </w:pPr>
      <w:bookmarkStart w:id="222" w:name="_Toc365461846"/>
      <w:bookmarkStart w:id="223" w:name="_Toc12631095"/>
      <w:bookmarkStart w:id="224" w:name="_Toc48074267"/>
      <w:r w:rsidRPr="00A958CB">
        <w:rPr>
          <w:color w:val="000000" w:themeColor="text1"/>
        </w:rPr>
        <w:t>Taller de Ebanistería</w:t>
      </w:r>
      <w:bookmarkEnd w:id="222"/>
      <w:bookmarkEnd w:id="223"/>
      <w:bookmarkEnd w:id="224"/>
    </w:p>
    <w:p w:rsidR="00B65A3D" w:rsidRPr="00FC03A9" w:rsidRDefault="00B65A3D" w:rsidP="00B65A3D">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B65A3D" w:rsidRDefault="00B65A3D" w:rsidP="00B65A3D">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FC03A9">
        <w:rPr>
          <w:rFonts w:ascii="Batang" w:eastAsia="Batang" w:hAnsi="Batang" w:cs="Arial"/>
          <w:b/>
          <w:bCs/>
          <w:sz w:val="24"/>
          <w:szCs w:val="24"/>
          <w:u w:val="single"/>
          <w:lang w:val="es-DO" w:eastAsia="es-DO"/>
        </w:rPr>
        <w:t>Unidad de la cual depende</w:t>
      </w:r>
      <w:r w:rsidRPr="00777DAE">
        <w:rPr>
          <w:rFonts w:ascii="Batang" w:eastAsia="Batang" w:hAnsi="Batang" w:cs="Arial"/>
          <w:bCs/>
          <w:sz w:val="24"/>
          <w:szCs w:val="24"/>
          <w:lang w:val="es-DO" w:eastAsia="es-DO"/>
        </w:rPr>
        <w:t xml:space="preserve">:          </w:t>
      </w:r>
    </w:p>
    <w:p w:rsidR="00907CBB" w:rsidRDefault="00907CBB" w:rsidP="00907CBB">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Pr>
          <w:rFonts w:ascii="Batang" w:eastAsia="Batang" w:hAnsi="Batang" w:cs="Arial"/>
          <w:bCs/>
          <w:sz w:val="24"/>
          <w:szCs w:val="24"/>
          <w:lang w:val="es-DO" w:eastAsia="es-DO"/>
        </w:rPr>
        <w:t xml:space="preserve">Departamento de </w:t>
      </w:r>
      <w:r w:rsidRPr="00C0524D">
        <w:rPr>
          <w:rFonts w:ascii="Batang" w:eastAsia="Batang" w:hAnsi="Batang" w:cs="Arial"/>
          <w:bCs/>
          <w:sz w:val="24"/>
          <w:szCs w:val="24"/>
          <w:lang w:val="es-DO" w:eastAsia="es-DO"/>
        </w:rPr>
        <w:t>In</w:t>
      </w:r>
      <w:r>
        <w:rPr>
          <w:rFonts w:ascii="Batang" w:eastAsia="Batang" w:hAnsi="Batang" w:cs="Arial"/>
          <w:bCs/>
          <w:sz w:val="24"/>
          <w:szCs w:val="24"/>
          <w:lang w:val="es-DO" w:eastAsia="es-DO"/>
        </w:rPr>
        <w:t>fraestructura Física</w:t>
      </w:r>
    </w:p>
    <w:p w:rsidR="003F3BC8" w:rsidRPr="00816DAE" w:rsidRDefault="003F3BC8" w:rsidP="003F3BC8">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3F3BC8" w:rsidRDefault="003F3BC8" w:rsidP="003F3BC8">
      <w:pPr>
        <w:shd w:val="clear" w:color="auto" w:fill="F2F2F2" w:themeFill="background1" w:themeFillShade="F2"/>
        <w:spacing w:before="100" w:beforeAutospacing="1" w:after="100" w:afterAutospacing="1" w:line="240" w:lineRule="auto"/>
        <w:ind w:firstLine="0"/>
        <w:jc w:val="center"/>
      </w:pPr>
    </w:p>
    <w:p w:rsidR="00B65A3D" w:rsidRPr="00FC03A9" w:rsidRDefault="00430E74" w:rsidP="003F3BC8">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2640" w:dyaOrig="2310">
          <v:shape id="_x0000_i1088" type="#_x0000_t75" style="width:132pt;height:117pt" o:ole="">
            <v:imagedata r:id="rId146" o:title=""/>
          </v:shape>
          <o:OLEObject Type="Embed" ProgID="Visio.Drawing.15" ShapeID="_x0000_i1088" DrawAspect="Content" ObjectID="_1716115415" r:id="rId147"/>
        </w:object>
      </w:r>
    </w:p>
    <w:p w:rsidR="003F3BC8" w:rsidRDefault="003F3BC8" w:rsidP="00B65A3D">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B65A3D" w:rsidRPr="00FC03A9" w:rsidRDefault="00B65A3D" w:rsidP="00B65A3D">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B65A3D" w:rsidRPr="00777DAE" w:rsidRDefault="00B65A3D" w:rsidP="00B65A3D">
      <w:pPr>
        <w:pStyle w:val="textonoticiacontenido"/>
        <w:shd w:val="clear" w:color="auto" w:fill="FFFFFF"/>
        <w:jc w:val="both"/>
        <w:rPr>
          <w:rFonts w:ascii="Batang" w:eastAsia="Batang" w:hAnsi="Batang" w:cs="Arial"/>
          <w:bCs/>
        </w:rPr>
      </w:pPr>
      <w:r>
        <w:rPr>
          <w:rFonts w:ascii="Batang" w:eastAsia="Batang" w:hAnsi="Batang" w:cs="Arial"/>
          <w:bCs/>
        </w:rPr>
        <w:t xml:space="preserve">Ofrecer los servicios de </w:t>
      </w:r>
      <w:r w:rsidRPr="00777DAE">
        <w:rPr>
          <w:rFonts w:ascii="Batang" w:eastAsia="Batang" w:hAnsi="Batang" w:cs="Arial"/>
          <w:bCs/>
        </w:rPr>
        <w:t>fabricación</w:t>
      </w:r>
      <w:r>
        <w:rPr>
          <w:rFonts w:ascii="Batang" w:eastAsia="Batang" w:hAnsi="Batang" w:cs="Arial"/>
          <w:bCs/>
        </w:rPr>
        <w:t>, reparación y mantenimiento del</w:t>
      </w:r>
      <w:r w:rsidRPr="00777DAE">
        <w:rPr>
          <w:rFonts w:ascii="Batang" w:eastAsia="Batang" w:hAnsi="Batang" w:cs="Arial"/>
          <w:bCs/>
        </w:rPr>
        <w:t xml:space="preserve"> mobiliario </w:t>
      </w:r>
      <w:r>
        <w:rPr>
          <w:rFonts w:ascii="Batang" w:eastAsia="Batang" w:hAnsi="Batang" w:cs="Arial"/>
          <w:bCs/>
        </w:rPr>
        <w:t>de</w:t>
      </w:r>
      <w:r w:rsidRPr="00777DAE">
        <w:rPr>
          <w:rFonts w:ascii="Batang" w:eastAsia="Batang" w:hAnsi="Batang" w:cs="Arial"/>
          <w:bCs/>
        </w:rPr>
        <w:t xml:space="preserve"> madera </w:t>
      </w:r>
      <w:r>
        <w:rPr>
          <w:rFonts w:ascii="Batang" w:eastAsia="Batang" w:hAnsi="Batang" w:cs="Arial"/>
          <w:bCs/>
        </w:rPr>
        <w:t>perteneciente a</w:t>
      </w:r>
      <w:r w:rsidRPr="00777DAE">
        <w:rPr>
          <w:rFonts w:ascii="Batang" w:eastAsia="Batang" w:hAnsi="Batang" w:cs="Arial"/>
          <w:bCs/>
        </w:rPr>
        <w:t xml:space="preserve">l Poder Judicial. </w:t>
      </w:r>
    </w:p>
    <w:p w:rsidR="00B65A3D" w:rsidRPr="00FC03A9" w:rsidRDefault="00B65A3D" w:rsidP="00B65A3D">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B65A3D" w:rsidRPr="00FC03A9" w:rsidRDefault="00B65A3D" w:rsidP="00B65A3D">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B65A3D" w:rsidRPr="00855635" w:rsidRDefault="00B65A3D" w:rsidP="005F1730">
      <w:pPr>
        <w:pStyle w:val="Prrafodelista"/>
        <w:numPr>
          <w:ilvl w:val="0"/>
          <w:numId w:val="71"/>
        </w:numPr>
        <w:spacing w:after="0" w:line="276" w:lineRule="auto"/>
        <w:rPr>
          <w:rFonts w:ascii="Batang" w:eastAsia="Batang" w:hAnsi="Batang" w:cs="Arial"/>
          <w:bCs/>
          <w:sz w:val="24"/>
          <w:szCs w:val="24"/>
        </w:rPr>
      </w:pPr>
      <w:r w:rsidRPr="00855635">
        <w:rPr>
          <w:rFonts w:ascii="Batang" w:eastAsia="Batang" w:hAnsi="Batang" w:cs="Arial"/>
          <w:bCs/>
          <w:sz w:val="24"/>
          <w:szCs w:val="24"/>
        </w:rPr>
        <w:lastRenderedPageBreak/>
        <w:t xml:space="preserve">Fabricar con precisión y calidad todo tipo de mobiliario en madera usado en los tribunales del Poder </w:t>
      </w:r>
      <w:r w:rsidR="00672F49" w:rsidRPr="00855635">
        <w:rPr>
          <w:rFonts w:ascii="Batang" w:eastAsia="Batang" w:hAnsi="Batang" w:cs="Arial"/>
          <w:bCs/>
          <w:sz w:val="24"/>
          <w:szCs w:val="24"/>
        </w:rPr>
        <w:t>Judicial, tales</w:t>
      </w:r>
      <w:r w:rsidRPr="00855635">
        <w:rPr>
          <w:rFonts w:ascii="Batang" w:eastAsia="Batang" w:hAnsi="Batang" w:cs="Arial"/>
          <w:bCs/>
          <w:sz w:val="24"/>
          <w:szCs w:val="24"/>
        </w:rPr>
        <w:t xml:space="preserve"> como: estrados, bancos, mesas, astas de banderas, murales, vitrinas, porta togas y porta trajes, </w:t>
      </w:r>
      <w:r>
        <w:rPr>
          <w:rFonts w:ascii="Batang" w:eastAsia="Batang" w:hAnsi="Batang" w:cs="Arial"/>
          <w:bCs/>
          <w:sz w:val="24"/>
          <w:szCs w:val="24"/>
        </w:rPr>
        <w:t xml:space="preserve">malletes, estanterías, gabinetes, </w:t>
      </w:r>
      <w:r w:rsidRPr="00855635">
        <w:rPr>
          <w:rFonts w:ascii="Batang" w:eastAsia="Batang" w:hAnsi="Batang" w:cs="Arial"/>
          <w:bCs/>
          <w:sz w:val="24"/>
          <w:szCs w:val="24"/>
        </w:rPr>
        <w:t>entre otros.</w:t>
      </w:r>
    </w:p>
    <w:p w:rsidR="00B65A3D" w:rsidRDefault="00B65A3D" w:rsidP="00B65A3D">
      <w:pPr>
        <w:spacing w:after="0" w:line="276" w:lineRule="auto"/>
        <w:ind w:firstLine="0"/>
        <w:rPr>
          <w:rFonts w:ascii="Batang" w:eastAsia="Batang" w:hAnsi="Batang" w:cs="Arial"/>
          <w:bCs/>
          <w:sz w:val="24"/>
          <w:szCs w:val="24"/>
        </w:rPr>
      </w:pPr>
    </w:p>
    <w:p w:rsidR="00943478" w:rsidRDefault="00943478" w:rsidP="00B65A3D">
      <w:pPr>
        <w:spacing w:after="0" w:line="276" w:lineRule="auto"/>
        <w:ind w:firstLine="0"/>
        <w:rPr>
          <w:rFonts w:ascii="Batang" w:eastAsia="Batang" w:hAnsi="Batang" w:cs="Arial"/>
          <w:bCs/>
          <w:sz w:val="24"/>
          <w:szCs w:val="24"/>
        </w:rPr>
      </w:pPr>
    </w:p>
    <w:p w:rsidR="00943478" w:rsidRDefault="00943478" w:rsidP="00B65A3D">
      <w:pPr>
        <w:spacing w:after="0" w:line="276" w:lineRule="auto"/>
        <w:ind w:firstLine="0"/>
        <w:rPr>
          <w:rFonts w:ascii="Batang" w:eastAsia="Batang" w:hAnsi="Batang" w:cs="Arial"/>
          <w:bCs/>
          <w:sz w:val="24"/>
          <w:szCs w:val="24"/>
        </w:rPr>
      </w:pPr>
    </w:p>
    <w:p w:rsidR="00943478" w:rsidRPr="00855635" w:rsidRDefault="00943478" w:rsidP="00B65A3D">
      <w:pPr>
        <w:spacing w:after="0" w:line="276" w:lineRule="auto"/>
        <w:ind w:firstLine="0"/>
        <w:rPr>
          <w:rFonts w:ascii="Batang" w:eastAsia="Batang" w:hAnsi="Batang" w:cs="Arial"/>
          <w:bCs/>
          <w:sz w:val="24"/>
          <w:szCs w:val="24"/>
        </w:rPr>
      </w:pPr>
    </w:p>
    <w:p w:rsidR="00B65A3D" w:rsidRPr="00855635" w:rsidRDefault="00B65A3D" w:rsidP="005F1730">
      <w:pPr>
        <w:pStyle w:val="Prrafodelista"/>
        <w:numPr>
          <w:ilvl w:val="0"/>
          <w:numId w:val="71"/>
        </w:numPr>
        <w:spacing w:after="0" w:line="276" w:lineRule="auto"/>
        <w:rPr>
          <w:rFonts w:ascii="Batang" w:eastAsia="Batang" w:hAnsi="Batang" w:cs="Arial"/>
          <w:bCs/>
          <w:sz w:val="24"/>
          <w:szCs w:val="24"/>
        </w:rPr>
      </w:pPr>
      <w:r w:rsidRPr="00855635">
        <w:rPr>
          <w:rFonts w:ascii="Batang" w:eastAsia="Batang" w:hAnsi="Batang" w:cs="Arial"/>
          <w:bCs/>
          <w:sz w:val="24"/>
          <w:szCs w:val="24"/>
        </w:rPr>
        <w:t xml:space="preserve">Programar, coordinar y supervisar los trabajos de mantenimiento y/o embellecimiento del mobiliario de madera perteneciente a las distintas </w:t>
      </w:r>
      <w:r>
        <w:rPr>
          <w:rFonts w:ascii="Batang" w:eastAsia="Batang" w:hAnsi="Batang" w:cs="Arial"/>
          <w:bCs/>
          <w:sz w:val="24"/>
          <w:szCs w:val="24"/>
        </w:rPr>
        <w:t>dependencias del Poder Judicial.</w:t>
      </w:r>
    </w:p>
    <w:p w:rsidR="00B65A3D" w:rsidRPr="00855635" w:rsidRDefault="00B65A3D" w:rsidP="00B65A3D">
      <w:pPr>
        <w:spacing w:after="0" w:line="276" w:lineRule="auto"/>
        <w:ind w:firstLine="0"/>
        <w:rPr>
          <w:rFonts w:ascii="Batang" w:eastAsia="Batang" w:hAnsi="Batang" w:cs="Arial"/>
          <w:bCs/>
          <w:sz w:val="24"/>
          <w:szCs w:val="24"/>
        </w:rPr>
      </w:pPr>
    </w:p>
    <w:p w:rsidR="00B65A3D" w:rsidRPr="00855635" w:rsidRDefault="00B65A3D" w:rsidP="005F1730">
      <w:pPr>
        <w:pStyle w:val="Prrafodelista"/>
        <w:numPr>
          <w:ilvl w:val="0"/>
          <w:numId w:val="71"/>
        </w:numPr>
        <w:spacing w:after="0" w:line="276" w:lineRule="auto"/>
        <w:rPr>
          <w:rFonts w:ascii="Batang" w:eastAsia="Batang" w:hAnsi="Batang" w:cs="Arial"/>
          <w:bCs/>
          <w:sz w:val="24"/>
          <w:szCs w:val="24"/>
          <w:lang w:val="es-DO" w:eastAsia="es-DO"/>
        </w:rPr>
      </w:pPr>
      <w:r w:rsidRPr="00855635">
        <w:rPr>
          <w:rFonts w:ascii="Batang" w:eastAsia="Batang" w:hAnsi="Batang" w:cs="Arial"/>
          <w:bCs/>
          <w:sz w:val="24"/>
          <w:szCs w:val="24"/>
        </w:rPr>
        <w:t>Diseñar, construir y remodelar piezas únicas en madera que sean requeridas para actividades o eventos específicos del Poder Judicial</w:t>
      </w:r>
      <w:r>
        <w:rPr>
          <w:rFonts w:ascii="Batang" w:eastAsia="Batang" w:hAnsi="Batang" w:cs="Arial"/>
          <w:bCs/>
          <w:sz w:val="24"/>
          <w:szCs w:val="24"/>
        </w:rPr>
        <w:t>.</w:t>
      </w:r>
    </w:p>
    <w:p w:rsidR="00B65A3D" w:rsidRPr="00855635" w:rsidRDefault="00B65A3D" w:rsidP="00B65A3D">
      <w:pPr>
        <w:spacing w:after="0" w:line="276" w:lineRule="auto"/>
        <w:ind w:firstLine="0"/>
        <w:rPr>
          <w:rFonts w:ascii="Batang" w:eastAsia="Batang" w:hAnsi="Batang" w:cs="Arial"/>
          <w:bCs/>
          <w:sz w:val="24"/>
          <w:szCs w:val="24"/>
          <w:lang w:val="es-DO" w:eastAsia="es-DO"/>
        </w:rPr>
      </w:pPr>
    </w:p>
    <w:p w:rsidR="00B65A3D" w:rsidRDefault="00B65A3D" w:rsidP="005F1730">
      <w:pPr>
        <w:numPr>
          <w:ilvl w:val="0"/>
          <w:numId w:val="70"/>
        </w:numPr>
        <w:spacing w:after="0" w:line="276" w:lineRule="auto"/>
        <w:rPr>
          <w:rFonts w:ascii="Batang" w:eastAsia="Batang" w:hAnsi="Batang" w:cs="Arial"/>
          <w:bCs/>
          <w:sz w:val="24"/>
          <w:szCs w:val="24"/>
          <w:lang w:val="es-DO" w:eastAsia="es-DO"/>
        </w:rPr>
      </w:pPr>
      <w:r w:rsidRPr="00E046D2">
        <w:rPr>
          <w:rFonts w:ascii="Batang" w:eastAsia="Batang" w:hAnsi="Batang" w:cs="Arial"/>
          <w:bCs/>
          <w:sz w:val="24"/>
          <w:szCs w:val="24"/>
          <w:lang w:val="es-DO" w:eastAsia="es-DO"/>
        </w:rPr>
        <w:t xml:space="preserve">Verificar que </w:t>
      </w:r>
      <w:r w:rsidR="00672F49" w:rsidRPr="00E046D2">
        <w:rPr>
          <w:rFonts w:ascii="Batang" w:eastAsia="Batang" w:hAnsi="Batang" w:cs="Arial"/>
          <w:bCs/>
          <w:sz w:val="24"/>
          <w:szCs w:val="24"/>
          <w:lang w:val="es-DO" w:eastAsia="es-DO"/>
        </w:rPr>
        <w:t>las reparaciones efectuadas por el personal operativo cumplan</w:t>
      </w:r>
      <w:r w:rsidRPr="00E046D2">
        <w:rPr>
          <w:rFonts w:ascii="Batang" w:eastAsia="Batang" w:hAnsi="Batang" w:cs="Arial"/>
          <w:bCs/>
          <w:sz w:val="24"/>
          <w:szCs w:val="24"/>
          <w:lang w:val="es-DO" w:eastAsia="es-DO"/>
        </w:rPr>
        <w:t xml:space="preserve"> con los estándares establecidos.</w:t>
      </w:r>
    </w:p>
    <w:p w:rsidR="00B65A3D" w:rsidRPr="00E046D2" w:rsidRDefault="00B65A3D" w:rsidP="00B65A3D">
      <w:pPr>
        <w:spacing w:after="0" w:line="276" w:lineRule="auto"/>
        <w:ind w:left="360" w:firstLine="0"/>
        <w:rPr>
          <w:rFonts w:ascii="Batang" w:eastAsia="Batang" w:hAnsi="Batang" w:cs="Arial"/>
          <w:bCs/>
          <w:sz w:val="24"/>
          <w:szCs w:val="24"/>
          <w:lang w:val="es-DO" w:eastAsia="es-DO"/>
        </w:rPr>
      </w:pPr>
    </w:p>
    <w:p w:rsidR="00B65A3D" w:rsidRDefault="00B65A3D" w:rsidP="005F1730">
      <w:pPr>
        <w:numPr>
          <w:ilvl w:val="0"/>
          <w:numId w:val="70"/>
        </w:numPr>
        <w:spacing w:after="0" w:line="276" w:lineRule="auto"/>
        <w:rPr>
          <w:rFonts w:ascii="Batang" w:eastAsia="Batang" w:hAnsi="Batang" w:cs="Arial"/>
          <w:bCs/>
          <w:sz w:val="24"/>
          <w:szCs w:val="24"/>
          <w:lang w:val="es-DO" w:eastAsia="es-DO"/>
        </w:rPr>
      </w:pPr>
      <w:r w:rsidRPr="00E046D2">
        <w:rPr>
          <w:rFonts w:ascii="Batang" w:eastAsia="Batang" w:hAnsi="Batang" w:cs="Arial"/>
          <w:bCs/>
          <w:sz w:val="24"/>
          <w:szCs w:val="24"/>
          <w:lang w:val="es-DO" w:eastAsia="es-DO"/>
        </w:rPr>
        <w:t>Mantener el control de los materiales y herramientas utiliz</w:t>
      </w:r>
      <w:r>
        <w:rPr>
          <w:rFonts w:ascii="Batang" w:eastAsia="Batang" w:hAnsi="Batang" w:cs="Arial"/>
          <w:bCs/>
          <w:sz w:val="24"/>
          <w:szCs w:val="24"/>
          <w:lang w:val="es-DO" w:eastAsia="es-DO"/>
        </w:rPr>
        <w:t>adas en los trabajos a su cargo.</w:t>
      </w:r>
    </w:p>
    <w:p w:rsidR="00B65A3D" w:rsidRDefault="00B65A3D" w:rsidP="00B65A3D">
      <w:pPr>
        <w:spacing w:after="0" w:line="276" w:lineRule="auto"/>
        <w:ind w:left="360" w:firstLine="0"/>
        <w:rPr>
          <w:rFonts w:ascii="Batang" w:eastAsia="Batang" w:hAnsi="Batang" w:cs="Arial"/>
          <w:bCs/>
          <w:sz w:val="24"/>
          <w:szCs w:val="24"/>
          <w:lang w:val="es-DO" w:eastAsia="es-DO"/>
        </w:rPr>
      </w:pPr>
    </w:p>
    <w:p w:rsidR="00B65A3D" w:rsidRPr="00E046D2" w:rsidRDefault="00B65A3D" w:rsidP="005F1730">
      <w:pPr>
        <w:numPr>
          <w:ilvl w:val="0"/>
          <w:numId w:val="70"/>
        </w:numPr>
        <w:spacing w:after="0" w:line="276" w:lineRule="auto"/>
        <w:rPr>
          <w:rFonts w:ascii="Batang" w:eastAsia="Batang" w:hAnsi="Batang" w:cs="Arial"/>
          <w:bCs/>
          <w:sz w:val="24"/>
          <w:szCs w:val="24"/>
          <w:lang w:val="es-DO" w:eastAsia="es-DO"/>
        </w:rPr>
      </w:pPr>
      <w:r>
        <w:rPr>
          <w:rFonts w:ascii="Batang" w:eastAsia="Batang" w:hAnsi="Batang" w:cs="Arial"/>
          <w:bCs/>
          <w:sz w:val="24"/>
          <w:szCs w:val="24"/>
          <w:lang w:val="es-DO" w:eastAsia="es-DO"/>
        </w:rPr>
        <w:t>Elaborar los presupuestos de los trabajos de ebanistería a realizar y velar por su ejecución en el tiempo y costo establecido.</w:t>
      </w:r>
    </w:p>
    <w:p w:rsidR="00B65A3D" w:rsidRPr="00E046D2" w:rsidRDefault="00B65A3D" w:rsidP="00B65A3D">
      <w:pPr>
        <w:pStyle w:val="Prrafodelista"/>
        <w:spacing w:after="0" w:line="276" w:lineRule="auto"/>
        <w:ind w:firstLine="0"/>
        <w:rPr>
          <w:rFonts w:ascii="Batang" w:eastAsia="Batang" w:hAnsi="Batang" w:cs="Arial"/>
          <w:bCs/>
          <w:sz w:val="24"/>
          <w:szCs w:val="24"/>
          <w:lang w:val="es-DO" w:eastAsia="es-DO"/>
        </w:rPr>
      </w:pPr>
    </w:p>
    <w:p w:rsidR="00B65A3D" w:rsidRPr="007C157C" w:rsidRDefault="00B65A3D" w:rsidP="005F1730">
      <w:pPr>
        <w:numPr>
          <w:ilvl w:val="0"/>
          <w:numId w:val="70"/>
        </w:numPr>
        <w:spacing w:after="0" w:line="276" w:lineRule="auto"/>
        <w:rPr>
          <w:rFonts w:ascii="Batang" w:eastAsia="Batang" w:hAnsi="Batang" w:cs="Arial"/>
          <w:bCs/>
          <w:sz w:val="24"/>
          <w:szCs w:val="24"/>
        </w:rPr>
      </w:pPr>
      <w:r>
        <w:rPr>
          <w:rFonts w:ascii="Batang" w:eastAsia="Batang" w:hAnsi="Batang" w:cs="Arial"/>
          <w:bCs/>
          <w:sz w:val="24"/>
          <w:szCs w:val="24"/>
        </w:rPr>
        <w:lastRenderedPageBreak/>
        <w:t xml:space="preserve">Realizar lamovilización y/o entrega del mobiliario de maderade </w:t>
      </w:r>
      <w:r w:rsidRPr="007C157C">
        <w:rPr>
          <w:rFonts w:ascii="Batang" w:eastAsia="Batang" w:hAnsi="Batang" w:cs="Arial"/>
          <w:bCs/>
          <w:sz w:val="24"/>
          <w:szCs w:val="24"/>
        </w:rPr>
        <w:t>acuerdo a las normas y procedimientos establecidos por la institución.</w:t>
      </w:r>
    </w:p>
    <w:p w:rsidR="00B65A3D" w:rsidRPr="0070378A" w:rsidRDefault="00B65A3D" w:rsidP="00B65A3D">
      <w:pPr>
        <w:pStyle w:val="Prrafodelista"/>
        <w:rPr>
          <w:rFonts w:ascii="Batang" w:eastAsia="Batang" w:hAnsi="Batang" w:cs="Arial"/>
          <w:bCs/>
          <w:sz w:val="24"/>
          <w:szCs w:val="24"/>
          <w:lang w:eastAsia="es-DO"/>
        </w:rPr>
      </w:pPr>
    </w:p>
    <w:p w:rsidR="00B65A3D" w:rsidRDefault="00B65A3D" w:rsidP="00B65A3D">
      <w:pPr>
        <w:spacing w:after="0" w:line="276" w:lineRule="auto"/>
        <w:rPr>
          <w:rFonts w:ascii="Batang" w:eastAsia="Batang" w:hAnsi="Batang" w:cs="Arial"/>
          <w:b/>
          <w:bCs/>
          <w:sz w:val="24"/>
          <w:szCs w:val="24"/>
        </w:rPr>
      </w:pPr>
    </w:p>
    <w:p w:rsidR="00B65A3D" w:rsidRDefault="00B65A3D" w:rsidP="004E2B27">
      <w:pPr>
        <w:spacing w:after="0" w:line="240" w:lineRule="auto"/>
        <w:ind w:firstLine="0"/>
        <w:jc w:val="left"/>
        <w:rPr>
          <w:rFonts w:ascii="Batang" w:eastAsia="Batang" w:hAnsi="Batang"/>
          <w:color w:val="000000" w:themeColor="text1"/>
        </w:rPr>
      </w:pPr>
    </w:p>
    <w:p w:rsidR="004E2B27" w:rsidRDefault="004E2B27" w:rsidP="004E2B27">
      <w:pPr>
        <w:spacing w:after="0" w:line="240" w:lineRule="auto"/>
        <w:ind w:firstLine="0"/>
        <w:jc w:val="left"/>
        <w:rPr>
          <w:rFonts w:ascii="Batang" w:eastAsia="Batang" w:hAnsi="Batang"/>
          <w:color w:val="000000" w:themeColor="text1"/>
        </w:rPr>
      </w:pPr>
    </w:p>
    <w:p w:rsidR="00F053B3" w:rsidRDefault="00F053B3" w:rsidP="004E2B27">
      <w:pPr>
        <w:spacing w:after="0" w:line="240" w:lineRule="auto"/>
        <w:ind w:firstLine="0"/>
        <w:jc w:val="left"/>
        <w:rPr>
          <w:rFonts w:ascii="Batang" w:eastAsia="Batang" w:hAnsi="Batang"/>
          <w:color w:val="000000" w:themeColor="text1"/>
        </w:rPr>
      </w:pPr>
    </w:p>
    <w:p w:rsidR="00F053B3" w:rsidRDefault="00F053B3" w:rsidP="004E2B27">
      <w:pPr>
        <w:spacing w:after="0" w:line="240" w:lineRule="auto"/>
        <w:ind w:firstLine="0"/>
        <w:jc w:val="left"/>
        <w:rPr>
          <w:rFonts w:ascii="Batang" w:eastAsia="Batang" w:hAnsi="Batang"/>
          <w:color w:val="000000" w:themeColor="text1"/>
        </w:rPr>
      </w:pPr>
    </w:p>
    <w:p w:rsidR="00F053B3" w:rsidRDefault="00F053B3" w:rsidP="004E2B27">
      <w:pPr>
        <w:spacing w:after="0" w:line="240" w:lineRule="auto"/>
        <w:ind w:firstLine="0"/>
        <w:jc w:val="left"/>
        <w:rPr>
          <w:rFonts w:ascii="Batang" w:eastAsia="Batang" w:hAnsi="Batang"/>
          <w:color w:val="000000" w:themeColor="text1"/>
        </w:rPr>
      </w:pPr>
    </w:p>
    <w:p w:rsidR="00F053B3" w:rsidRDefault="00F053B3" w:rsidP="004E2B27">
      <w:pPr>
        <w:spacing w:after="0" w:line="240" w:lineRule="auto"/>
        <w:ind w:firstLine="0"/>
        <w:jc w:val="left"/>
        <w:rPr>
          <w:rFonts w:ascii="Batang" w:eastAsia="Batang" w:hAnsi="Batang"/>
          <w:color w:val="000000" w:themeColor="text1"/>
        </w:rPr>
      </w:pPr>
    </w:p>
    <w:p w:rsidR="00F053B3" w:rsidRDefault="00F053B3" w:rsidP="004E2B27">
      <w:pPr>
        <w:spacing w:after="0" w:line="240" w:lineRule="auto"/>
        <w:ind w:firstLine="0"/>
        <w:jc w:val="left"/>
        <w:rPr>
          <w:rFonts w:ascii="Batang" w:eastAsia="Batang" w:hAnsi="Batang"/>
          <w:color w:val="000000" w:themeColor="text1"/>
        </w:rPr>
      </w:pPr>
    </w:p>
    <w:p w:rsidR="00F053B3" w:rsidRDefault="00F053B3" w:rsidP="004E2B27">
      <w:pPr>
        <w:spacing w:after="0" w:line="240" w:lineRule="auto"/>
        <w:ind w:firstLine="0"/>
        <w:jc w:val="left"/>
        <w:rPr>
          <w:rFonts w:ascii="Batang" w:eastAsia="Batang" w:hAnsi="Batang"/>
          <w:color w:val="000000" w:themeColor="text1"/>
        </w:rPr>
      </w:pPr>
    </w:p>
    <w:p w:rsidR="00F053B3" w:rsidRDefault="00F053B3" w:rsidP="004E2B27">
      <w:pPr>
        <w:spacing w:after="0" w:line="240" w:lineRule="auto"/>
        <w:ind w:firstLine="0"/>
        <w:jc w:val="left"/>
        <w:rPr>
          <w:rFonts w:ascii="Batang" w:eastAsia="Batang" w:hAnsi="Batang"/>
          <w:color w:val="000000" w:themeColor="text1"/>
        </w:rPr>
      </w:pPr>
    </w:p>
    <w:p w:rsidR="00F053B3" w:rsidRDefault="00F053B3" w:rsidP="004E2B27">
      <w:pPr>
        <w:spacing w:after="0" w:line="240" w:lineRule="auto"/>
        <w:ind w:firstLine="0"/>
        <w:jc w:val="left"/>
        <w:rPr>
          <w:rFonts w:ascii="Batang" w:eastAsia="Batang" w:hAnsi="Batang"/>
          <w:color w:val="000000" w:themeColor="text1"/>
        </w:rPr>
      </w:pPr>
    </w:p>
    <w:p w:rsidR="00F053B3" w:rsidRDefault="00F053B3" w:rsidP="004E2B27">
      <w:pPr>
        <w:spacing w:after="0" w:line="240" w:lineRule="auto"/>
        <w:ind w:firstLine="0"/>
        <w:jc w:val="left"/>
        <w:rPr>
          <w:rFonts w:ascii="Batang" w:eastAsia="Batang" w:hAnsi="Batang"/>
          <w:color w:val="000000" w:themeColor="text1"/>
        </w:rPr>
      </w:pPr>
    </w:p>
    <w:p w:rsidR="00EA665E" w:rsidRDefault="00EA665E" w:rsidP="004E2B27">
      <w:pPr>
        <w:spacing w:after="0" w:line="240" w:lineRule="auto"/>
        <w:ind w:firstLine="0"/>
        <w:jc w:val="left"/>
        <w:rPr>
          <w:rFonts w:ascii="Batang" w:eastAsia="Batang" w:hAnsi="Batang"/>
          <w:color w:val="000000" w:themeColor="text1"/>
        </w:rPr>
      </w:pPr>
    </w:p>
    <w:p w:rsidR="00EA665E" w:rsidRDefault="00EA665E" w:rsidP="004E2B27">
      <w:pPr>
        <w:spacing w:after="0" w:line="240" w:lineRule="auto"/>
        <w:ind w:firstLine="0"/>
        <w:jc w:val="left"/>
        <w:rPr>
          <w:rFonts w:ascii="Batang" w:eastAsia="Batang" w:hAnsi="Batang"/>
          <w:color w:val="000000" w:themeColor="text1"/>
        </w:rPr>
      </w:pPr>
    </w:p>
    <w:p w:rsidR="00EA665E" w:rsidRDefault="00EA665E" w:rsidP="004E2B27">
      <w:pPr>
        <w:spacing w:after="0" w:line="240" w:lineRule="auto"/>
        <w:ind w:firstLine="0"/>
        <w:jc w:val="left"/>
        <w:rPr>
          <w:rFonts w:ascii="Batang" w:eastAsia="Batang" w:hAnsi="Batang"/>
          <w:color w:val="000000" w:themeColor="text1"/>
        </w:rPr>
      </w:pPr>
    </w:p>
    <w:p w:rsidR="00EA665E" w:rsidRDefault="00EA665E" w:rsidP="004E2B27">
      <w:pPr>
        <w:spacing w:after="0" w:line="240" w:lineRule="auto"/>
        <w:ind w:firstLine="0"/>
        <w:jc w:val="left"/>
        <w:rPr>
          <w:rFonts w:ascii="Batang" w:eastAsia="Batang" w:hAnsi="Batang"/>
          <w:color w:val="000000" w:themeColor="text1"/>
        </w:rPr>
      </w:pPr>
    </w:p>
    <w:p w:rsidR="00737782" w:rsidRDefault="00737782" w:rsidP="004E2B27">
      <w:pPr>
        <w:spacing w:after="0" w:line="240" w:lineRule="auto"/>
        <w:ind w:firstLine="0"/>
        <w:jc w:val="left"/>
        <w:rPr>
          <w:rFonts w:ascii="Batang" w:eastAsia="Batang" w:hAnsi="Batang"/>
          <w:color w:val="000000" w:themeColor="text1"/>
        </w:rPr>
      </w:pPr>
    </w:p>
    <w:p w:rsidR="00F053B3" w:rsidRDefault="00737782" w:rsidP="005F1730">
      <w:pPr>
        <w:pStyle w:val="Estilo1"/>
        <w:numPr>
          <w:ilvl w:val="2"/>
          <w:numId w:val="119"/>
        </w:numPr>
        <w:ind w:hanging="1355"/>
        <w:rPr>
          <w:color w:val="000000" w:themeColor="text1"/>
        </w:rPr>
      </w:pPr>
      <w:bookmarkStart w:id="225" w:name="_Toc12631096"/>
      <w:bookmarkStart w:id="226" w:name="_Toc48074268"/>
      <w:r w:rsidRPr="00737782">
        <w:rPr>
          <w:color w:val="000000" w:themeColor="text1"/>
        </w:rPr>
        <w:t>División de Seguimiento y Administración</w:t>
      </w:r>
      <w:bookmarkEnd w:id="225"/>
      <w:bookmarkEnd w:id="226"/>
    </w:p>
    <w:p w:rsidR="00737782" w:rsidRDefault="00737782" w:rsidP="00737782">
      <w:pPr>
        <w:pStyle w:val="Estilo1"/>
        <w:numPr>
          <w:ilvl w:val="0"/>
          <w:numId w:val="0"/>
        </w:numPr>
        <w:rPr>
          <w:color w:val="000000" w:themeColor="text1"/>
        </w:rPr>
      </w:pPr>
    </w:p>
    <w:p w:rsidR="00737782" w:rsidRDefault="00737782" w:rsidP="00737782">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737782" w:rsidRDefault="00737782" w:rsidP="00737782">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0A3387">
        <w:rPr>
          <w:rFonts w:ascii="Batang" w:eastAsia="Batang" w:hAnsi="Batang" w:cs="Arial"/>
          <w:bCs/>
          <w:sz w:val="24"/>
          <w:szCs w:val="24"/>
          <w:lang w:val="es-DO" w:eastAsia="es-DO"/>
        </w:rPr>
        <w:t>Dirección Administrativ</w:t>
      </w:r>
      <w:r>
        <w:rPr>
          <w:rFonts w:ascii="Batang" w:eastAsia="Batang" w:hAnsi="Batang" w:cs="Arial"/>
          <w:bCs/>
          <w:sz w:val="24"/>
          <w:szCs w:val="24"/>
          <w:lang w:val="es-DO" w:eastAsia="es-DO"/>
        </w:rPr>
        <w:t>a</w:t>
      </w:r>
    </w:p>
    <w:p w:rsidR="00737782" w:rsidRPr="00816DAE" w:rsidRDefault="00737782" w:rsidP="00737782">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737782" w:rsidRPr="00816DAE" w:rsidRDefault="00737782" w:rsidP="00737782">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737782" w:rsidRDefault="00737782" w:rsidP="00737782">
      <w:pPr>
        <w:shd w:val="clear" w:color="auto" w:fill="F2F2F2" w:themeFill="background1" w:themeFillShade="F2"/>
        <w:spacing w:before="100" w:beforeAutospacing="1" w:after="100" w:afterAutospacing="1" w:line="240" w:lineRule="auto"/>
        <w:ind w:firstLine="0"/>
        <w:jc w:val="center"/>
      </w:pPr>
    </w:p>
    <w:p w:rsidR="00737782" w:rsidRPr="00FC03A9" w:rsidRDefault="00737782" w:rsidP="00737782">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2370" w:dyaOrig="2250">
          <v:shape id="_x0000_i1089" type="#_x0000_t75" style="width:132pt;height:125.25pt" o:ole="">
            <v:imagedata r:id="rId148" o:title=""/>
          </v:shape>
          <o:OLEObject Type="Embed" ProgID="Visio.Drawing.15" ShapeID="_x0000_i1089" DrawAspect="Content" ObjectID="_1716115416" r:id="rId149"/>
        </w:object>
      </w:r>
    </w:p>
    <w:p w:rsidR="00737782" w:rsidRDefault="00737782" w:rsidP="00737782">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737782" w:rsidRPr="00FC03A9" w:rsidRDefault="00737782" w:rsidP="00737782">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3635B9" w:rsidRPr="003635B9" w:rsidRDefault="003635B9" w:rsidP="003635B9">
      <w:pPr>
        <w:pStyle w:val="Default"/>
        <w:jc w:val="both"/>
        <w:rPr>
          <w:rFonts w:ascii="Times New Roman" w:eastAsia="Calibri" w:hAnsi="Times New Roman" w:cs="Times New Roman"/>
          <w:lang w:val="es-DO"/>
        </w:rPr>
      </w:pPr>
      <w:r>
        <w:rPr>
          <w:rFonts w:ascii="Batang" w:eastAsia="Batang" w:hAnsi="Batang" w:cs="Arial"/>
          <w:bCs/>
          <w:lang w:val="es-DO"/>
        </w:rPr>
        <w:t>D</w:t>
      </w:r>
      <w:r>
        <w:rPr>
          <w:rFonts w:ascii="Batang" w:eastAsia="Batang" w:hAnsi="Batang" w:cs="Arial"/>
          <w:bCs/>
          <w:color w:val="auto"/>
          <w:lang w:val="es-DO" w:eastAsia="es-DO"/>
        </w:rPr>
        <w:t xml:space="preserve">esarrollar y dar seguimiento a </w:t>
      </w:r>
      <w:r w:rsidRPr="003635B9">
        <w:rPr>
          <w:rFonts w:ascii="Batang" w:eastAsia="Batang" w:hAnsi="Batang" w:cs="Arial"/>
          <w:bCs/>
          <w:color w:val="auto"/>
          <w:lang w:val="es-DO" w:eastAsia="es-DO"/>
        </w:rPr>
        <w:t>los p</w:t>
      </w:r>
      <w:r>
        <w:rPr>
          <w:rFonts w:ascii="Batang" w:eastAsia="Batang" w:hAnsi="Batang" w:cs="Arial"/>
          <w:bCs/>
          <w:color w:val="auto"/>
          <w:lang w:val="es-DO" w:eastAsia="es-DO"/>
        </w:rPr>
        <w:t xml:space="preserve">royectos </w:t>
      </w:r>
      <w:r w:rsidR="00672F49">
        <w:rPr>
          <w:rFonts w:ascii="Batang" w:eastAsia="Batang" w:hAnsi="Batang" w:cs="Arial"/>
          <w:bCs/>
          <w:color w:val="auto"/>
          <w:lang w:val="es-DO" w:eastAsia="es-DO"/>
        </w:rPr>
        <w:t xml:space="preserve">de la Dirección, así como apoyar de forma </w:t>
      </w:r>
      <w:r>
        <w:rPr>
          <w:rFonts w:ascii="Batang" w:eastAsia="Batang" w:hAnsi="Batang" w:cs="Arial"/>
          <w:bCs/>
          <w:color w:val="auto"/>
          <w:lang w:val="es-DO" w:eastAsia="es-DO"/>
        </w:rPr>
        <w:t xml:space="preserve">efectiva la tramitación </w:t>
      </w:r>
      <w:r w:rsidRPr="003635B9">
        <w:rPr>
          <w:rFonts w:ascii="Batang" w:eastAsia="Batang" w:hAnsi="Batang" w:cs="Arial"/>
          <w:bCs/>
          <w:color w:val="auto"/>
          <w:lang w:val="es-DO" w:eastAsia="es-DO"/>
        </w:rPr>
        <w:t>de los requerimientos provenientes de las Oficinas Admin</w:t>
      </w:r>
      <w:r>
        <w:rPr>
          <w:rFonts w:ascii="Batang" w:eastAsia="Batang" w:hAnsi="Batang" w:cs="Arial"/>
          <w:bCs/>
          <w:color w:val="auto"/>
          <w:lang w:val="es-DO" w:eastAsia="es-DO"/>
        </w:rPr>
        <w:t xml:space="preserve">istrativas de los departamentos </w:t>
      </w:r>
      <w:r w:rsidRPr="003635B9">
        <w:rPr>
          <w:rFonts w:ascii="Batang" w:eastAsia="Batang" w:hAnsi="Batang" w:cs="Arial"/>
          <w:bCs/>
          <w:color w:val="auto"/>
          <w:lang w:val="es-DO" w:eastAsia="es-DO"/>
        </w:rPr>
        <w:t>judiciales garantiza</w:t>
      </w:r>
      <w:r>
        <w:rPr>
          <w:rFonts w:ascii="Batang" w:eastAsia="Batang" w:hAnsi="Batang" w:cs="Arial"/>
          <w:bCs/>
          <w:color w:val="auto"/>
          <w:lang w:val="es-DO" w:eastAsia="es-DO"/>
        </w:rPr>
        <w:t>ndo</w:t>
      </w:r>
      <w:r w:rsidRPr="003635B9">
        <w:rPr>
          <w:rFonts w:ascii="Batang" w:eastAsia="Batang" w:hAnsi="Batang" w:cs="Arial"/>
          <w:bCs/>
          <w:color w:val="auto"/>
          <w:lang w:val="es-DO" w:eastAsia="es-DO"/>
        </w:rPr>
        <w:t>la sostenibilidad de los servicios que se ofrecen en los diferentes tribunales y dependencias del P</w:t>
      </w:r>
      <w:r>
        <w:rPr>
          <w:rFonts w:ascii="Batang" w:eastAsia="Batang" w:hAnsi="Batang" w:cs="Arial"/>
          <w:bCs/>
          <w:color w:val="auto"/>
          <w:lang w:val="es-DO" w:eastAsia="es-DO"/>
        </w:rPr>
        <w:t>oder Judicial a nivel nacional.</w:t>
      </w:r>
    </w:p>
    <w:p w:rsidR="00737782" w:rsidRDefault="00737782" w:rsidP="00737782">
      <w:pPr>
        <w:pStyle w:val="textonoticiacontenido"/>
        <w:shd w:val="clear" w:color="auto" w:fill="FFFFFF"/>
        <w:spacing w:before="0" w:beforeAutospacing="0"/>
        <w:jc w:val="both"/>
        <w:rPr>
          <w:rFonts w:ascii="Batang" w:eastAsia="Batang" w:hAnsi="Batang" w:cs="Arial"/>
          <w:bCs/>
        </w:rPr>
      </w:pPr>
    </w:p>
    <w:p w:rsidR="00763F38" w:rsidRDefault="00763F38" w:rsidP="00737782">
      <w:pPr>
        <w:pStyle w:val="textonoticiacontenido"/>
        <w:shd w:val="clear" w:color="auto" w:fill="FFFFFF"/>
        <w:spacing w:before="0" w:beforeAutospacing="0"/>
        <w:jc w:val="both"/>
        <w:rPr>
          <w:rFonts w:ascii="Batang" w:eastAsia="Batang" w:hAnsi="Batang" w:cs="Arial"/>
          <w:bCs/>
        </w:rPr>
      </w:pPr>
    </w:p>
    <w:p w:rsidR="00763F38" w:rsidRDefault="00763F38" w:rsidP="00737782">
      <w:pPr>
        <w:pStyle w:val="textonoticiacontenido"/>
        <w:shd w:val="clear" w:color="auto" w:fill="FFFFFF"/>
        <w:spacing w:before="0" w:beforeAutospacing="0"/>
        <w:jc w:val="both"/>
        <w:rPr>
          <w:rFonts w:ascii="Batang" w:eastAsia="Batang" w:hAnsi="Batang" w:cs="Arial"/>
          <w:bCs/>
        </w:rPr>
      </w:pPr>
    </w:p>
    <w:p w:rsidR="006B604B" w:rsidRPr="005C16DF" w:rsidRDefault="006B604B" w:rsidP="00737782">
      <w:pPr>
        <w:pStyle w:val="textonoticiacontenido"/>
        <w:shd w:val="clear" w:color="auto" w:fill="FFFFFF"/>
        <w:spacing w:before="0" w:beforeAutospacing="0"/>
        <w:jc w:val="both"/>
        <w:rPr>
          <w:rFonts w:ascii="Batang" w:eastAsia="Batang" w:hAnsi="Batang" w:cs="Arial"/>
          <w:bCs/>
        </w:rPr>
      </w:pPr>
    </w:p>
    <w:p w:rsidR="00737782" w:rsidRPr="00FC03A9" w:rsidRDefault="00737782" w:rsidP="00737782">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672F49" w:rsidRDefault="00672F49" w:rsidP="005F1730">
      <w:pPr>
        <w:numPr>
          <w:ilvl w:val="0"/>
          <w:numId w:val="67"/>
        </w:numPr>
        <w:spacing w:after="0" w:line="276" w:lineRule="auto"/>
        <w:rPr>
          <w:rFonts w:ascii="Batang" w:eastAsia="Batang" w:hAnsi="Batang" w:cs="Arial"/>
          <w:bCs/>
          <w:sz w:val="24"/>
          <w:szCs w:val="24"/>
        </w:rPr>
      </w:pPr>
      <w:r w:rsidRPr="00672F49">
        <w:rPr>
          <w:rFonts w:ascii="Batang" w:eastAsia="Batang" w:hAnsi="Batang" w:cs="Arial"/>
          <w:bCs/>
          <w:sz w:val="24"/>
          <w:szCs w:val="24"/>
        </w:rPr>
        <w:t xml:space="preserve">Formular y consolidar los proyectos de la Dirección Administrativa para su inclusión en el Plan Operativo Anual (POA) institucional. </w:t>
      </w:r>
    </w:p>
    <w:p w:rsidR="00763F38" w:rsidRPr="00672F49" w:rsidRDefault="00763F38" w:rsidP="00763F38">
      <w:pPr>
        <w:spacing w:after="0" w:line="276" w:lineRule="auto"/>
        <w:ind w:left="720" w:firstLine="0"/>
        <w:rPr>
          <w:rFonts w:ascii="Batang" w:eastAsia="Batang" w:hAnsi="Batang" w:cs="Arial"/>
          <w:bCs/>
          <w:sz w:val="24"/>
          <w:szCs w:val="24"/>
        </w:rPr>
      </w:pPr>
    </w:p>
    <w:p w:rsidR="00672F49" w:rsidRDefault="00672F49" w:rsidP="005F1730">
      <w:pPr>
        <w:numPr>
          <w:ilvl w:val="0"/>
          <w:numId w:val="67"/>
        </w:numPr>
        <w:spacing w:after="0" w:line="276" w:lineRule="auto"/>
        <w:rPr>
          <w:rFonts w:ascii="Batang" w:eastAsia="Batang" w:hAnsi="Batang" w:cs="Arial"/>
          <w:bCs/>
          <w:sz w:val="24"/>
          <w:szCs w:val="24"/>
        </w:rPr>
      </w:pPr>
      <w:r w:rsidRPr="00672F49">
        <w:rPr>
          <w:rFonts w:ascii="Batang" w:eastAsia="Batang" w:hAnsi="Batang" w:cs="Arial"/>
          <w:bCs/>
          <w:sz w:val="24"/>
          <w:szCs w:val="24"/>
        </w:rPr>
        <w:lastRenderedPageBreak/>
        <w:t>Validar y consolidar los requerimientos de compras de bienes, obras y servicios de la institución para la elaboración del Plan Anual de Compras.</w:t>
      </w:r>
    </w:p>
    <w:p w:rsidR="00672F49" w:rsidRPr="00672F49" w:rsidRDefault="00672F49" w:rsidP="00672F49">
      <w:pPr>
        <w:spacing w:after="0" w:line="276" w:lineRule="auto"/>
        <w:ind w:left="720" w:firstLine="0"/>
        <w:rPr>
          <w:rFonts w:ascii="Batang" w:eastAsia="Batang" w:hAnsi="Batang" w:cs="Arial"/>
          <w:bCs/>
          <w:sz w:val="24"/>
          <w:szCs w:val="24"/>
        </w:rPr>
      </w:pPr>
    </w:p>
    <w:p w:rsidR="00672F49" w:rsidRDefault="00672F49" w:rsidP="005F1730">
      <w:pPr>
        <w:numPr>
          <w:ilvl w:val="0"/>
          <w:numId w:val="67"/>
        </w:numPr>
        <w:spacing w:after="0" w:line="276" w:lineRule="auto"/>
        <w:rPr>
          <w:rFonts w:ascii="Batang" w:eastAsia="Batang" w:hAnsi="Batang" w:cs="Arial"/>
          <w:bCs/>
          <w:sz w:val="24"/>
          <w:szCs w:val="24"/>
        </w:rPr>
      </w:pPr>
      <w:r w:rsidRPr="00672F49">
        <w:rPr>
          <w:rFonts w:ascii="Batang" w:eastAsia="Batang" w:hAnsi="Batang" w:cs="Arial"/>
          <w:bCs/>
          <w:sz w:val="24"/>
          <w:szCs w:val="24"/>
        </w:rPr>
        <w:t xml:space="preserve">Monitorear y dar seguimiento a la ejecución del Plan Anual de Compras de la Institución. </w:t>
      </w:r>
    </w:p>
    <w:p w:rsidR="00672F49" w:rsidRPr="00672F49" w:rsidRDefault="00672F49" w:rsidP="00672F49">
      <w:pPr>
        <w:spacing w:after="0" w:line="276" w:lineRule="auto"/>
        <w:ind w:firstLine="0"/>
        <w:rPr>
          <w:rFonts w:ascii="Batang" w:eastAsia="Batang" w:hAnsi="Batang" w:cs="Arial"/>
          <w:bCs/>
          <w:sz w:val="24"/>
          <w:szCs w:val="24"/>
        </w:rPr>
      </w:pPr>
    </w:p>
    <w:p w:rsidR="00672F49" w:rsidRDefault="00672F49" w:rsidP="005F1730">
      <w:pPr>
        <w:numPr>
          <w:ilvl w:val="0"/>
          <w:numId w:val="67"/>
        </w:numPr>
        <w:spacing w:after="0" w:line="276" w:lineRule="auto"/>
        <w:rPr>
          <w:rFonts w:ascii="Batang" w:eastAsia="Batang" w:hAnsi="Batang" w:cs="Arial"/>
          <w:bCs/>
          <w:sz w:val="24"/>
          <w:szCs w:val="24"/>
        </w:rPr>
      </w:pPr>
      <w:r w:rsidRPr="00672F49">
        <w:rPr>
          <w:rFonts w:ascii="Batang" w:eastAsia="Batang" w:hAnsi="Batang" w:cs="Arial"/>
          <w:bCs/>
          <w:sz w:val="24"/>
          <w:szCs w:val="24"/>
        </w:rPr>
        <w:t>Apoyar y dar seguimiento a la ejecución de los proyectos de la Dirección Administrativa incluidos en su POA.</w:t>
      </w:r>
    </w:p>
    <w:p w:rsidR="00672F49" w:rsidRPr="00672F49" w:rsidRDefault="00672F49" w:rsidP="00672F49">
      <w:pPr>
        <w:spacing w:after="0" w:line="276" w:lineRule="auto"/>
        <w:ind w:firstLine="0"/>
        <w:rPr>
          <w:rFonts w:ascii="Batang" w:eastAsia="Batang" w:hAnsi="Batang" w:cs="Arial"/>
          <w:bCs/>
          <w:sz w:val="24"/>
          <w:szCs w:val="24"/>
        </w:rPr>
      </w:pPr>
    </w:p>
    <w:p w:rsidR="00672F49" w:rsidRDefault="00672F49" w:rsidP="005F1730">
      <w:pPr>
        <w:numPr>
          <w:ilvl w:val="0"/>
          <w:numId w:val="67"/>
        </w:numPr>
        <w:spacing w:after="0" w:line="276" w:lineRule="auto"/>
        <w:rPr>
          <w:rFonts w:ascii="Batang" w:eastAsia="Batang" w:hAnsi="Batang" w:cs="Arial"/>
          <w:bCs/>
          <w:sz w:val="24"/>
          <w:szCs w:val="24"/>
        </w:rPr>
      </w:pPr>
      <w:r w:rsidRPr="00672F49">
        <w:rPr>
          <w:rFonts w:ascii="Batang" w:eastAsia="Batang" w:hAnsi="Batang" w:cs="Arial"/>
          <w:bCs/>
          <w:sz w:val="24"/>
          <w:szCs w:val="24"/>
        </w:rPr>
        <w:t xml:space="preserve">Presentar informes periódicos sobre la ejecución del Plan de Compras y POA de la Dirección para toma de decisiones y acciones de lugar, en casos necesarios. </w:t>
      </w:r>
    </w:p>
    <w:p w:rsidR="00672F49" w:rsidRPr="00672F49" w:rsidRDefault="00672F49" w:rsidP="00672F49">
      <w:pPr>
        <w:spacing w:after="0" w:line="276" w:lineRule="auto"/>
        <w:ind w:firstLine="0"/>
        <w:rPr>
          <w:rFonts w:ascii="Batang" w:eastAsia="Batang" w:hAnsi="Batang" w:cs="Arial"/>
          <w:bCs/>
          <w:sz w:val="24"/>
          <w:szCs w:val="24"/>
        </w:rPr>
      </w:pPr>
    </w:p>
    <w:p w:rsidR="00672F49" w:rsidRDefault="00672F49" w:rsidP="005F1730">
      <w:pPr>
        <w:numPr>
          <w:ilvl w:val="0"/>
          <w:numId w:val="67"/>
        </w:numPr>
        <w:spacing w:after="0" w:line="276" w:lineRule="auto"/>
        <w:rPr>
          <w:rFonts w:ascii="Batang" w:eastAsia="Batang" w:hAnsi="Batang" w:cs="Arial"/>
          <w:bCs/>
          <w:sz w:val="24"/>
          <w:szCs w:val="24"/>
        </w:rPr>
      </w:pPr>
      <w:r w:rsidRPr="00672F49">
        <w:rPr>
          <w:rFonts w:ascii="Batang" w:eastAsia="Batang" w:hAnsi="Batang" w:cs="Arial"/>
          <w:bCs/>
          <w:sz w:val="24"/>
          <w:szCs w:val="24"/>
        </w:rPr>
        <w:t xml:space="preserve">Detectar necesidades en los diferentes Palacios de Justicia y presentar proyectos y planes de acción en el ámbito de competencia de la Dirección Administrativa. </w:t>
      </w:r>
    </w:p>
    <w:p w:rsidR="00672F49" w:rsidRPr="00672F49" w:rsidRDefault="00672F49" w:rsidP="00672F49">
      <w:pPr>
        <w:spacing w:after="0" w:line="276" w:lineRule="auto"/>
        <w:ind w:firstLine="0"/>
        <w:rPr>
          <w:rFonts w:ascii="Batang" w:eastAsia="Batang" w:hAnsi="Batang" w:cs="Arial"/>
          <w:bCs/>
          <w:sz w:val="24"/>
          <w:szCs w:val="24"/>
        </w:rPr>
      </w:pPr>
    </w:p>
    <w:p w:rsidR="00672F49" w:rsidRDefault="00672F49" w:rsidP="005F1730">
      <w:pPr>
        <w:numPr>
          <w:ilvl w:val="0"/>
          <w:numId w:val="67"/>
        </w:numPr>
        <w:spacing w:after="0" w:line="276" w:lineRule="auto"/>
        <w:rPr>
          <w:rFonts w:ascii="Batang" w:eastAsia="Batang" w:hAnsi="Batang" w:cs="Arial"/>
          <w:bCs/>
          <w:sz w:val="24"/>
          <w:szCs w:val="24"/>
        </w:rPr>
      </w:pPr>
      <w:r w:rsidRPr="00672F49">
        <w:rPr>
          <w:rFonts w:ascii="Batang" w:eastAsia="Batang" w:hAnsi="Batang" w:cs="Arial"/>
          <w:bCs/>
          <w:sz w:val="24"/>
          <w:szCs w:val="24"/>
        </w:rPr>
        <w:t xml:space="preserve">Apoyar, canalizar y dar seguimiento a las solicitudes y trámites requeridos por los Encargados Administrativos de los diferentes departamentos judiciales para el desarrollo de sus actividades regulares y proyectos. </w:t>
      </w:r>
    </w:p>
    <w:p w:rsidR="00672F49" w:rsidRPr="00672F49" w:rsidRDefault="00672F49" w:rsidP="00672F49">
      <w:pPr>
        <w:spacing w:after="0" w:line="276" w:lineRule="auto"/>
        <w:ind w:firstLine="0"/>
        <w:rPr>
          <w:rFonts w:ascii="Batang" w:eastAsia="Batang" w:hAnsi="Batang" w:cs="Arial"/>
          <w:bCs/>
          <w:sz w:val="24"/>
          <w:szCs w:val="24"/>
        </w:rPr>
      </w:pPr>
    </w:p>
    <w:p w:rsidR="00672F49" w:rsidRDefault="00672F49" w:rsidP="005F1730">
      <w:pPr>
        <w:numPr>
          <w:ilvl w:val="0"/>
          <w:numId w:val="67"/>
        </w:numPr>
        <w:spacing w:after="0" w:line="276" w:lineRule="auto"/>
        <w:rPr>
          <w:rFonts w:ascii="Batang" w:eastAsia="Batang" w:hAnsi="Batang" w:cs="Arial"/>
          <w:bCs/>
          <w:sz w:val="24"/>
          <w:szCs w:val="24"/>
        </w:rPr>
      </w:pPr>
      <w:r w:rsidRPr="00672F49">
        <w:rPr>
          <w:rFonts w:ascii="Batang" w:eastAsia="Batang" w:hAnsi="Batang" w:cs="Arial"/>
          <w:bCs/>
          <w:sz w:val="24"/>
          <w:szCs w:val="24"/>
        </w:rPr>
        <w:t xml:space="preserve">Brindar el apoyo logístico y dar seguimiento a la tramitación y consecución de los requerimientos para inauguraciones y puesta en funcionamiento de nuevas dependencias administrativas y judiciales en su área de competencia. </w:t>
      </w:r>
    </w:p>
    <w:p w:rsidR="00672F49" w:rsidRDefault="00672F49" w:rsidP="00672F49">
      <w:pPr>
        <w:spacing w:after="0" w:line="276" w:lineRule="auto"/>
        <w:ind w:firstLine="0"/>
        <w:rPr>
          <w:rFonts w:ascii="Batang" w:eastAsia="Batang" w:hAnsi="Batang" w:cs="Arial"/>
          <w:bCs/>
          <w:sz w:val="24"/>
          <w:szCs w:val="24"/>
        </w:rPr>
      </w:pPr>
    </w:p>
    <w:p w:rsidR="00201172" w:rsidRDefault="00201172" w:rsidP="00672F49">
      <w:pPr>
        <w:spacing w:after="0" w:line="276" w:lineRule="auto"/>
        <w:ind w:firstLine="0"/>
        <w:rPr>
          <w:rFonts w:ascii="Batang" w:eastAsia="Batang" w:hAnsi="Batang" w:cs="Arial"/>
          <w:bCs/>
          <w:sz w:val="24"/>
          <w:szCs w:val="24"/>
        </w:rPr>
      </w:pPr>
    </w:p>
    <w:p w:rsidR="00201172" w:rsidRPr="00672F49" w:rsidRDefault="00201172" w:rsidP="00672F49">
      <w:pPr>
        <w:spacing w:after="0" w:line="276" w:lineRule="auto"/>
        <w:ind w:firstLine="0"/>
        <w:rPr>
          <w:rFonts w:ascii="Batang" w:eastAsia="Batang" w:hAnsi="Batang" w:cs="Arial"/>
          <w:bCs/>
          <w:sz w:val="24"/>
          <w:szCs w:val="24"/>
        </w:rPr>
      </w:pPr>
    </w:p>
    <w:p w:rsidR="00672F49" w:rsidRDefault="00672F49" w:rsidP="005F1730">
      <w:pPr>
        <w:numPr>
          <w:ilvl w:val="0"/>
          <w:numId w:val="67"/>
        </w:numPr>
        <w:spacing w:after="0" w:line="276" w:lineRule="auto"/>
        <w:rPr>
          <w:rFonts w:ascii="Batang" w:eastAsia="Batang" w:hAnsi="Batang" w:cs="Arial"/>
          <w:bCs/>
          <w:sz w:val="24"/>
          <w:szCs w:val="24"/>
        </w:rPr>
      </w:pPr>
      <w:r w:rsidRPr="00672F49">
        <w:rPr>
          <w:rFonts w:ascii="Batang" w:eastAsia="Batang" w:hAnsi="Batang" w:cs="Arial"/>
          <w:bCs/>
          <w:sz w:val="24"/>
          <w:szCs w:val="24"/>
        </w:rPr>
        <w:t xml:space="preserve">Velar por la sostenibilidad y mejora de los servicios ofrecidos en los Palacios de Justicia a nivel nacional. </w:t>
      </w:r>
    </w:p>
    <w:p w:rsidR="00672F49" w:rsidRPr="00672F49" w:rsidRDefault="00672F49" w:rsidP="00672F49">
      <w:pPr>
        <w:spacing w:after="0" w:line="276" w:lineRule="auto"/>
        <w:ind w:firstLine="0"/>
        <w:rPr>
          <w:rFonts w:ascii="Batang" w:eastAsia="Batang" w:hAnsi="Batang" w:cs="Arial"/>
          <w:bCs/>
          <w:sz w:val="24"/>
          <w:szCs w:val="24"/>
        </w:rPr>
      </w:pPr>
    </w:p>
    <w:p w:rsidR="00672F49" w:rsidRDefault="00672F49" w:rsidP="005F1730">
      <w:pPr>
        <w:numPr>
          <w:ilvl w:val="0"/>
          <w:numId w:val="67"/>
        </w:numPr>
        <w:spacing w:after="0" w:line="276" w:lineRule="auto"/>
        <w:rPr>
          <w:rFonts w:ascii="Batang" w:eastAsia="Batang" w:hAnsi="Batang" w:cs="Arial"/>
          <w:bCs/>
          <w:sz w:val="24"/>
          <w:szCs w:val="24"/>
        </w:rPr>
      </w:pPr>
      <w:r w:rsidRPr="00672F49">
        <w:rPr>
          <w:rFonts w:ascii="Batang" w:eastAsia="Batang" w:hAnsi="Batang" w:cs="Arial"/>
          <w:bCs/>
          <w:sz w:val="24"/>
          <w:szCs w:val="24"/>
        </w:rPr>
        <w:t xml:space="preserve">Presentar análisis de costos-beneficios y propuestas de mejoras en cuanto a las operaciones y mantenimiento de las instalaciones y servicios ofrecidos en las dependencias judiciales y administrativas a nivel nacional. </w:t>
      </w:r>
    </w:p>
    <w:p w:rsidR="00672F49" w:rsidRPr="00672F49" w:rsidRDefault="00672F49" w:rsidP="00672F49">
      <w:pPr>
        <w:spacing w:after="0" w:line="276" w:lineRule="auto"/>
        <w:ind w:firstLine="0"/>
        <w:rPr>
          <w:rFonts w:ascii="Batang" w:eastAsia="Batang" w:hAnsi="Batang" w:cs="Arial"/>
          <w:bCs/>
          <w:sz w:val="24"/>
          <w:szCs w:val="24"/>
        </w:rPr>
      </w:pPr>
    </w:p>
    <w:p w:rsidR="00672F49" w:rsidRPr="00672F49" w:rsidRDefault="00672F49" w:rsidP="005F1730">
      <w:pPr>
        <w:numPr>
          <w:ilvl w:val="0"/>
          <w:numId w:val="67"/>
        </w:numPr>
        <w:spacing w:after="0" w:line="276" w:lineRule="auto"/>
        <w:rPr>
          <w:rFonts w:ascii="Batang" w:eastAsia="Batang" w:hAnsi="Batang" w:cs="Arial"/>
          <w:bCs/>
          <w:sz w:val="24"/>
          <w:szCs w:val="24"/>
        </w:rPr>
      </w:pPr>
      <w:r w:rsidRPr="00672F49">
        <w:rPr>
          <w:rFonts w:ascii="Batang" w:eastAsia="Batang" w:hAnsi="Batang" w:cs="Arial"/>
          <w:bCs/>
          <w:sz w:val="24"/>
          <w:szCs w:val="24"/>
        </w:rPr>
        <w:t xml:space="preserve">Preparar los informes que le sean requeridos sobre su ámbito de competencia. </w:t>
      </w:r>
    </w:p>
    <w:p w:rsidR="00737782" w:rsidRDefault="00737782" w:rsidP="00627C51">
      <w:pPr>
        <w:pStyle w:val="Estilo1"/>
        <w:numPr>
          <w:ilvl w:val="0"/>
          <w:numId w:val="0"/>
        </w:numPr>
        <w:rPr>
          <w:color w:val="000000" w:themeColor="text1"/>
        </w:rPr>
      </w:pPr>
    </w:p>
    <w:p w:rsidR="00201172" w:rsidRDefault="00201172" w:rsidP="00627C51">
      <w:pPr>
        <w:pStyle w:val="Estilo1"/>
        <w:numPr>
          <w:ilvl w:val="0"/>
          <w:numId w:val="0"/>
        </w:numPr>
        <w:rPr>
          <w:color w:val="000000" w:themeColor="text1"/>
        </w:rPr>
      </w:pPr>
    </w:p>
    <w:p w:rsidR="00201172" w:rsidRDefault="00201172" w:rsidP="00627C51">
      <w:pPr>
        <w:pStyle w:val="Estilo1"/>
        <w:numPr>
          <w:ilvl w:val="0"/>
          <w:numId w:val="0"/>
        </w:numPr>
        <w:rPr>
          <w:color w:val="000000" w:themeColor="text1"/>
        </w:rPr>
      </w:pPr>
    </w:p>
    <w:p w:rsidR="00201172" w:rsidRDefault="00201172" w:rsidP="00627C51">
      <w:pPr>
        <w:pStyle w:val="Estilo1"/>
        <w:numPr>
          <w:ilvl w:val="0"/>
          <w:numId w:val="0"/>
        </w:numPr>
        <w:rPr>
          <w:color w:val="000000" w:themeColor="text1"/>
        </w:rPr>
      </w:pPr>
    </w:p>
    <w:p w:rsidR="00201172" w:rsidRDefault="00201172" w:rsidP="00627C51">
      <w:pPr>
        <w:pStyle w:val="Estilo1"/>
        <w:numPr>
          <w:ilvl w:val="0"/>
          <w:numId w:val="0"/>
        </w:numPr>
        <w:rPr>
          <w:color w:val="000000" w:themeColor="text1"/>
        </w:rPr>
      </w:pPr>
    </w:p>
    <w:p w:rsidR="00201172" w:rsidRDefault="00201172" w:rsidP="00627C51">
      <w:pPr>
        <w:pStyle w:val="Estilo1"/>
        <w:numPr>
          <w:ilvl w:val="0"/>
          <w:numId w:val="0"/>
        </w:numPr>
        <w:rPr>
          <w:color w:val="000000" w:themeColor="text1"/>
        </w:rPr>
      </w:pPr>
    </w:p>
    <w:p w:rsidR="00201172" w:rsidRDefault="00201172" w:rsidP="00627C51">
      <w:pPr>
        <w:pStyle w:val="Estilo1"/>
        <w:numPr>
          <w:ilvl w:val="0"/>
          <w:numId w:val="0"/>
        </w:numPr>
        <w:rPr>
          <w:color w:val="000000" w:themeColor="text1"/>
        </w:rPr>
      </w:pPr>
    </w:p>
    <w:p w:rsidR="00201172" w:rsidRDefault="00201172" w:rsidP="00627C51">
      <w:pPr>
        <w:pStyle w:val="Estilo1"/>
        <w:numPr>
          <w:ilvl w:val="0"/>
          <w:numId w:val="0"/>
        </w:numPr>
        <w:rPr>
          <w:color w:val="000000" w:themeColor="text1"/>
        </w:rPr>
      </w:pPr>
    </w:p>
    <w:p w:rsidR="00201172" w:rsidRDefault="00201172" w:rsidP="00627C51">
      <w:pPr>
        <w:pStyle w:val="Estilo1"/>
        <w:numPr>
          <w:ilvl w:val="0"/>
          <w:numId w:val="0"/>
        </w:numPr>
        <w:rPr>
          <w:color w:val="000000" w:themeColor="text1"/>
        </w:rPr>
      </w:pPr>
    </w:p>
    <w:p w:rsidR="00201172" w:rsidRDefault="00201172" w:rsidP="00627C51">
      <w:pPr>
        <w:pStyle w:val="Estilo1"/>
        <w:numPr>
          <w:ilvl w:val="0"/>
          <w:numId w:val="0"/>
        </w:numPr>
        <w:rPr>
          <w:color w:val="000000" w:themeColor="text1"/>
        </w:rPr>
      </w:pPr>
    </w:p>
    <w:p w:rsidR="00201172" w:rsidRDefault="00201172" w:rsidP="00627C51">
      <w:pPr>
        <w:pStyle w:val="Estilo1"/>
        <w:numPr>
          <w:ilvl w:val="0"/>
          <w:numId w:val="0"/>
        </w:numPr>
        <w:rPr>
          <w:color w:val="000000" w:themeColor="text1"/>
        </w:rPr>
      </w:pPr>
    </w:p>
    <w:p w:rsidR="00201172" w:rsidRDefault="00201172" w:rsidP="00201172">
      <w:pPr>
        <w:ind w:firstLine="0"/>
        <w:rPr>
          <w:rFonts w:ascii="Cambria" w:eastAsia="Calibri" w:hAnsi="Cambria"/>
          <w:b/>
          <w:bCs/>
          <w:color w:val="000000" w:themeColor="text1"/>
          <w:kern w:val="36"/>
          <w:sz w:val="36"/>
          <w:szCs w:val="36"/>
          <w:lang w:val="es-DO" w:eastAsia="es-DO"/>
        </w:rPr>
      </w:pPr>
    </w:p>
    <w:p w:rsidR="00C22B76" w:rsidRDefault="00C22B76" w:rsidP="00201172">
      <w:pPr>
        <w:ind w:firstLine="0"/>
        <w:rPr>
          <w:rFonts w:ascii="Cambria" w:eastAsia="Calibri" w:hAnsi="Cambria"/>
          <w:b/>
          <w:bCs/>
          <w:color w:val="000000" w:themeColor="text1"/>
          <w:kern w:val="36"/>
          <w:sz w:val="36"/>
          <w:szCs w:val="36"/>
          <w:lang w:val="es-DO" w:eastAsia="es-DO"/>
        </w:rPr>
      </w:pPr>
    </w:p>
    <w:p w:rsidR="00C22B76" w:rsidRDefault="00C22B76" w:rsidP="00201172">
      <w:pPr>
        <w:ind w:firstLine="0"/>
      </w:pPr>
    </w:p>
    <w:p w:rsidR="006B604B" w:rsidRPr="00201172" w:rsidRDefault="006B604B" w:rsidP="00201172">
      <w:pPr>
        <w:ind w:firstLine="0"/>
      </w:pPr>
    </w:p>
    <w:p w:rsidR="004E2B27" w:rsidRPr="00507055" w:rsidRDefault="004E2B27" w:rsidP="005F1730">
      <w:pPr>
        <w:pStyle w:val="Estilo1"/>
        <w:numPr>
          <w:ilvl w:val="2"/>
          <w:numId w:val="119"/>
        </w:numPr>
        <w:ind w:hanging="1355"/>
        <w:rPr>
          <w:color w:val="000000" w:themeColor="text1"/>
        </w:rPr>
      </w:pPr>
      <w:bookmarkStart w:id="227" w:name="_Toc12631097"/>
      <w:bookmarkStart w:id="228" w:name="_Toc48074269"/>
      <w:r w:rsidRPr="003B62F7">
        <w:rPr>
          <w:color w:val="000000" w:themeColor="text1"/>
        </w:rPr>
        <w:t>División de Activos Fijos</w:t>
      </w:r>
      <w:bookmarkEnd w:id="227"/>
      <w:bookmarkEnd w:id="228"/>
    </w:p>
    <w:p w:rsidR="00F053B3" w:rsidRDefault="00F053B3"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0A3387">
        <w:rPr>
          <w:rFonts w:ascii="Batang" w:eastAsia="Batang" w:hAnsi="Batang" w:cs="Arial"/>
          <w:bCs/>
          <w:sz w:val="24"/>
          <w:szCs w:val="24"/>
          <w:lang w:val="es-DO" w:eastAsia="es-DO"/>
        </w:rPr>
        <w:t>Dirección Administrativ</w:t>
      </w:r>
      <w:r>
        <w:rPr>
          <w:rFonts w:ascii="Batang" w:eastAsia="Batang" w:hAnsi="Batang" w:cs="Arial"/>
          <w:bCs/>
          <w:sz w:val="24"/>
          <w:szCs w:val="24"/>
          <w:lang w:val="es-DO" w:eastAsia="es-DO"/>
        </w:rPr>
        <w:t>a</w:t>
      </w:r>
    </w:p>
    <w:p w:rsidR="003F3BC8" w:rsidRPr="00816DAE" w:rsidRDefault="003F3BC8" w:rsidP="003F3BC8">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3F3BC8" w:rsidRDefault="003F3BC8" w:rsidP="003F3BC8">
      <w:pPr>
        <w:shd w:val="clear" w:color="auto" w:fill="F2F2F2" w:themeFill="background1" w:themeFillShade="F2"/>
        <w:spacing w:before="100" w:beforeAutospacing="1" w:after="100" w:afterAutospacing="1" w:line="240" w:lineRule="auto"/>
        <w:ind w:firstLine="0"/>
        <w:jc w:val="center"/>
      </w:pPr>
    </w:p>
    <w:p w:rsidR="004E2B27" w:rsidRPr="00FC03A9" w:rsidRDefault="005F51E1" w:rsidP="003F3BC8">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2370" w:dyaOrig="2250">
          <v:shape id="_x0000_i1090" type="#_x0000_t75" style="width:132pt;height:125.25pt" o:ole="">
            <v:imagedata r:id="rId150" o:title=""/>
          </v:shape>
          <o:OLEObject Type="Embed" ProgID="Visio.Drawing.15" ShapeID="_x0000_i1090" DrawAspect="Content" ObjectID="_1716115417" r:id="rId151"/>
        </w:object>
      </w:r>
    </w:p>
    <w:p w:rsidR="003F3BC8" w:rsidRDefault="003F3BC8"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4E2B27" w:rsidRDefault="004E2B27" w:rsidP="004E2B27">
      <w:pPr>
        <w:pStyle w:val="textonoticiacontenido"/>
        <w:shd w:val="clear" w:color="auto" w:fill="FFFFFF"/>
        <w:spacing w:before="0" w:beforeAutospacing="0"/>
        <w:jc w:val="both"/>
        <w:rPr>
          <w:rFonts w:ascii="Batang" w:eastAsia="Batang" w:hAnsi="Batang" w:cs="Arial"/>
          <w:bCs/>
        </w:rPr>
      </w:pPr>
      <w:r w:rsidRPr="005C16DF">
        <w:rPr>
          <w:rFonts w:ascii="Batang" w:eastAsia="Batang" w:hAnsi="Batang" w:cs="Arial"/>
          <w:bCs/>
        </w:rPr>
        <w:t>Coordinar y supervisar las actividades de registro y control de las operaciones relacionadas con las inversiones en propiedades y equipos de la institución.</w:t>
      </w:r>
    </w:p>
    <w:p w:rsidR="004E2B27" w:rsidRPr="005C16DF" w:rsidRDefault="004E2B27" w:rsidP="004E2B27">
      <w:pPr>
        <w:pStyle w:val="textonoticiacontenido"/>
        <w:shd w:val="clear" w:color="auto" w:fill="FFFFFF"/>
        <w:spacing w:before="0" w:beforeAutospacing="0"/>
        <w:jc w:val="both"/>
        <w:rPr>
          <w:rFonts w:ascii="Batang" w:eastAsia="Batang" w:hAnsi="Batang" w:cs="Arial"/>
          <w:bCs/>
        </w:rPr>
      </w:pP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lastRenderedPageBreak/>
        <w:t>Funciones Principales</w:t>
      </w:r>
      <w:r w:rsidRPr="00FC03A9">
        <w:rPr>
          <w:rFonts w:ascii="Batang" w:eastAsia="Batang" w:hAnsi="Batang" w:cs="Arial"/>
          <w:b/>
          <w:bCs/>
          <w:sz w:val="24"/>
          <w:szCs w:val="24"/>
          <w:lang w:val="es-DO" w:eastAsia="es-DO"/>
        </w:rPr>
        <w:t>:</w:t>
      </w:r>
    </w:p>
    <w:p w:rsidR="004E2B27" w:rsidRDefault="004E2B27" w:rsidP="005F1730">
      <w:pPr>
        <w:pStyle w:val="Prrafodelista"/>
        <w:numPr>
          <w:ilvl w:val="0"/>
          <w:numId w:val="84"/>
        </w:numPr>
        <w:spacing w:after="0" w:line="276" w:lineRule="auto"/>
        <w:rPr>
          <w:rFonts w:ascii="Batang" w:eastAsia="Batang" w:hAnsi="Batang" w:cs="Arial"/>
          <w:bCs/>
          <w:sz w:val="24"/>
          <w:szCs w:val="24"/>
        </w:rPr>
      </w:pPr>
      <w:r w:rsidRPr="00F41B34">
        <w:rPr>
          <w:rFonts w:ascii="Batang" w:eastAsia="Batang" w:hAnsi="Batang" w:cs="Arial"/>
          <w:bCs/>
          <w:sz w:val="24"/>
          <w:szCs w:val="24"/>
        </w:rPr>
        <w:t>Llevar el control de todos los bienes inmuebles, muebles y equipos, adquiridos y/o recibidos en donación por el Poder Judicial.</w:t>
      </w:r>
    </w:p>
    <w:p w:rsidR="004E2B27" w:rsidRPr="00F41B34" w:rsidRDefault="004E2B27" w:rsidP="004E2B27">
      <w:pPr>
        <w:pStyle w:val="Prrafodelista"/>
        <w:spacing w:after="0" w:line="276" w:lineRule="auto"/>
        <w:ind w:firstLine="0"/>
        <w:rPr>
          <w:rFonts w:ascii="Batang" w:eastAsia="Batang" w:hAnsi="Batang" w:cs="Arial"/>
          <w:bCs/>
          <w:sz w:val="24"/>
          <w:szCs w:val="24"/>
        </w:rPr>
      </w:pPr>
    </w:p>
    <w:p w:rsidR="004E2B27" w:rsidRDefault="004E2B27" w:rsidP="005F1730">
      <w:pPr>
        <w:numPr>
          <w:ilvl w:val="0"/>
          <w:numId w:val="84"/>
        </w:numPr>
        <w:spacing w:after="0" w:line="276" w:lineRule="auto"/>
        <w:rPr>
          <w:rFonts w:ascii="Batang" w:eastAsia="Batang" w:hAnsi="Batang" w:cs="Arial"/>
          <w:bCs/>
          <w:sz w:val="24"/>
          <w:szCs w:val="24"/>
        </w:rPr>
      </w:pPr>
      <w:r w:rsidRPr="005C16DF">
        <w:rPr>
          <w:rFonts w:ascii="Batang" w:eastAsia="Batang" w:hAnsi="Batang" w:cs="Arial"/>
          <w:bCs/>
          <w:sz w:val="24"/>
          <w:szCs w:val="24"/>
        </w:rPr>
        <w:t>Supervisar el registro de las operaciones relacionadas con las inversiones en propiedades</w:t>
      </w:r>
      <w:r>
        <w:rPr>
          <w:rFonts w:ascii="Batang" w:eastAsia="Batang" w:hAnsi="Batang" w:cs="Arial"/>
          <w:bCs/>
          <w:sz w:val="24"/>
          <w:szCs w:val="24"/>
        </w:rPr>
        <w:t>, mobiliarios</w:t>
      </w:r>
      <w:r w:rsidRPr="005C16DF">
        <w:rPr>
          <w:rFonts w:ascii="Batang" w:eastAsia="Batang" w:hAnsi="Batang" w:cs="Arial"/>
          <w:bCs/>
          <w:sz w:val="24"/>
          <w:szCs w:val="24"/>
        </w:rPr>
        <w:t xml:space="preserve"> y equipos de la institución.</w:t>
      </w:r>
    </w:p>
    <w:p w:rsidR="00201172" w:rsidRDefault="00201172" w:rsidP="00201172">
      <w:pPr>
        <w:pStyle w:val="Prrafodelista"/>
        <w:rPr>
          <w:rFonts w:ascii="Batang" w:eastAsia="Batang" w:hAnsi="Batang" w:cs="Arial"/>
          <w:bCs/>
          <w:sz w:val="24"/>
          <w:szCs w:val="24"/>
        </w:rPr>
      </w:pPr>
    </w:p>
    <w:p w:rsidR="00201172" w:rsidRDefault="00201172" w:rsidP="00201172">
      <w:pPr>
        <w:spacing w:after="0" w:line="276" w:lineRule="auto"/>
        <w:ind w:left="720" w:firstLine="0"/>
        <w:rPr>
          <w:rFonts w:ascii="Batang" w:eastAsia="Batang" w:hAnsi="Batang" w:cs="Arial"/>
          <w:bCs/>
          <w:sz w:val="24"/>
          <w:szCs w:val="24"/>
        </w:rPr>
      </w:pPr>
    </w:p>
    <w:p w:rsidR="003666BE" w:rsidRPr="005C16DF" w:rsidRDefault="003666BE" w:rsidP="004E2B27">
      <w:pPr>
        <w:spacing w:after="0" w:line="276" w:lineRule="auto"/>
        <w:ind w:firstLine="0"/>
        <w:rPr>
          <w:rFonts w:ascii="Batang" w:eastAsia="Batang" w:hAnsi="Batang" w:cs="Arial"/>
          <w:bCs/>
          <w:sz w:val="24"/>
          <w:szCs w:val="24"/>
        </w:rPr>
      </w:pPr>
    </w:p>
    <w:p w:rsidR="004E2B27" w:rsidRDefault="004E2B27" w:rsidP="005F1730">
      <w:pPr>
        <w:numPr>
          <w:ilvl w:val="0"/>
          <w:numId w:val="84"/>
        </w:numPr>
        <w:spacing w:after="0" w:line="276" w:lineRule="auto"/>
        <w:rPr>
          <w:rFonts w:ascii="Batang" w:eastAsia="Batang" w:hAnsi="Batang" w:cs="Arial"/>
          <w:bCs/>
          <w:sz w:val="24"/>
          <w:szCs w:val="24"/>
        </w:rPr>
      </w:pPr>
      <w:r w:rsidRPr="005C16DF">
        <w:rPr>
          <w:rFonts w:ascii="Batang" w:eastAsia="Batang" w:hAnsi="Batang" w:cs="Arial"/>
          <w:bCs/>
          <w:sz w:val="24"/>
          <w:szCs w:val="24"/>
        </w:rPr>
        <w:t xml:space="preserve">Mantener </w:t>
      </w:r>
      <w:r>
        <w:rPr>
          <w:rFonts w:ascii="Batang" w:eastAsia="Batang" w:hAnsi="Batang" w:cs="Arial"/>
          <w:bCs/>
          <w:sz w:val="24"/>
          <w:szCs w:val="24"/>
        </w:rPr>
        <w:t xml:space="preserve">el </w:t>
      </w:r>
      <w:r w:rsidRPr="005C16DF">
        <w:rPr>
          <w:rFonts w:ascii="Batang" w:eastAsia="Batang" w:hAnsi="Batang" w:cs="Arial"/>
          <w:bCs/>
          <w:sz w:val="24"/>
          <w:szCs w:val="24"/>
        </w:rPr>
        <w:t xml:space="preserve">registro histórico de las propiedades, </w:t>
      </w:r>
      <w:r>
        <w:rPr>
          <w:rFonts w:ascii="Batang" w:eastAsia="Batang" w:hAnsi="Batang" w:cs="Arial"/>
          <w:bCs/>
          <w:sz w:val="24"/>
          <w:szCs w:val="24"/>
        </w:rPr>
        <w:t>código</w:t>
      </w:r>
      <w:r w:rsidRPr="005C16DF">
        <w:rPr>
          <w:rFonts w:ascii="Batang" w:eastAsia="Batang" w:hAnsi="Batang" w:cs="Arial"/>
          <w:bCs/>
          <w:sz w:val="24"/>
          <w:szCs w:val="24"/>
        </w:rPr>
        <w:t>,localización, costos y otros datos de importancia.</w:t>
      </w:r>
    </w:p>
    <w:p w:rsidR="004E2B27" w:rsidRPr="005C16DF" w:rsidRDefault="004E2B27" w:rsidP="004E2B27">
      <w:pPr>
        <w:spacing w:after="0" w:line="276" w:lineRule="auto"/>
        <w:ind w:firstLine="0"/>
        <w:rPr>
          <w:rFonts w:ascii="Batang" w:eastAsia="Batang" w:hAnsi="Batang" w:cs="Arial"/>
          <w:bCs/>
          <w:sz w:val="24"/>
          <w:szCs w:val="24"/>
        </w:rPr>
      </w:pPr>
    </w:p>
    <w:p w:rsidR="004E2B27" w:rsidRPr="005C16DF" w:rsidRDefault="004E2B27" w:rsidP="005F1730">
      <w:pPr>
        <w:pStyle w:val="Prrafodelista"/>
        <w:numPr>
          <w:ilvl w:val="0"/>
          <w:numId w:val="84"/>
        </w:numPr>
        <w:spacing w:after="0" w:line="276" w:lineRule="auto"/>
        <w:rPr>
          <w:rFonts w:ascii="Batang" w:eastAsia="Batang" w:hAnsi="Batang" w:cs="Arial"/>
          <w:bCs/>
          <w:sz w:val="24"/>
          <w:szCs w:val="24"/>
        </w:rPr>
      </w:pPr>
      <w:r w:rsidRPr="00F41B34">
        <w:rPr>
          <w:rFonts w:ascii="Batang" w:eastAsia="Batang" w:hAnsi="Batang" w:cs="Arial"/>
          <w:bCs/>
          <w:sz w:val="24"/>
          <w:szCs w:val="24"/>
        </w:rPr>
        <w:t>Preparar y suministrar, cuando les sea requerido, la relación de activos fijos asignados a una dependencia administrativa y/o judicial de la Institución.</w:t>
      </w:r>
    </w:p>
    <w:p w:rsidR="004E2B27" w:rsidRPr="005C16DF" w:rsidRDefault="004E2B27" w:rsidP="004E2B27">
      <w:pPr>
        <w:spacing w:after="0" w:line="276" w:lineRule="auto"/>
        <w:ind w:left="720" w:firstLine="0"/>
        <w:rPr>
          <w:rFonts w:ascii="Batang" w:eastAsia="Batang" w:hAnsi="Batang" w:cs="Arial"/>
          <w:bCs/>
          <w:sz w:val="24"/>
          <w:szCs w:val="24"/>
        </w:rPr>
      </w:pPr>
    </w:p>
    <w:p w:rsidR="004E2B27" w:rsidRPr="00EA665E" w:rsidRDefault="004E2B27" w:rsidP="005F1730">
      <w:pPr>
        <w:numPr>
          <w:ilvl w:val="0"/>
          <w:numId w:val="84"/>
        </w:numPr>
        <w:spacing w:after="0" w:line="276" w:lineRule="auto"/>
        <w:rPr>
          <w:rFonts w:ascii="Batang" w:eastAsia="Batang" w:hAnsi="Batang" w:cs="Arial"/>
          <w:bCs/>
          <w:sz w:val="24"/>
          <w:szCs w:val="24"/>
        </w:rPr>
      </w:pPr>
      <w:r w:rsidRPr="005C16DF">
        <w:rPr>
          <w:rFonts w:ascii="Batang" w:eastAsia="Batang" w:hAnsi="Batang" w:cs="Arial"/>
          <w:bCs/>
          <w:sz w:val="24"/>
          <w:szCs w:val="24"/>
        </w:rPr>
        <w:t xml:space="preserve">Preparar los expedientes de </w:t>
      </w:r>
      <w:r>
        <w:rPr>
          <w:rFonts w:ascii="Batang" w:eastAsia="Batang" w:hAnsi="Batang" w:cs="Arial"/>
          <w:bCs/>
          <w:sz w:val="24"/>
          <w:szCs w:val="24"/>
        </w:rPr>
        <w:t>descargo</w:t>
      </w:r>
      <w:r w:rsidRPr="005C16DF">
        <w:rPr>
          <w:rFonts w:ascii="Batang" w:eastAsia="Batang" w:hAnsi="Batang" w:cs="Arial"/>
          <w:bCs/>
          <w:sz w:val="24"/>
          <w:szCs w:val="24"/>
        </w:rPr>
        <w:t xml:space="preserve"> de propiedades y equipos</w:t>
      </w:r>
      <w:r>
        <w:rPr>
          <w:rFonts w:ascii="Batang" w:eastAsia="Batang" w:hAnsi="Batang" w:cs="Arial"/>
          <w:bCs/>
          <w:sz w:val="24"/>
          <w:szCs w:val="24"/>
        </w:rPr>
        <w:t xml:space="preserve"> de la institución.</w:t>
      </w:r>
    </w:p>
    <w:p w:rsidR="004E2B27" w:rsidRPr="005C16DF" w:rsidRDefault="004E2B27" w:rsidP="004E2B27">
      <w:pPr>
        <w:spacing w:after="0" w:line="276" w:lineRule="auto"/>
        <w:ind w:firstLine="0"/>
        <w:rPr>
          <w:rFonts w:ascii="Batang" w:eastAsia="Batang" w:hAnsi="Batang" w:cs="Arial"/>
          <w:bCs/>
          <w:sz w:val="24"/>
          <w:szCs w:val="24"/>
        </w:rPr>
      </w:pPr>
    </w:p>
    <w:p w:rsidR="004E2B27" w:rsidRPr="002B5FD8" w:rsidRDefault="004E2B27" w:rsidP="005F1730">
      <w:pPr>
        <w:numPr>
          <w:ilvl w:val="0"/>
          <w:numId w:val="84"/>
        </w:numPr>
        <w:spacing w:after="0" w:line="276" w:lineRule="auto"/>
        <w:rPr>
          <w:rFonts w:ascii="Batang" w:eastAsia="Batang" w:hAnsi="Batang" w:cs="Arial"/>
          <w:bCs/>
          <w:sz w:val="24"/>
          <w:szCs w:val="24"/>
        </w:rPr>
      </w:pPr>
      <w:r w:rsidRPr="002B5FD8">
        <w:rPr>
          <w:rFonts w:ascii="Batang" w:eastAsia="Batang" w:hAnsi="Batang" w:cs="Arial"/>
          <w:bCs/>
          <w:sz w:val="24"/>
          <w:szCs w:val="24"/>
        </w:rPr>
        <w:t xml:space="preserve">Llevar el control y registro de las </w:t>
      </w:r>
      <w:r>
        <w:rPr>
          <w:rFonts w:ascii="Batang" w:eastAsia="Batang" w:hAnsi="Batang" w:cs="Arial"/>
          <w:bCs/>
          <w:sz w:val="24"/>
          <w:szCs w:val="24"/>
        </w:rPr>
        <w:t xml:space="preserve">depreciaciones, </w:t>
      </w:r>
      <w:r w:rsidRPr="002B5FD8">
        <w:rPr>
          <w:rFonts w:ascii="Batang" w:eastAsia="Batang" w:hAnsi="Batang" w:cs="Arial"/>
          <w:bCs/>
          <w:sz w:val="24"/>
          <w:szCs w:val="24"/>
        </w:rPr>
        <w:t>reparaciones mayores, reconstrucciones, remodelaciones, mejoras y adiciones de activos fijos que se produzcan en la Institución que tiendan a aumentar significativamente el valor</w:t>
      </w:r>
      <w:r>
        <w:rPr>
          <w:rFonts w:ascii="Batang" w:eastAsia="Batang" w:hAnsi="Batang" w:cs="Arial"/>
          <w:bCs/>
          <w:sz w:val="24"/>
          <w:szCs w:val="24"/>
        </w:rPr>
        <w:t xml:space="preserve"> tangible y en libros y garanticen</w:t>
      </w:r>
      <w:r w:rsidRPr="002B5FD8">
        <w:rPr>
          <w:rFonts w:ascii="Batang" w:eastAsia="Batang" w:hAnsi="Batang" w:cs="Arial"/>
          <w:bCs/>
          <w:sz w:val="24"/>
          <w:szCs w:val="24"/>
        </w:rPr>
        <w:t xml:space="preserve"> el rendimiento o la duración del activo.</w:t>
      </w:r>
    </w:p>
    <w:p w:rsidR="004E2B27" w:rsidRPr="005C16DF" w:rsidRDefault="004E2B27" w:rsidP="004E2B27">
      <w:pPr>
        <w:spacing w:after="0" w:line="276" w:lineRule="auto"/>
        <w:ind w:left="720" w:firstLine="0"/>
        <w:rPr>
          <w:rFonts w:ascii="Batang" w:eastAsia="Batang" w:hAnsi="Batang" w:cs="Arial"/>
          <w:bCs/>
          <w:sz w:val="24"/>
          <w:szCs w:val="24"/>
        </w:rPr>
      </w:pPr>
    </w:p>
    <w:p w:rsidR="004E2B27" w:rsidRDefault="004E2B27" w:rsidP="005F1730">
      <w:pPr>
        <w:numPr>
          <w:ilvl w:val="0"/>
          <w:numId w:val="84"/>
        </w:numPr>
        <w:spacing w:after="0" w:line="276" w:lineRule="auto"/>
        <w:rPr>
          <w:rFonts w:ascii="Batang" w:eastAsia="Batang" w:hAnsi="Batang" w:cs="Arial"/>
          <w:bCs/>
          <w:sz w:val="24"/>
          <w:szCs w:val="24"/>
        </w:rPr>
      </w:pPr>
      <w:r>
        <w:rPr>
          <w:rFonts w:ascii="Batang" w:eastAsia="Batang" w:hAnsi="Batang" w:cs="Arial"/>
          <w:bCs/>
          <w:sz w:val="24"/>
          <w:szCs w:val="24"/>
        </w:rPr>
        <w:lastRenderedPageBreak/>
        <w:t>Asistir al Departamento de C</w:t>
      </w:r>
      <w:r w:rsidRPr="005C16DF">
        <w:rPr>
          <w:rFonts w:ascii="Batang" w:eastAsia="Batang" w:hAnsi="Batang" w:cs="Arial"/>
          <w:bCs/>
          <w:sz w:val="24"/>
          <w:szCs w:val="24"/>
        </w:rPr>
        <w:t>ontabilidad en la correcta codificación de las cargas y créditos de l</w:t>
      </w:r>
      <w:r>
        <w:rPr>
          <w:rFonts w:ascii="Batang" w:eastAsia="Batang" w:hAnsi="Batang" w:cs="Arial"/>
          <w:bCs/>
          <w:sz w:val="24"/>
          <w:szCs w:val="24"/>
        </w:rPr>
        <w:t>as cuentas de activo fijo.</w:t>
      </w:r>
    </w:p>
    <w:p w:rsidR="004E2B27" w:rsidRPr="00E50C87" w:rsidRDefault="004E2B27" w:rsidP="004E2B27">
      <w:pPr>
        <w:spacing w:after="0" w:line="276" w:lineRule="auto"/>
        <w:ind w:firstLine="0"/>
        <w:rPr>
          <w:rFonts w:ascii="Batang" w:eastAsia="Batang" w:hAnsi="Batang" w:cs="Arial"/>
          <w:bCs/>
          <w:sz w:val="24"/>
          <w:szCs w:val="24"/>
        </w:rPr>
      </w:pPr>
    </w:p>
    <w:p w:rsidR="004E2B27" w:rsidRDefault="004E2B27" w:rsidP="005F1730">
      <w:pPr>
        <w:numPr>
          <w:ilvl w:val="0"/>
          <w:numId w:val="84"/>
        </w:numPr>
        <w:spacing w:after="0" w:line="276" w:lineRule="auto"/>
        <w:rPr>
          <w:rFonts w:ascii="Batang" w:eastAsia="Batang" w:hAnsi="Batang" w:cs="Arial"/>
          <w:bCs/>
          <w:sz w:val="24"/>
          <w:szCs w:val="24"/>
        </w:rPr>
      </w:pPr>
      <w:r>
        <w:rPr>
          <w:rFonts w:ascii="Batang" w:eastAsia="Batang" w:hAnsi="Batang" w:cs="Arial"/>
          <w:bCs/>
          <w:sz w:val="24"/>
          <w:szCs w:val="24"/>
        </w:rPr>
        <w:t>Realizar inventarios nacionales y focalizados para mantener saneados los registros y ubicación de los activos en todas las dependencias del Poder Judicial.</w:t>
      </w:r>
    </w:p>
    <w:p w:rsidR="004E2B27" w:rsidRPr="00E50C87" w:rsidRDefault="004E2B27" w:rsidP="004E2B27">
      <w:pPr>
        <w:spacing w:after="0" w:line="276" w:lineRule="auto"/>
        <w:ind w:firstLine="0"/>
        <w:rPr>
          <w:rFonts w:ascii="Batang" w:eastAsia="Batang" w:hAnsi="Batang" w:cs="Arial"/>
          <w:bCs/>
          <w:sz w:val="24"/>
          <w:szCs w:val="24"/>
        </w:rPr>
      </w:pPr>
    </w:p>
    <w:p w:rsidR="004E2B27" w:rsidRDefault="004E2B27" w:rsidP="005F1730">
      <w:pPr>
        <w:numPr>
          <w:ilvl w:val="0"/>
          <w:numId w:val="84"/>
        </w:numPr>
        <w:spacing w:after="0" w:line="276" w:lineRule="auto"/>
        <w:rPr>
          <w:rFonts w:ascii="Batang" w:eastAsia="Batang" w:hAnsi="Batang" w:cs="Arial"/>
          <w:bCs/>
          <w:sz w:val="24"/>
          <w:szCs w:val="24"/>
        </w:rPr>
      </w:pPr>
      <w:r>
        <w:rPr>
          <w:rFonts w:ascii="Batang" w:eastAsia="Batang" w:hAnsi="Batang" w:cs="Arial"/>
          <w:bCs/>
          <w:sz w:val="24"/>
          <w:szCs w:val="24"/>
        </w:rPr>
        <w:t xml:space="preserve">Retirar del sistema los activos descargados mediante actos notariales, previamente autorizados </w:t>
      </w:r>
      <w:r w:rsidR="00EA665E">
        <w:rPr>
          <w:rFonts w:ascii="Batang" w:eastAsia="Batang" w:hAnsi="Batang" w:cs="Arial"/>
          <w:bCs/>
          <w:sz w:val="24"/>
          <w:szCs w:val="24"/>
        </w:rPr>
        <w:t>por las autoridades competentes.</w:t>
      </w:r>
    </w:p>
    <w:p w:rsidR="00EA665E" w:rsidRPr="00EA665E" w:rsidRDefault="00EA665E" w:rsidP="00EA665E">
      <w:pPr>
        <w:spacing w:after="0" w:line="276" w:lineRule="auto"/>
        <w:ind w:firstLine="0"/>
        <w:rPr>
          <w:rFonts w:ascii="Batang" w:eastAsia="Batang" w:hAnsi="Batang" w:cs="Arial"/>
          <w:bCs/>
          <w:sz w:val="24"/>
          <w:szCs w:val="24"/>
        </w:rPr>
      </w:pPr>
    </w:p>
    <w:p w:rsidR="004E2B27" w:rsidRDefault="004E2B27" w:rsidP="005F1730">
      <w:pPr>
        <w:numPr>
          <w:ilvl w:val="0"/>
          <w:numId w:val="84"/>
        </w:numPr>
        <w:spacing w:after="0" w:line="276" w:lineRule="auto"/>
        <w:rPr>
          <w:rFonts w:ascii="Batang" w:eastAsia="Batang" w:hAnsi="Batang" w:cs="Arial"/>
          <w:bCs/>
          <w:sz w:val="24"/>
          <w:szCs w:val="24"/>
        </w:rPr>
      </w:pPr>
      <w:r w:rsidRPr="00E50C87">
        <w:rPr>
          <w:rFonts w:ascii="Batang" w:eastAsia="Batang" w:hAnsi="Batang" w:cs="Arial"/>
          <w:bCs/>
          <w:sz w:val="24"/>
          <w:szCs w:val="24"/>
        </w:rPr>
        <w:t>Registrar en el sistema las reubicaciones de activos mediante los formularios de traslado.</w:t>
      </w:r>
    </w:p>
    <w:p w:rsidR="00842975" w:rsidRDefault="00842975" w:rsidP="00842975">
      <w:pPr>
        <w:pStyle w:val="Prrafodelista"/>
        <w:rPr>
          <w:rFonts w:ascii="Batang" w:eastAsia="Batang" w:hAnsi="Batang" w:cs="Arial"/>
          <w:bCs/>
          <w:sz w:val="24"/>
          <w:szCs w:val="24"/>
        </w:rPr>
      </w:pPr>
    </w:p>
    <w:p w:rsidR="00842975" w:rsidRDefault="00842975" w:rsidP="00842975">
      <w:pPr>
        <w:spacing w:after="0" w:line="276" w:lineRule="auto"/>
        <w:ind w:left="720" w:firstLine="0"/>
        <w:rPr>
          <w:rFonts w:ascii="Batang" w:eastAsia="Batang" w:hAnsi="Batang" w:cs="Arial"/>
          <w:bCs/>
          <w:sz w:val="24"/>
          <w:szCs w:val="24"/>
        </w:rPr>
      </w:pPr>
    </w:p>
    <w:p w:rsidR="00EA665E" w:rsidRDefault="00EA665E" w:rsidP="00842975">
      <w:pPr>
        <w:spacing w:after="0" w:line="276" w:lineRule="auto"/>
        <w:ind w:left="720" w:firstLine="0"/>
        <w:rPr>
          <w:rFonts w:ascii="Batang" w:eastAsia="Batang" w:hAnsi="Batang" w:cs="Arial"/>
          <w:bCs/>
          <w:sz w:val="24"/>
          <w:szCs w:val="24"/>
        </w:rPr>
      </w:pPr>
    </w:p>
    <w:p w:rsidR="00EA665E" w:rsidRDefault="00EA665E" w:rsidP="00842975">
      <w:pPr>
        <w:spacing w:after="0" w:line="276" w:lineRule="auto"/>
        <w:ind w:left="720" w:firstLine="0"/>
        <w:rPr>
          <w:rFonts w:ascii="Batang" w:eastAsia="Batang" w:hAnsi="Batang" w:cs="Arial"/>
          <w:bCs/>
          <w:sz w:val="24"/>
          <w:szCs w:val="24"/>
        </w:rPr>
      </w:pPr>
    </w:p>
    <w:p w:rsidR="00DB64B6" w:rsidRDefault="00DB64B6" w:rsidP="00627C51">
      <w:pPr>
        <w:spacing w:after="0" w:line="276" w:lineRule="auto"/>
        <w:ind w:firstLine="0"/>
        <w:rPr>
          <w:rFonts w:ascii="Batang" w:eastAsia="Batang" w:hAnsi="Batang" w:cs="Arial"/>
          <w:bCs/>
          <w:sz w:val="24"/>
          <w:szCs w:val="24"/>
        </w:rPr>
      </w:pPr>
    </w:p>
    <w:p w:rsidR="00201172" w:rsidRPr="00842975" w:rsidRDefault="00201172" w:rsidP="00627C51">
      <w:pPr>
        <w:spacing w:after="0" w:line="276" w:lineRule="auto"/>
        <w:ind w:firstLine="0"/>
        <w:rPr>
          <w:rFonts w:ascii="Batang" w:eastAsia="Batang" w:hAnsi="Batang" w:cs="Arial"/>
          <w:bCs/>
          <w:sz w:val="24"/>
          <w:szCs w:val="24"/>
        </w:rPr>
      </w:pPr>
    </w:p>
    <w:p w:rsidR="004E2B27" w:rsidRPr="003B62F7" w:rsidRDefault="004E2B27" w:rsidP="005F1730">
      <w:pPr>
        <w:pStyle w:val="Estilo1"/>
        <w:numPr>
          <w:ilvl w:val="2"/>
          <w:numId w:val="119"/>
        </w:numPr>
        <w:ind w:hanging="1355"/>
        <w:rPr>
          <w:color w:val="000000" w:themeColor="text1"/>
        </w:rPr>
      </w:pPr>
      <w:bookmarkStart w:id="229" w:name="_Toc365461844"/>
      <w:bookmarkStart w:id="230" w:name="_Toc12631098"/>
      <w:bookmarkStart w:id="231" w:name="_Toc48074270"/>
      <w:r w:rsidRPr="003B62F7">
        <w:rPr>
          <w:color w:val="000000" w:themeColor="text1"/>
        </w:rPr>
        <w:t>División de Almacén y Suministro</w:t>
      </w:r>
      <w:bookmarkEnd w:id="229"/>
      <w:bookmarkEnd w:id="230"/>
      <w:bookmarkEnd w:id="231"/>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0A3387">
        <w:rPr>
          <w:rFonts w:ascii="Batang" w:eastAsia="Batang" w:hAnsi="Batang" w:cs="Arial"/>
          <w:bCs/>
          <w:sz w:val="24"/>
          <w:szCs w:val="24"/>
          <w:lang w:val="es-DO" w:eastAsia="es-DO"/>
        </w:rPr>
        <w:t>Dirección Administrativ</w:t>
      </w:r>
      <w:r>
        <w:rPr>
          <w:rFonts w:ascii="Batang" w:eastAsia="Batang" w:hAnsi="Batang" w:cs="Arial"/>
          <w:bCs/>
          <w:sz w:val="24"/>
          <w:szCs w:val="24"/>
          <w:lang w:val="es-DO" w:eastAsia="es-DO"/>
        </w:rPr>
        <w:t>a</w:t>
      </w:r>
    </w:p>
    <w:p w:rsidR="00842975" w:rsidRPr="00816DAE" w:rsidRDefault="00842975" w:rsidP="00842975">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842975" w:rsidRDefault="00842975" w:rsidP="00842975">
      <w:pPr>
        <w:shd w:val="clear" w:color="auto" w:fill="F2F2F2" w:themeFill="background1" w:themeFillShade="F2"/>
        <w:spacing w:before="100" w:beforeAutospacing="1" w:after="100" w:afterAutospacing="1" w:line="240" w:lineRule="auto"/>
        <w:ind w:firstLine="0"/>
        <w:jc w:val="center"/>
      </w:pPr>
    </w:p>
    <w:p w:rsidR="004E2B27" w:rsidRPr="000306D5" w:rsidRDefault="00F40D52" w:rsidP="00842975">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4"/>
          <w:szCs w:val="4"/>
          <w:lang w:val="es-DO" w:eastAsia="es-DO"/>
        </w:rPr>
      </w:pPr>
      <w:r>
        <w:object w:dxaOrig="2370" w:dyaOrig="2250">
          <v:shape id="_x0000_i1091" type="#_x0000_t75" style="width:133.5pt;height:126.75pt" o:ole="">
            <v:imagedata r:id="rId152" o:title=""/>
          </v:shape>
          <o:OLEObject Type="Embed" ProgID="Visio.Drawing.15" ShapeID="_x0000_i1091" DrawAspect="Content" ObjectID="_1716115418" r:id="rId153"/>
        </w:object>
      </w:r>
    </w:p>
    <w:p w:rsidR="00842975" w:rsidRDefault="00842975"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4E2B27" w:rsidRPr="007C157C" w:rsidRDefault="004E2B27" w:rsidP="004E2B27">
      <w:pPr>
        <w:pStyle w:val="textonoticiacontenido"/>
        <w:shd w:val="clear" w:color="auto" w:fill="FFFFFF"/>
        <w:jc w:val="both"/>
        <w:rPr>
          <w:rFonts w:ascii="Batang" w:eastAsia="Batang" w:hAnsi="Batang" w:cs="Arial"/>
          <w:bCs/>
        </w:rPr>
      </w:pPr>
      <w:r w:rsidRPr="007C157C">
        <w:rPr>
          <w:rFonts w:ascii="Batang" w:eastAsia="Batang" w:hAnsi="Batang" w:cs="Arial"/>
          <w:bCs/>
        </w:rPr>
        <w:t>Gestionar y supervisar el abastecimiento, almacenaje y despacho de materiales y equipos recibidos en almacén, para ser distribuidos en las distintas dependencias del Poder Judicial, de acuerdo a las normas y procedimientos establecidos.</w:t>
      </w:r>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4"/>
          <w:szCs w:val="4"/>
          <w:lang w:val="es-DO" w:eastAsia="es-DO"/>
        </w:rPr>
      </w:pPr>
    </w:p>
    <w:p w:rsidR="004E2B27" w:rsidRPr="000306D5" w:rsidRDefault="004E2B27" w:rsidP="004E2B27">
      <w:pPr>
        <w:shd w:val="clear" w:color="auto" w:fill="FFFFFF"/>
        <w:spacing w:before="100" w:beforeAutospacing="1" w:after="100" w:afterAutospacing="1" w:line="240" w:lineRule="auto"/>
        <w:ind w:firstLine="0"/>
        <w:rPr>
          <w:rFonts w:ascii="Batang" w:eastAsia="Batang" w:hAnsi="Batang" w:cs="Arial"/>
          <w:b/>
          <w:bCs/>
          <w:sz w:val="4"/>
          <w:szCs w:val="4"/>
          <w:lang w:val="es-DO" w:eastAsia="es-DO"/>
        </w:rPr>
      </w:pP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4E2B27" w:rsidRPr="007C157C" w:rsidRDefault="004E2B27" w:rsidP="005F1730">
      <w:pPr>
        <w:numPr>
          <w:ilvl w:val="0"/>
          <w:numId w:val="68"/>
        </w:numPr>
        <w:spacing w:after="0" w:line="276" w:lineRule="auto"/>
        <w:rPr>
          <w:rFonts w:ascii="Batang" w:eastAsia="Batang" w:hAnsi="Batang" w:cs="Arial"/>
          <w:bCs/>
          <w:sz w:val="24"/>
          <w:szCs w:val="24"/>
        </w:rPr>
      </w:pPr>
      <w:r w:rsidRPr="007C157C">
        <w:rPr>
          <w:rFonts w:ascii="Batang" w:eastAsia="Batang" w:hAnsi="Batang" w:cs="Arial"/>
          <w:bCs/>
          <w:sz w:val="24"/>
          <w:szCs w:val="24"/>
        </w:rPr>
        <w:t>Supervisar y coordinar la recepción, registro, organización y despacho de materiales y equipos en almacén.</w:t>
      </w:r>
    </w:p>
    <w:p w:rsidR="004E2B27" w:rsidRDefault="004E2B27" w:rsidP="004E2B27">
      <w:pPr>
        <w:spacing w:after="0" w:line="276" w:lineRule="auto"/>
        <w:ind w:left="720" w:firstLine="0"/>
        <w:rPr>
          <w:rFonts w:ascii="Batang" w:eastAsia="Batang" w:hAnsi="Batang" w:cs="Arial"/>
          <w:bCs/>
          <w:sz w:val="24"/>
          <w:szCs w:val="24"/>
        </w:rPr>
      </w:pPr>
    </w:p>
    <w:p w:rsidR="00201172" w:rsidRDefault="00201172" w:rsidP="004E2B27">
      <w:pPr>
        <w:spacing w:after="0" w:line="276" w:lineRule="auto"/>
        <w:ind w:left="720" w:firstLine="0"/>
        <w:rPr>
          <w:rFonts w:ascii="Batang" w:eastAsia="Batang" w:hAnsi="Batang" w:cs="Arial"/>
          <w:bCs/>
          <w:sz w:val="24"/>
          <w:szCs w:val="24"/>
        </w:rPr>
      </w:pPr>
    </w:p>
    <w:p w:rsidR="00F40D52" w:rsidRDefault="00F40D52" w:rsidP="004E2B27">
      <w:pPr>
        <w:spacing w:after="0" w:line="276" w:lineRule="auto"/>
        <w:ind w:left="720" w:firstLine="0"/>
        <w:rPr>
          <w:rFonts w:ascii="Batang" w:eastAsia="Batang" w:hAnsi="Batang" w:cs="Arial"/>
          <w:bCs/>
          <w:sz w:val="24"/>
          <w:szCs w:val="24"/>
        </w:rPr>
      </w:pPr>
    </w:p>
    <w:p w:rsidR="00F40D52" w:rsidRPr="007C157C" w:rsidRDefault="00F40D52" w:rsidP="004E2B27">
      <w:pPr>
        <w:spacing w:after="0" w:line="276" w:lineRule="auto"/>
        <w:ind w:left="720" w:firstLine="0"/>
        <w:rPr>
          <w:rFonts w:ascii="Batang" w:eastAsia="Batang" w:hAnsi="Batang" w:cs="Arial"/>
          <w:bCs/>
          <w:sz w:val="24"/>
          <w:szCs w:val="24"/>
        </w:rPr>
      </w:pPr>
    </w:p>
    <w:p w:rsidR="004E2B27" w:rsidRPr="007C157C" w:rsidRDefault="004E2B27" w:rsidP="005F1730">
      <w:pPr>
        <w:numPr>
          <w:ilvl w:val="0"/>
          <w:numId w:val="68"/>
        </w:numPr>
        <w:spacing w:after="0" w:line="276" w:lineRule="auto"/>
        <w:rPr>
          <w:rFonts w:ascii="Batang" w:eastAsia="Batang" w:hAnsi="Batang" w:cs="Arial"/>
          <w:bCs/>
          <w:sz w:val="24"/>
          <w:szCs w:val="24"/>
        </w:rPr>
      </w:pPr>
      <w:r w:rsidRPr="007C157C">
        <w:rPr>
          <w:rFonts w:ascii="Batang" w:eastAsia="Batang" w:hAnsi="Batang" w:cs="Arial"/>
          <w:bCs/>
          <w:sz w:val="24"/>
          <w:szCs w:val="24"/>
        </w:rPr>
        <w:t xml:space="preserve">Mantener </w:t>
      </w:r>
      <w:r>
        <w:rPr>
          <w:rFonts w:ascii="Batang" w:eastAsia="Batang" w:hAnsi="Batang" w:cs="Arial"/>
          <w:bCs/>
          <w:sz w:val="24"/>
          <w:szCs w:val="24"/>
        </w:rPr>
        <w:t xml:space="preserve">el </w:t>
      </w:r>
      <w:r w:rsidRPr="007C157C">
        <w:rPr>
          <w:rFonts w:ascii="Batang" w:eastAsia="Batang" w:hAnsi="Batang" w:cs="Arial"/>
          <w:bCs/>
          <w:sz w:val="24"/>
          <w:szCs w:val="24"/>
        </w:rPr>
        <w:t xml:space="preserve">inventario actualizado de materiales y equipos en el sistema de </w:t>
      </w:r>
      <w:r w:rsidRPr="00E046D2">
        <w:rPr>
          <w:rFonts w:ascii="Batang" w:eastAsia="Batang" w:hAnsi="Batang" w:cs="Arial"/>
          <w:bCs/>
          <w:sz w:val="24"/>
          <w:szCs w:val="24"/>
        </w:rPr>
        <w:t>Control de Inventarios</w:t>
      </w:r>
      <w:r w:rsidRPr="007C157C">
        <w:rPr>
          <w:rFonts w:ascii="Batang" w:eastAsia="Batang" w:hAnsi="Batang" w:cs="Arial"/>
          <w:bCs/>
          <w:sz w:val="24"/>
          <w:szCs w:val="24"/>
        </w:rPr>
        <w:t xml:space="preserve"> utilizado en </w:t>
      </w:r>
      <w:r>
        <w:rPr>
          <w:rFonts w:ascii="Batang" w:eastAsia="Batang" w:hAnsi="Batang" w:cs="Arial"/>
          <w:bCs/>
          <w:sz w:val="24"/>
          <w:szCs w:val="24"/>
        </w:rPr>
        <w:t>la Institución</w:t>
      </w:r>
      <w:r w:rsidRPr="007C157C">
        <w:rPr>
          <w:rFonts w:ascii="Batang" w:eastAsia="Batang" w:hAnsi="Batang" w:cs="Arial"/>
          <w:bCs/>
          <w:sz w:val="24"/>
          <w:szCs w:val="24"/>
        </w:rPr>
        <w:t>.</w:t>
      </w:r>
    </w:p>
    <w:p w:rsidR="004E2B27" w:rsidRPr="007C157C" w:rsidRDefault="004E2B27" w:rsidP="004E2B27">
      <w:pPr>
        <w:spacing w:after="0" w:line="276" w:lineRule="auto"/>
        <w:ind w:firstLine="0"/>
        <w:rPr>
          <w:rFonts w:ascii="Batang" w:eastAsia="Batang" w:hAnsi="Batang" w:cs="Arial"/>
          <w:bCs/>
          <w:sz w:val="24"/>
          <w:szCs w:val="24"/>
        </w:rPr>
      </w:pPr>
    </w:p>
    <w:p w:rsidR="004E2B27" w:rsidRPr="007C157C" w:rsidRDefault="004E2B27" w:rsidP="005F1730">
      <w:pPr>
        <w:numPr>
          <w:ilvl w:val="0"/>
          <w:numId w:val="68"/>
        </w:numPr>
        <w:spacing w:after="0" w:line="276" w:lineRule="auto"/>
        <w:rPr>
          <w:rFonts w:ascii="Batang" w:eastAsia="Batang" w:hAnsi="Batang" w:cs="Arial"/>
          <w:bCs/>
          <w:sz w:val="24"/>
          <w:szCs w:val="24"/>
        </w:rPr>
      </w:pPr>
      <w:r w:rsidRPr="007C157C">
        <w:rPr>
          <w:rFonts w:ascii="Batang" w:eastAsia="Batang" w:hAnsi="Batang" w:cs="Arial"/>
          <w:bCs/>
          <w:sz w:val="24"/>
          <w:szCs w:val="24"/>
        </w:rPr>
        <w:lastRenderedPageBreak/>
        <w:t>Velar por el aspecto físico, orden, limpieza, mantenimiento, iluminación y otras condiciones de las instalaciones del almacén.</w:t>
      </w:r>
    </w:p>
    <w:p w:rsidR="004E2B27" w:rsidRPr="007C157C" w:rsidRDefault="004E2B27" w:rsidP="004E2B27">
      <w:pPr>
        <w:spacing w:after="0" w:line="276" w:lineRule="auto"/>
        <w:ind w:firstLine="0"/>
        <w:rPr>
          <w:rFonts w:ascii="Batang" w:eastAsia="Batang" w:hAnsi="Batang" w:cs="Arial"/>
          <w:bCs/>
          <w:sz w:val="24"/>
          <w:szCs w:val="24"/>
        </w:rPr>
      </w:pPr>
    </w:p>
    <w:p w:rsidR="004E2B27" w:rsidRDefault="004E2B27" w:rsidP="005F1730">
      <w:pPr>
        <w:numPr>
          <w:ilvl w:val="0"/>
          <w:numId w:val="68"/>
        </w:numPr>
        <w:spacing w:after="0" w:line="276" w:lineRule="auto"/>
        <w:rPr>
          <w:rFonts w:ascii="Batang" w:eastAsia="Batang" w:hAnsi="Batang" w:cs="Arial"/>
          <w:bCs/>
          <w:sz w:val="24"/>
          <w:szCs w:val="24"/>
        </w:rPr>
      </w:pPr>
      <w:r w:rsidRPr="007C157C">
        <w:rPr>
          <w:rFonts w:ascii="Batang" w:eastAsia="Batang" w:hAnsi="Batang" w:cs="Arial"/>
          <w:bCs/>
          <w:sz w:val="24"/>
          <w:szCs w:val="24"/>
        </w:rPr>
        <w:t>Gestionar la adquisición de la mercancía solicitada para el abastecimiento del almacén.</w:t>
      </w:r>
    </w:p>
    <w:p w:rsidR="004E2B27" w:rsidRPr="007C157C" w:rsidRDefault="004E2B27" w:rsidP="004E2B27">
      <w:pPr>
        <w:spacing w:after="0" w:line="276" w:lineRule="auto"/>
        <w:ind w:firstLine="0"/>
        <w:rPr>
          <w:rFonts w:ascii="Batang" w:eastAsia="Batang" w:hAnsi="Batang" w:cs="Arial"/>
          <w:bCs/>
          <w:sz w:val="24"/>
          <w:szCs w:val="24"/>
        </w:rPr>
      </w:pPr>
    </w:p>
    <w:p w:rsidR="004E2B27" w:rsidRPr="007C157C" w:rsidRDefault="004E2B27" w:rsidP="005F1730">
      <w:pPr>
        <w:numPr>
          <w:ilvl w:val="0"/>
          <w:numId w:val="68"/>
        </w:numPr>
        <w:spacing w:after="0" w:line="276" w:lineRule="auto"/>
        <w:rPr>
          <w:rFonts w:ascii="Batang" w:eastAsia="Batang" w:hAnsi="Batang" w:cs="Arial"/>
          <w:bCs/>
          <w:sz w:val="24"/>
          <w:szCs w:val="24"/>
        </w:rPr>
      </w:pPr>
      <w:r w:rsidRPr="007C157C">
        <w:rPr>
          <w:rFonts w:ascii="Batang" w:eastAsia="Batang" w:hAnsi="Batang" w:cs="Arial"/>
          <w:bCs/>
          <w:sz w:val="24"/>
          <w:szCs w:val="24"/>
        </w:rPr>
        <w:t>Asegurar que la recepción y despacho de materiales y equipos se realice de acuerdo a las normas y procedimientos establecidos por la institución.</w:t>
      </w:r>
    </w:p>
    <w:p w:rsidR="004E2B27" w:rsidRPr="007C157C" w:rsidRDefault="004E2B27" w:rsidP="004E2B27">
      <w:pPr>
        <w:spacing w:after="0" w:line="276" w:lineRule="auto"/>
        <w:ind w:firstLine="0"/>
        <w:rPr>
          <w:rFonts w:ascii="Batang" w:eastAsia="Batang" w:hAnsi="Batang" w:cs="Arial"/>
          <w:bCs/>
          <w:sz w:val="24"/>
          <w:szCs w:val="24"/>
        </w:rPr>
      </w:pPr>
    </w:p>
    <w:p w:rsidR="004E2B27" w:rsidRPr="00A958CB" w:rsidRDefault="004E2B27" w:rsidP="005F1730">
      <w:pPr>
        <w:numPr>
          <w:ilvl w:val="0"/>
          <w:numId w:val="68"/>
        </w:numPr>
        <w:spacing w:after="0" w:line="276" w:lineRule="auto"/>
        <w:rPr>
          <w:rFonts w:ascii="Batang" w:eastAsia="Batang" w:hAnsi="Batang" w:cs="Arial"/>
          <w:b/>
          <w:bCs/>
          <w:sz w:val="24"/>
          <w:szCs w:val="24"/>
        </w:rPr>
      </w:pPr>
      <w:r w:rsidRPr="007C157C">
        <w:rPr>
          <w:rFonts w:ascii="Batang" w:eastAsia="Batang" w:hAnsi="Batang" w:cs="Arial"/>
          <w:bCs/>
          <w:sz w:val="24"/>
          <w:szCs w:val="24"/>
        </w:rPr>
        <w:t>Realizar permanente seguimiento y control de los equipos y materiales recibidos y despachados por el almacén.</w:t>
      </w:r>
    </w:p>
    <w:p w:rsidR="004E2B27" w:rsidRDefault="004E2B27" w:rsidP="004E2B27">
      <w:pPr>
        <w:pStyle w:val="Prrafodelista"/>
        <w:rPr>
          <w:rFonts w:ascii="Batang" w:eastAsia="Batang" w:hAnsi="Batang" w:cs="Arial"/>
          <w:b/>
          <w:bCs/>
          <w:sz w:val="24"/>
          <w:szCs w:val="24"/>
        </w:rPr>
      </w:pPr>
    </w:p>
    <w:p w:rsidR="004E2B27" w:rsidRDefault="004E2B27" w:rsidP="004E2B27">
      <w:pPr>
        <w:spacing w:after="0" w:line="276" w:lineRule="auto"/>
        <w:ind w:left="720" w:firstLine="0"/>
        <w:rPr>
          <w:rFonts w:ascii="Batang" w:eastAsia="Batang" w:hAnsi="Batang" w:cs="Arial"/>
          <w:b/>
          <w:bCs/>
          <w:sz w:val="24"/>
          <w:szCs w:val="24"/>
        </w:rPr>
      </w:pPr>
    </w:p>
    <w:p w:rsidR="004E2B27" w:rsidRDefault="004E2B27" w:rsidP="004E2B27">
      <w:pPr>
        <w:spacing w:after="0" w:line="276" w:lineRule="auto"/>
        <w:ind w:left="720" w:firstLine="0"/>
        <w:rPr>
          <w:rFonts w:ascii="Batang" w:eastAsia="Batang" w:hAnsi="Batang" w:cs="Arial"/>
          <w:b/>
          <w:bCs/>
          <w:sz w:val="24"/>
          <w:szCs w:val="24"/>
        </w:rPr>
      </w:pPr>
    </w:p>
    <w:p w:rsidR="004E2B27" w:rsidRDefault="004E2B27" w:rsidP="004E2B27">
      <w:pPr>
        <w:spacing w:after="0" w:line="276" w:lineRule="auto"/>
        <w:ind w:left="720" w:firstLine="0"/>
        <w:rPr>
          <w:rFonts w:ascii="Batang" w:eastAsia="Batang" w:hAnsi="Batang" w:cs="Arial"/>
          <w:b/>
          <w:bCs/>
          <w:sz w:val="24"/>
          <w:szCs w:val="24"/>
        </w:rPr>
      </w:pPr>
    </w:p>
    <w:p w:rsidR="004E2B27" w:rsidRDefault="004E2B27" w:rsidP="004E2B27">
      <w:pPr>
        <w:spacing w:after="0" w:line="276" w:lineRule="auto"/>
        <w:ind w:left="720" w:firstLine="0"/>
        <w:rPr>
          <w:rFonts w:ascii="Batang" w:eastAsia="Batang" w:hAnsi="Batang" w:cs="Arial"/>
          <w:b/>
          <w:bCs/>
          <w:sz w:val="24"/>
          <w:szCs w:val="24"/>
        </w:rPr>
      </w:pPr>
    </w:p>
    <w:p w:rsidR="004E2B27" w:rsidRDefault="004E2B27" w:rsidP="004E2B27">
      <w:pPr>
        <w:spacing w:after="0" w:line="276" w:lineRule="auto"/>
        <w:ind w:left="720" w:firstLine="0"/>
        <w:rPr>
          <w:rFonts w:ascii="Batang" w:eastAsia="Batang" w:hAnsi="Batang" w:cs="Arial"/>
          <w:b/>
          <w:bCs/>
          <w:sz w:val="24"/>
          <w:szCs w:val="24"/>
        </w:rPr>
      </w:pPr>
    </w:p>
    <w:p w:rsidR="004E2B27" w:rsidRDefault="004E2B27" w:rsidP="004E2B27">
      <w:pPr>
        <w:spacing w:after="0" w:line="276" w:lineRule="auto"/>
        <w:ind w:left="720" w:firstLine="0"/>
        <w:rPr>
          <w:rFonts w:ascii="Batang" w:eastAsia="Batang" w:hAnsi="Batang" w:cs="Arial"/>
          <w:b/>
          <w:bCs/>
          <w:sz w:val="24"/>
          <w:szCs w:val="24"/>
        </w:rPr>
      </w:pPr>
    </w:p>
    <w:p w:rsidR="004E2B27" w:rsidRDefault="004E2B27" w:rsidP="004E2B27">
      <w:pPr>
        <w:spacing w:after="0" w:line="276" w:lineRule="auto"/>
        <w:ind w:left="720" w:firstLine="0"/>
        <w:rPr>
          <w:rFonts w:ascii="Batang" w:eastAsia="Batang" w:hAnsi="Batang" w:cs="Arial"/>
          <w:b/>
          <w:bCs/>
          <w:sz w:val="24"/>
          <w:szCs w:val="24"/>
        </w:rPr>
      </w:pPr>
    </w:p>
    <w:p w:rsidR="004E2B27" w:rsidRDefault="004E2B27" w:rsidP="004E2B27">
      <w:pPr>
        <w:spacing w:after="0" w:line="276" w:lineRule="auto"/>
        <w:ind w:left="720" w:firstLine="0"/>
        <w:rPr>
          <w:rFonts w:ascii="Batang" w:eastAsia="Batang" w:hAnsi="Batang" w:cs="Arial"/>
          <w:b/>
          <w:bCs/>
          <w:sz w:val="24"/>
          <w:szCs w:val="24"/>
        </w:rPr>
      </w:pPr>
    </w:p>
    <w:p w:rsidR="004E2B27" w:rsidRDefault="004E2B27" w:rsidP="004E2B27">
      <w:pPr>
        <w:spacing w:after="0" w:line="276" w:lineRule="auto"/>
        <w:ind w:left="720" w:firstLine="0"/>
        <w:rPr>
          <w:rFonts w:ascii="Batang" w:eastAsia="Batang" w:hAnsi="Batang" w:cs="Arial"/>
          <w:b/>
          <w:bCs/>
          <w:sz w:val="24"/>
          <w:szCs w:val="24"/>
        </w:rPr>
      </w:pPr>
    </w:p>
    <w:p w:rsidR="004E2B27" w:rsidRDefault="004E2B27" w:rsidP="004E2B27">
      <w:pPr>
        <w:spacing w:after="0" w:line="276" w:lineRule="auto"/>
        <w:ind w:left="720" w:firstLine="0"/>
        <w:rPr>
          <w:rFonts w:ascii="Batang" w:eastAsia="Batang" w:hAnsi="Batang" w:cs="Arial"/>
          <w:b/>
          <w:bCs/>
          <w:sz w:val="24"/>
          <w:szCs w:val="24"/>
        </w:rPr>
      </w:pPr>
    </w:p>
    <w:p w:rsidR="004E2B27" w:rsidRDefault="004E2B27" w:rsidP="004E2B27">
      <w:pPr>
        <w:spacing w:after="0" w:line="276" w:lineRule="auto"/>
        <w:ind w:left="720" w:firstLine="0"/>
        <w:rPr>
          <w:rFonts w:ascii="Batang" w:eastAsia="Batang" w:hAnsi="Batang" w:cs="Arial"/>
          <w:b/>
          <w:bCs/>
          <w:sz w:val="24"/>
          <w:szCs w:val="24"/>
        </w:rPr>
      </w:pPr>
    </w:p>
    <w:p w:rsidR="004E2B27" w:rsidRDefault="004E2B27" w:rsidP="004E2B27">
      <w:pPr>
        <w:shd w:val="clear" w:color="auto" w:fill="FFFFFF"/>
        <w:spacing w:before="100" w:beforeAutospacing="1" w:after="100" w:afterAutospacing="1" w:line="240" w:lineRule="auto"/>
        <w:ind w:firstLine="0"/>
        <w:rPr>
          <w:rFonts w:ascii="Batang" w:eastAsia="Batang" w:hAnsi="Batang" w:cs="Arial"/>
          <w:sz w:val="24"/>
          <w:szCs w:val="24"/>
        </w:rPr>
      </w:pPr>
    </w:p>
    <w:p w:rsidR="00EA665E" w:rsidRDefault="00EA665E" w:rsidP="004E2B27">
      <w:pPr>
        <w:shd w:val="clear" w:color="auto" w:fill="FFFFFF"/>
        <w:spacing w:before="100" w:beforeAutospacing="1" w:after="100" w:afterAutospacing="1" w:line="240" w:lineRule="auto"/>
        <w:ind w:firstLine="0"/>
        <w:rPr>
          <w:rFonts w:ascii="Batang" w:eastAsia="Batang" w:hAnsi="Batang" w:cs="Arial"/>
          <w:sz w:val="24"/>
          <w:szCs w:val="24"/>
        </w:rPr>
      </w:pPr>
    </w:p>
    <w:p w:rsidR="004E2B27" w:rsidRDefault="004E2B27" w:rsidP="005F1730">
      <w:pPr>
        <w:pStyle w:val="Estilo1"/>
        <w:numPr>
          <w:ilvl w:val="2"/>
          <w:numId w:val="119"/>
        </w:numPr>
        <w:ind w:hanging="1355"/>
        <w:rPr>
          <w:color w:val="000000" w:themeColor="text1"/>
        </w:rPr>
      </w:pPr>
      <w:bookmarkStart w:id="232" w:name="_Toc365461851"/>
      <w:bookmarkStart w:id="233" w:name="_Toc12631099"/>
      <w:bookmarkStart w:id="234" w:name="_Toc48074271"/>
      <w:r w:rsidRPr="00A958CB">
        <w:rPr>
          <w:color w:val="000000" w:themeColor="text1"/>
        </w:rPr>
        <w:t>División de Cotizaciones y Seguimiento de Compras</w:t>
      </w:r>
      <w:bookmarkEnd w:id="232"/>
      <w:bookmarkEnd w:id="233"/>
      <w:bookmarkEnd w:id="234"/>
    </w:p>
    <w:p w:rsidR="004E2B27" w:rsidRPr="00A0187B" w:rsidRDefault="004E2B27" w:rsidP="004E2B27">
      <w:pPr>
        <w:pStyle w:val="Estilo1"/>
        <w:numPr>
          <w:ilvl w:val="0"/>
          <w:numId w:val="0"/>
        </w:numPr>
        <w:tabs>
          <w:tab w:val="left" w:pos="567"/>
          <w:tab w:val="left" w:pos="851"/>
        </w:tabs>
        <w:rPr>
          <w:rFonts w:ascii="Batang" w:eastAsia="Batang" w:hAnsi="Batang" w:cs="Arial"/>
          <w:b w:val="0"/>
          <w:bCs w:val="0"/>
          <w:color w:val="auto"/>
          <w:sz w:val="24"/>
          <w:szCs w:val="24"/>
        </w:rPr>
      </w:pPr>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0A3387">
        <w:rPr>
          <w:rFonts w:ascii="Batang" w:eastAsia="Batang" w:hAnsi="Batang" w:cs="Arial"/>
          <w:bCs/>
          <w:sz w:val="24"/>
          <w:szCs w:val="24"/>
          <w:lang w:val="es-DO" w:eastAsia="es-DO"/>
        </w:rPr>
        <w:t>Dirección Administrativ</w:t>
      </w:r>
      <w:r>
        <w:rPr>
          <w:rFonts w:ascii="Batang" w:eastAsia="Batang" w:hAnsi="Batang" w:cs="Arial"/>
          <w:bCs/>
          <w:sz w:val="24"/>
          <w:szCs w:val="24"/>
          <w:lang w:val="es-DO" w:eastAsia="es-DO"/>
        </w:rPr>
        <w:t>a</w:t>
      </w:r>
    </w:p>
    <w:p w:rsidR="00842975" w:rsidRPr="00816DAE" w:rsidRDefault="00842975" w:rsidP="00842975">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842975" w:rsidRDefault="00842975" w:rsidP="00842975">
      <w:pPr>
        <w:shd w:val="clear" w:color="auto" w:fill="F2F2F2" w:themeFill="background1" w:themeFillShade="F2"/>
        <w:spacing w:before="100" w:beforeAutospacing="1" w:after="100" w:afterAutospacing="1" w:line="240" w:lineRule="auto"/>
        <w:ind w:firstLine="0"/>
        <w:jc w:val="center"/>
      </w:pPr>
    </w:p>
    <w:p w:rsidR="004E2B27" w:rsidRPr="00FC03A9" w:rsidRDefault="00F40D52" w:rsidP="00842975">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2370" w:dyaOrig="2385">
          <v:shape id="_x0000_i1092" type="#_x0000_t75" style="width:119.25pt;height:121.5pt" o:ole="">
            <v:imagedata r:id="rId154" o:title=""/>
          </v:shape>
          <o:OLEObject Type="Embed" ProgID="Visio.Drawing.15" ShapeID="_x0000_i1092" DrawAspect="Content" ObjectID="_1716115419" r:id="rId155"/>
        </w:object>
      </w:r>
    </w:p>
    <w:p w:rsidR="00842975" w:rsidRDefault="00842975"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4E2B27" w:rsidRPr="001D68E3" w:rsidRDefault="004E2B27" w:rsidP="004E2B27">
      <w:pPr>
        <w:pStyle w:val="textonoticiacontenido"/>
        <w:shd w:val="clear" w:color="auto" w:fill="FFFFFF"/>
        <w:jc w:val="both"/>
        <w:rPr>
          <w:rFonts w:ascii="Batang" w:eastAsia="Batang" w:hAnsi="Batang" w:cs="Arial"/>
          <w:bCs/>
        </w:rPr>
      </w:pPr>
      <w:r w:rsidRPr="001D68E3">
        <w:rPr>
          <w:rFonts w:ascii="Batang" w:eastAsia="Batang" w:hAnsi="Batang" w:cs="Arial"/>
          <w:bCs/>
        </w:rPr>
        <w:t xml:space="preserve">Dirigir, coordinar y </w:t>
      </w:r>
      <w:r>
        <w:rPr>
          <w:rFonts w:ascii="Batang" w:eastAsia="Batang" w:hAnsi="Batang" w:cs="Arial"/>
          <w:bCs/>
        </w:rPr>
        <w:t xml:space="preserve">gestionar las solicitudes de </w:t>
      </w:r>
      <w:r w:rsidRPr="001D68E3">
        <w:rPr>
          <w:rFonts w:ascii="Batang" w:eastAsia="Batang" w:hAnsi="Batang" w:cs="Arial"/>
          <w:bCs/>
        </w:rPr>
        <w:t xml:space="preserve">compras </w:t>
      </w:r>
      <w:r>
        <w:rPr>
          <w:rFonts w:ascii="Batang" w:eastAsia="Batang" w:hAnsi="Batang" w:cs="Arial"/>
          <w:bCs/>
        </w:rPr>
        <w:t xml:space="preserve">de bienes y servicios requeridos </w:t>
      </w:r>
      <w:r w:rsidRPr="001D68E3">
        <w:rPr>
          <w:rFonts w:ascii="Batang" w:eastAsia="Batang" w:hAnsi="Batang" w:cs="Arial"/>
          <w:bCs/>
        </w:rPr>
        <w:t xml:space="preserve">por las distintas </w:t>
      </w:r>
      <w:r>
        <w:rPr>
          <w:rFonts w:ascii="Batang" w:eastAsia="Batang" w:hAnsi="Batang" w:cs="Arial"/>
          <w:bCs/>
        </w:rPr>
        <w:t>dependencias</w:t>
      </w:r>
      <w:r w:rsidRPr="001D68E3">
        <w:rPr>
          <w:rFonts w:ascii="Batang" w:eastAsia="Batang" w:hAnsi="Batang" w:cs="Arial"/>
          <w:bCs/>
        </w:rPr>
        <w:t xml:space="preserve"> de la institución y </w:t>
      </w:r>
      <w:r>
        <w:rPr>
          <w:rFonts w:ascii="Batang" w:eastAsia="Batang" w:hAnsi="Batang" w:cs="Arial"/>
          <w:bCs/>
        </w:rPr>
        <w:t xml:space="preserve">asegurar </w:t>
      </w:r>
      <w:r w:rsidRPr="001D68E3">
        <w:rPr>
          <w:rFonts w:ascii="Batang" w:eastAsia="Batang" w:hAnsi="Batang" w:cs="Arial"/>
          <w:bCs/>
        </w:rPr>
        <w:t>su correcta realización.</w:t>
      </w: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4E2B27" w:rsidRDefault="004E2B27" w:rsidP="005F1730">
      <w:pPr>
        <w:numPr>
          <w:ilvl w:val="0"/>
          <w:numId w:val="76"/>
        </w:numPr>
        <w:spacing w:after="0" w:line="276" w:lineRule="auto"/>
        <w:rPr>
          <w:rFonts w:ascii="Batang" w:eastAsia="Batang" w:hAnsi="Batang" w:cs="Arial"/>
          <w:bCs/>
          <w:sz w:val="24"/>
          <w:szCs w:val="24"/>
        </w:rPr>
      </w:pPr>
      <w:r w:rsidRPr="006E42FD">
        <w:rPr>
          <w:rFonts w:ascii="Batang" w:eastAsia="Batang" w:hAnsi="Batang" w:cs="Arial"/>
          <w:bCs/>
          <w:sz w:val="24"/>
          <w:szCs w:val="24"/>
        </w:rPr>
        <w:lastRenderedPageBreak/>
        <w:t xml:space="preserve">Coordinar y controlar las actividades de compras de la </w:t>
      </w:r>
      <w:r>
        <w:rPr>
          <w:rFonts w:ascii="Batang" w:eastAsia="Batang" w:hAnsi="Batang" w:cs="Arial"/>
          <w:bCs/>
          <w:sz w:val="24"/>
          <w:szCs w:val="24"/>
        </w:rPr>
        <w:t>I</w:t>
      </w:r>
      <w:r w:rsidRPr="006E42FD">
        <w:rPr>
          <w:rFonts w:ascii="Batang" w:eastAsia="Batang" w:hAnsi="Batang" w:cs="Arial"/>
          <w:bCs/>
          <w:sz w:val="24"/>
          <w:szCs w:val="24"/>
        </w:rPr>
        <w:t>nstitución</w:t>
      </w:r>
      <w:r>
        <w:rPr>
          <w:rFonts w:ascii="Batang" w:eastAsia="Batang" w:hAnsi="Batang" w:cs="Arial"/>
          <w:bCs/>
          <w:sz w:val="24"/>
          <w:szCs w:val="24"/>
        </w:rPr>
        <w:t xml:space="preserve"> gestionadas a través de la división</w:t>
      </w:r>
      <w:r w:rsidRPr="006E42FD">
        <w:rPr>
          <w:rFonts w:ascii="Batang" w:eastAsia="Batang" w:hAnsi="Batang" w:cs="Arial"/>
          <w:bCs/>
          <w:sz w:val="24"/>
          <w:szCs w:val="24"/>
        </w:rPr>
        <w:t>.</w:t>
      </w:r>
    </w:p>
    <w:p w:rsidR="000F0F2B" w:rsidRDefault="000F0F2B" w:rsidP="000F0F2B">
      <w:pPr>
        <w:spacing w:after="0" w:line="276" w:lineRule="auto"/>
        <w:ind w:left="360" w:firstLine="0"/>
        <w:rPr>
          <w:rFonts w:ascii="Batang" w:eastAsia="Batang" w:hAnsi="Batang" w:cs="Arial"/>
          <w:bCs/>
          <w:sz w:val="24"/>
          <w:szCs w:val="24"/>
        </w:rPr>
      </w:pPr>
    </w:p>
    <w:p w:rsidR="000F0F2B" w:rsidRPr="00644377" w:rsidRDefault="000F0F2B" w:rsidP="005F1730">
      <w:pPr>
        <w:numPr>
          <w:ilvl w:val="0"/>
          <w:numId w:val="76"/>
        </w:numPr>
        <w:spacing w:after="0" w:line="276" w:lineRule="auto"/>
        <w:rPr>
          <w:rFonts w:ascii="Batang" w:eastAsia="Batang" w:hAnsi="Batang" w:cs="Arial"/>
          <w:bCs/>
          <w:sz w:val="24"/>
          <w:szCs w:val="24"/>
        </w:rPr>
      </w:pPr>
      <w:r w:rsidRPr="00644377">
        <w:rPr>
          <w:rFonts w:ascii="Batang" w:eastAsia="Batang" w:hAnsi="Batang" w:cs="Arial"/>
          <w:bCs/>
          <w:sz w:val="24"/>
          <w:szCs w:val="24"/>
        </w:rPr>
        <w:t>Participar en el proceso de elaboración del Plan Anual de Compras y Contrataciones de la Institución.</w:t>
      </w:r>
    </w:p>
    <w:p w:rsidR="00201172" w:rsidRPr="006E42FD" w:rsidRDefault="00201172" w:rsidP="004E2B27">
      <w:pPr>
        <w:spacing w:after="0" w:line="276" w:lineRule="auto"/>
        <w:ind w:left="720" w:firstLine="0"/>
        <w:rPr>
          <w:rFonts w:ascii="Batang" w:eastAsia="Batang" w:hAnsi="Batang" w:cs="Arial"/>
          <w:bCs/>
          <w:sz w:val="24"/>
          <w:szCs w:val="24"/>
        </w:rPr>
      </w:pPr>
    </w:p>
    <w:p w:rsidR="004E2B27" w:rsidRDefault="004E2B27" w:rsidP="005F1730">
      <w:pPr>
        <w:numPr>
          <w:ilvl w:val="0"/>
          <w:numId w:val="76"/>
        </w:numPr>
        <w:spacing w:after="0" w:line="276" w:lineRule="auto"/>
        <w:rPr>
          <w:rFonts w:ascii="Batang" w:eastAsia="Batang" w:hAnsi="Batang" w:cs="Arial"/>
          <w:bCs/>
          <w:sz w:val="24"/>
          <w:szCs w:val="24"/>
        </w:rPr>
      </w:pPr>
      <w:r w:rsidRPr="006E42FD">
        <w:rPr>
          <w:rFonts w:ascii="Batang" w:eastAsia="Batang" w:hAnsi="Batang" w:cs="Arial"/>
          <w:bCs/>
          <w:sz w:val="24"/>
          <w:szCs w:val="24"/>
        </w:rPr>
        <w:t xml:space="preserve">Analizar las cotizaciones para establecer cuales ofertas presentan mejores </w:t>
      </w:r>
      <w:r>
        <w:rPr>
          <w:rFonts w:ascii="Batang" w:eastAsia="Batang" w:hAnsi="Batang" w:cs="Arial"/>
          <w:bCs/>
          <w:sz w:val="24"/>
          <w:szCs w:val="24"/>
        </w:rPr>
        <w:t>condiciones de precio y calidad.</w:t>
      </w:r>
    </w:p>
    <w:p w:rsidR="00EA665E" w:rsidRDefault="00EA665E" w:rsidP="00EA665E">
      <w:pPr>
        <w:spacing w:after="0" w:line="276" w:lineRule="auto"/>
        <w:ind w:firstLine="0"/>
        <w:rPr>
          <w:rFonts w:ascii="Batang" w:eastAsia="Batang" w:hAnsi="Batang" w:cs="Arial"/>
          <w:bCs/>
          <w:sz w:val="24"/>
          <w:szCs w:val="24"/>
        </w:rPr>
      </w:pPr>
    </w:p>
    <w:p w:rsidR="004E2B27" w:rsidRDefault="004E2B27" w:rsidP="005F1730">
      <w:pPr>
        <w:numPr>
          <w:ilvl w:val="0"/>
          <w:numId w:val="76"/>
        </w:numPr>
        <w:spacing w:after="0" w:line="276" w:lineRule="auto"/>
        <w:rPr>
          <w:rFonts w:ascii="Batang" w:eastAsia="Batang" w:hAnsi="Batang" w:cs="Arial"/>
          <w:bCs/>
          <w:sz w:val="24"/>
          <w:szCs w:val="24"/>
        </w:rPr>
      </w:pPr>
      <w:r w:rsidRPr="00964C69">
        <w:rPr>
          <w:rFonts w:ascii="Batang" w:eastAsia="Batang" w:hAnsi="Batang" w:cs="Arial"/>
          <w:bCs/>
          <w:sz w:val="24"/>
          <w:szCs w:val="24"/>
        </w:rPr>
        <w:t>Dar seguimiento a las etapas del proceso de compras desde la solicitud hasta</w:t>
      </w:r>
      <w:r>
        <w:rPr>
          <w:rFonts w:ascii="Batang" w:eastAsia="Batang" w:hAnsi="Batang" w:cs="Arial"/>
          <w:bCs/>
          <w:sz w:val="24"/>
          <w:szCs w:val="24"/>
        </w:rPr>
        <w:t xml:space="preserve"> la entrega del bien o servicio.</w:t>
      </w:r>
    </w:p>
    <w:p w:rsidR="000F0F2B" w:rsidRDefault="000F0F2B" w:rsidP="000F0F2B">
      <w:pPr>
        <w:spacing w:after="0" w:line="276" w:lineRule="auto"/>
        <w:ind w:left="360" w:firstLine="0"/>
        <w:rPr>
          <w:rFonts w:ascii="Batang" w:eastAsia="Batang" w:hAnsi="Batang" w:cs="Arial"/>
          <w:bCs/>
          <w:sz w:val="24"/>
          <w:szCs w:val="24"/>
        </w:rPr>
      </w:pPr>
    </w:p>
    <w:p w:rsidR="004E2B27" w:rsidRPr="00EA665E" w:rsidRDefault="004E2B27" w:rsidP="005F1730">
      <w:pPr>
        <w:numPr>
          <w:ilvl w:val="0"/>
          <w:numId w:val="76"/>
        </w:numPr>
        <w:spacing w:after="0" w:line="276" w:lineRule="auto"/>
        <w:rPr>
          <w:rFonts w:ascii="Batang" w:eastAsia="Batang" w:hAnsi="Batang" w:cs="Arial"/>
          <w:bCs/>
          <w:sz w:val="24"/>
          <w:szCs w:val="24"/>
        </w:rPr>
      </w:pPr>
      <w:r w:rsidRPr="00964C69">
        <w:rPr>
          <w:rFonts w:ascii="Batang" w:eastAsia="Batang" w:hAnsi="Batang" w:cs="Arial"/>
          <w:bCs/>
          <w:sz w:val="24"/>
          <w:szCs w:val="24"/>
        </w:rPr>
        <w:t>Velar por el cumplimiento de las condiciones de compra de los bienes o servicios adquiridos por la Institución.</w:t>
      </w:r>
    </w:p>
    <w:p w:rsidR="004E2B27" w:rsidRPr="00FC03A9" w:rsidRDefault="004E2B27" w:rsidP="004E2B27">
      <w:pPr>
        <w:spacing w:after="0" w:line="276" w:lineRule="auto"/>
        <w:ind w:left="720" w:firstLine="0"/>
        <w:rPr>
          <w:rFonts w:ascii="Batang" w:eastAsia="Batang" w:hAnsi="Batang" w:cs="Arial"/>
          <w:b/>
          <w:bCs/>
          <w:sz w:val="24"/>
          <w:szCs w:val="24"/>
        </w:rPr>
      </w:pPr>
    </w:p>
    <w:p w:rsidR="004E2B27" w:rsidRDefault="004E2B27" w:rsidP="005F1730">
      <w:pPr>
        <w:numPr>
          <w:ilvl w:val="0"/>
          <w:numId w:val="76"/>
        </w:numPr>
        <w:spacing w:after="0" w:line="276" w:lineRule="auto"/>
        <w:rPr>
          <w:rFonts w:ascii="Batang" w:eastAsia="Batang" w:hAnsi="Batang" w:cs="Arial"/>
          <w:bCs/>
          <w:sz w:val="24"/>
          <w:szCs w:val="24"/>
        </w:rPr>
      </w:pPr>
      <w:r w:rsidRPr="000F7A36">
        <w:rPr>
          <w:rFonts w:ascii="Batang" w:eastAsia="Batang" w:hAnsi="Batang" w:cs="Arial"/>
          <w:bCs/>
          <w:sz w:val="24"/>
          <w:szCs w:val="24"/>
        </w:rPr>
        <w:t>Recibir</w:t>
      </w:r>
      <w:r>
        <w:rPr>
          <w:rFonts w:ascii="Batang" w:eastAsia="Batang" w:hAnsi="Batang" w:cs="Arial"/>
          <w:bCs/>
          <w:sz w:val="24"/>
          <w:szCs w:val="24"/>
        </w:rPr>
        <w:t xml:space="preserve"> ofertas y</w:t>
      </w:r>
      <w:r w:rsidRPr="000F7A36">
        <w:rPr>
          <w:rFonts w:ascii="Batang" w:eastAsia="Batang" w:hAnsi="Batang" w:cs="Arial"/>
          <w:bCs/>
          <w:sz w:val="24"/>
          <w:szCs w:val="24"/>
        </w:rPr>
        <w:t xml:space="preserve"> muestras de materiales por parte de suplidores y </w:t>
      </w:r>
      <w:r>
        <w:rPr>
          <w:rFonts w:ascii="Batang" w:eastAsia="Batang" w:hAnsi="Batang" w:cs="Arial"/>
          <w:bCs/>
          <w:sz w:val="24"/>
          <w:szCs w:val="24"/>
        </w:rPr>
        <w:t>remitir</w:t>
      </w:r>
      <w:r w:rsidRPr="000F7A36">
        <w:rPr>
          <w:rFonts w:ascii="Batang" w:eastAsia="Batang" w:hAnsi="Batang" w:cs="Arial"/>
          <w:bCs/>
          <w:sz w:val="24"/>
          <w:szCs w:val="24"/>
        </w:rPr>
        <w:t xml:space="preserve">las a las </w:t>
      </w:r>
      <w:r w:rsidR="00201172">
        <w:rPr>
          <w:rFonts w:ascii="Batang" w:eastAsia="Batang" w:hAnsi="Batang" w:cs="Arial"/>
          <w:bCs/>
          <w:sz w:val="24"/>
          <w:szCs w:val="24"/>
        </w:rPr>
        <w:t xml:space="preserve">dependencias </w:t>
      </w:r>
      <w:r w:rsidRPr="000F7A36">
        <w:rPr>
          <w:rFonts w:ascii="Batang" w:eastAsia="Batang" w:hAnsi="Batang" w:cs="Arial"/>
          <w:bCs/>
          <w:sz w:val="24"/>
          <w:szCs w:val="24"/>
        </w:rPr>
        <w:t>correspondientes para su evaluación</w:t>
      </w:r>
      <w:r>
        <w:rPr>
          <w:rFonts w:ascii="Batang" w:eastAsia="Batang" w:hAnsi="Batang" w:cs="Arial"/>
          <w:bCs/>
          <w:sz w:val="24"/>
          <w:szCs w:val="24"/>
        </w:rPr>
        <w:t xml:space="preserve"> y posterior aprobación</w:t>
      </w:r>
      <w:r w:rsidRPr="000F7A36">
        <w:rPr>
          <w:rFonts w:ascii="Batang" w:eastAsia="Batang" w:hAnsi="Batang" w:cs="Arial"/>
          <w:bCs/>
          <w:sz w:val="24"/>
          <w:szCs w:val="24"/>
        </w:rPr>
        <w:t>.</w:t>
      </w:r>
    </w:p>
    <w:p w:rsidR="004E2B27" w:rsidRDefault="004E2B27" w:rsidP="004E2B27">
      <w:pPr>
        <w:spacing w:after="0" w:line="276" w:lineRule="auto"/>
        <w:ind w:left="360" w:firstLine="0"/>
        <w:rPr>
          <w:rFonts w:ascii="Batang" w:eastAsia="Batang" w:hAnsi="Batang" w:cs="Arial"/>
          <w:bCs/>
          <w:sz w:val="24"/>
          <w:szCs w:val="24"/>
        </w:rPr>
      </w:pPr>
    </w:p>
    <w:p w:rsidR="004E2B27" w:rsidRPr="006E42FD" w:rsidRDefault="004E2B27" w:rsidP="005F1730">
      <w:pPr>
        <w:numPr>
          <w:ilvl w:val="0"/>
          <w:numId w:val="77"/>
        </w:numPr>
        <w:spacing w:after="0" w:line="276" w:lineRule="auto"/>
        <w:rPr>
          <w:rFonts w:ascii="Batang" w:eastAsia="Batang" w:hAnsi="Batang" w:cs="Arial"/>
          <w:bCs/>
          <w:sz w:val="24"/>
          <w:szCs w:val="24"/>
        </w:rPr>
      </w:pPr>
      <w:r>
        <w:rPr>
          <w:rFonts w:ascii="Batang" w:eastAsia="Batang" w:hAnsi="Batang" w:cs="Arial"/>
          <w:bCs/>
          <w:sz w:val="24"/>
          <w:szCs w:val="24"/>
        </w:rPr>
        <w:t>Apoyar al Comité de Compras y Licitaciones, conjuntamente con el área de Coordinación del mismo, en los</w:t>
      </w:r>
      <w:r w:rsidRPr="006E42FD">
        <w:rPr>
          <w:rFonts w:ascii="Batang" w:eastAsia="Batang" w:hAnsi="Batang" w:cs="Arial"/>
          <w:bCs/>
          <w:sz w:val="24"/>
          <w:szCs w:val="24"/>
        </w:rPr>
        <w:t xml:space="preserve"> procesos de licitación </w:t>
      </w:r>
      <w:r>
        <w:rPr>
          <w:rFonts w:ascii="Batang" w:eastAsia="Batang" w:hAnsi="Batang" w:cs="Arial"/>
          <w:bCs/>
          <w:sz w:val="24"/>
          <w:szCs w:val="24"/>
        </w:rPr>
        <w:t xml:space="preserve">que se lleven a cabo </w:t>
      </w:r>
      <w:r w:rsidRPr="006E42FD">
        <w:rPr>
          <w:rFonts w:ascii="Batang" w:eastAsia="Batang" w:hAnsi="Batang" w:cs="Arial"/>
          <w:bCs/>
          <w:sz w:val="24"/>
          <w:szCs w:val="24"/>
        </w:rPr>
        <w:t xml:space="preserve">para la </w:t>
      </w:r>
      <w:r>
        <w:rPr>
          <w:rFonts w:ascii="Batang" w:eastAsia="Batang" w:hAnsi="Batang" w:cs="Arial"/>
          <w:bCs/>
          <w:sz w:val="24"/>
          <w:szCs w:val="24"/>
        </w:rPr>
        <w:t xml:space="preserve">adquisición de bienes y </w:t>
      </w:r>
      <w:r w:rsidRPr="006E42FD">
        <w:rPr>
          <w:rFonts w:ascii="Batang" w:eastAsia="Batang" w:hAnsi="Batang" w:cs="Arial"/>
          <w:bCs/>
          <w:sz w:val="24"/>
          <w:szCs w:val="24"/>
        </w:rPr>
        <w:t>servicios requeridos por las distintas áreas de la institución</w:t>
      </w:r>
      <w:r>
        <w:rPr>
          <w:rFonts w:ascii="Batang" w:eastAsia="Batang" w:hAnsi="Batang" w:cs="Arial"/>
          <w:bCs/>
          <w:sz w:val="24"/>
          <w:szCs w:val="24"/>
        </w:rPr>
        <w:t>, acorde a lo establecido en el Reglamento de Compras y Contrataciones aprobado</w:t>
      </w:r>
      <w:r w:rsidRPr="006E42FD">
        <w:rPr>
          <w:rFonts w:ascii="Batang" w:eastAsia="Batang" w:hAnsi="Batang" w:cs="Arial"/>
          <w:bCs/>
          <w:sz w:val="24"/>
          <w:szCs w:val="24"/>
        </w:rPr>
        <w:t>.</w:t>
      </w:r>
    </w:p>
    <w:p w:rsidR="004E2B27" w:rsidRDefault="004E2B27" w:rsidP="004E2B27">
      <w:pPr>
        <w:spacing w:after="0" w:line="276" w:lineRule="auto"/>
        <w:ind w:firstLine="0"/>
        <w:rPr>
          <w:rFonts w:ascii="Batang" w:eastAsia="Batang" w:hAnsi="Batang" w:cs="Arial"/>
          <w:bCs/>
          <w:sz w:val="24"/>
          <w:szCs w:val="24"/>
        </w:rPr>
      </w:pPr>
    </w:p>
    <w:p w:rsidR="004E2B27" w:rsidRDefault="004E2B27" w:rsidP="005F1730">
      <w:pPr>
        <w:numPr>
          <w:ilvl w:val="0"/>
          <w:numId w:val="77"/>
        </w:numPr>
        <w:spacing w:after="0" w:line="276" w:lineRule="auto"/>
        <w:rPr>
          <w:rFonts w:ascii="Batang" w:eastAsia="Batang" w:hAnsi="Batang" w:cs="Arial"/>
          <w:bCs/>
          <w:sz w:val="24"/>
          <w:szCs w:val="24"/>
        </w:rPr>
      </w:pPr>
      <w:r w:rsidRPr="000F7A36">
        <w:rPr>
          <w:rFonts w:ascii="Batang" w:eastAsia="Batang" w:hAnsi="Batang" w:cs="Arial"/>
          <w:bCs/>
          <w:sz w:val="24"/>
          <w:szCs w:val="24"/>
        </w:rPr>
        <w:lastRenderedPageBreak/>
        <w:t xml:space="preserve">Coordinar con </w:t>
      </w:r>
      <w:r>
        <w:rPr>
          <w:rFonts w:ascii="Batang" w:eastAsia="Batang" w:hAnsi="Batang" w:cs="Arial"/>
          <w:bCs/>
          <w:sz w:val="24"/>
          <w:szCs w:val="24"/>
        </w:rPr>
        <w:t>la División de Almac</w:t>
      </w:r>
      <w:r w:rsidRPr="000F7A36">
        <w:rPr>
          <w:rFonts w:ascii="Batang" w:eastAsia="Batang" w:hAnsi="Batang" w:cs="Arial"/>
          <w:bCs/>
          <w:sz w:val="24"/>
          <w:szCs w:val="24"/>
        </w:rPr>
        <w:t>én</w:t>
      </w:r>
      <w:r>
        <w:rPr>
          <w:rFonts w:ascii="Batang" w:eastAsia="Batang" w:hAnsi="Batang" w:cs="Arial"/>
          <w:bCs/>
          <w:sz w:val="24"/>
          <w:szCs w:val="24"/>
        </w:rPr>
        <w:t xml:space="preserve"> y Suministro</w:t>
      </w:r>
      <w:r w:rsidRPr="000F7A36">
        <w:rPr>
          <w:rFonts w:ascii="Batang" w:eastAsia="Batang" w:hAnsi="Batang" w:cs="Arial"/>
          <w:bCs/>
          <w:sz w:val="24"/>
          <w:szCs w:val="24"/>
        </w:rPr>
        <w:t xml:space="preserve"> el proceso de </w:t>
      </w:r>
      <w:r>
        <w:rPr>
          <w:rFonts w:ascii="Batang" w:eastAsia="Batang" w:hAnsi="Batang" w:cs="Arial"/>
          <w:bCs/>
          <w:sz w:val="24"/>
          <w:szCs w:val="24"/>
        </w:rPr>
        <w:t>inventario de mercancías</w:t>
      </w:r>
      <w:r w:rsidRPr="000F7A36">
        <w:rPr>
          <w:rFonts w:ascii="Batang" w:eastAsia="Batang" w:hAnsi="Batang" w:cs="Arial"/>
          <w:bCs/>
          <w:sz w:val="24"/>
          <w:szCs w:val="24"/>
        </w:rPr>
        <w:t xml:space="preserve"> y proveer la logística necesaria para </w:t>
      </w:r>
      <w:r>
        <w:rPr>
          <w:rFonts w:ascii="Batang" w:eastAsia="Batang" w:hAnsi="Batang" w:cs="Arial"/>
          <w:bCs/>
          <w:sz w:val="24"/>
          <w:szCs w:val="24"/>
        </w:rPr>
        <w:t>la</w:t>
      </w:r>
      <w:r w:rsidRPr="000F7A36">
        <w:rPr>
          <w:rFonts w:ascii="Batang" w:eastAsia="Batang" w:hAnsi="Batang" w:cs="Arial"/>
          <w:bCs/>
          <w:sz w:val="24"/>
          <w:szCs w:val="24"/>
        </w:rPr>
        <w:t xml:space="preserve"> adquisición</w:t>
      </w:r>
      <w:r>
        <w:rPr>
          <w:rFonts w:ascii="Batang" w:eastAsia="Batang" w:hAnsi="Batang" w:cs="Arial"/>
          <w:bCs/>
          <w:sz w:val="24"/>
          <w:szCs w:val="24"/>
        </w:rPr>
        <w:t xml:space="preserve"> de materiales agotados</w:t>
      </w:r>
      <w:r w:rsidRPr="000F7A36">
        <w:rPr>
          <w:rFonts w:ascii="Batang" w:eastAsia="Batang" w:hAnsi="Batang" w:cs="Arial"/>
          <w:bCs/>
          <w:sz w:val="24"/>
          <w:szCs w:val="24"/>
        </w:rPr>
        <w:t>.</w:t>
      </w:r>
    </w:p>
    <w:p w:rsidR="004E2B27" w:rsidRPr="00824EDE" w:rsidRDefault="004E2B27" w:rsidP="004E2B27">
      <w:pPr>
        <w:spacing w:after="0" w:line="276" w:lineRule="auto"/>
        <w:ind w:firstLine="0"/>
        <w:rPr>
          <w:rFonts w:ascii="Batang" w:eastAsia="Batang" w:hAnsi="Batang" w:cs="Arial"/>
          <w:bCs/>
          <w:sz w:val="24"/>
          <w:szCs w:val="24"/>
        </w:rPr>
      </w:pPr>
    </w:p>
    <w:p w:rsidR="004E2B27" w:rsidRPr="000F7A36" w:rsidRDefault="004E2B27" w:rsidP="005F1730">
      <w:pPr>
        <w:numPr>
          <w:ilvl w:val="0"/>
          <w:numId w:val="77"/>
        </w:numPr>
        <w:spacing w:after="0" w:line="276" w:lineRule="auto"/>
        <w:rPr>
          <w:rFonts w:ascii="Batang" w:eastAsia="Batang" w:hAnsi="Batang" w:cs="Arial"/>
          <w:bCs/>
          <w:sz w:val="24"/>
          <w:szCs w:val="24"/>
        </w:rPr>
      </w:pPr>
      <w:r>
        <w:rPr>
          <w:rFonts w:ascii="Batang" w:eastAsia="Batang" w:hAnsi="Batang" w:cs="Arial"/>
          <w:bCs/>
          <w:sz w:val="24"/>
          <w:szCs w:val="24"/>
        </w:rPr>
        <w:t>Administrar y actualizar el Registro de Proveedores del Poder Judicial garantizando que el mismo cumpla los requisitos y condiciones establecidas por la Institución.</w:t>
      </w:r>
    </w:p>
    <w:p w:rsidR="004E2B27" w:rsidRDefault="004E2B27" w:rsidP="004E2B27">
      <w:pPr>
        <w:spacing w:after="0" w:line="276" w:lineRule="auto"/>
        <w:ind w:firstLine="0"/>
        <w:rPr>
          <w:rFonts w:ascii="Batang" w:eastAsia="Batang" w:hAnsi="Batang" w:cs="Arial"/>
          <w:b/>
          <w:bCs/>
          <w:sz w:val="24"/>
          <w:szCs w:val="24"/>
        </w:rPr>
      </w:pPr>
    </w:p>
    <w:p w:rsidR="004E2B27" w:rsidRDefault="004E2B27" w:rsidP="004E2B27">
      <w:pPr>
        <w:spacing w:after="0" w:line="276" w:lineRule="auto"/>
        <w:ind w:firstLine="0"/>
        <w:rPr>
          <w:rFonts w:ascii="Batang" w:eastAsia="Batang" w:hAnsi="Batang" w:cs="Arial"/>
          <w:b/>
          <w:bCs/>
          <w:sz w:val="24"/>
          <w:szCs w:val="24"/>
        </w:rPr>
      </w:pPr>
    </w:p>
    <w:p w:rsidR="006B604B" w:rsidRDefault="006B604B" w:rsidP="004E2B27">
      <w:pPr>
        <w:spacing w:after="0" w:line="276" w:lineRule="auto"/>
        <w:ind w:firstLine="0"/>
        <w:rPr>
          <w:rFonts w:ascii="Batang" w:eastAsia="Batang" w:hAnsi="Batang" w:cs="Arial"/>
          <w:b/>
          <w:bCs/>
          <w:sz w:val="24"/>
          <w:szCs w:val="24"/>
        </w:rPr>
      </w:pPr>
    </w:p>
    <w:p w:rsidR="006B604B" w:rsidRDefault="006B604B" w:rsidP="004E2B27">
      <w:pPr>
        <w:spacing w:after="0" w:line="276" w:lineRule="auto"/>
        <w:ind w:firstLine="0"/>
        <w:rPr>
          <w:rFonts w:ascii="Batang" w:eastAsia="Batang" w:hAnsi="Batang" w:cs="Arial"/>
          <w:b/>
          <w:bCs/>
          <w:sz w:val="24"/>
          <w:szCs w:val="24"/>
        </w:rPr>
      </w:pPr>
    </w:p>
    <w:p w:rsidR="006B604B" w:rsidRDefault="006B604B" w:rsidP="004E2B27">
      <w:pPr>
        <w:spacing w:after="0" w:line="276" w:lineRule="auto"/>
        <w:ind w:firstLine="0"/>
        <w:rPr>
          <w:rFonts w:ascii="Batang" w:eastAsia="Batang" w:hAnsi="Batang" w:cs="Arial"/>
          <w:b/>
          <w:bCs/>
          <w:sz w:val="24"/>
          <w:szCs w:val="24"/>
        </w:rPr>
      </w:pPr>
    </w:p>
    <w:p w:rsidR="006B604B" w:rsidRDefault="006B604B" w:rsidP="004E2B27">
      <w:pPr>
        <w:spacing w:after="0" w:line="276" w:lineRule="auto"/>
        <w:ind w:firstLine="0"/>
        <w:rPr>
          <w:rFonts w:ascii="Batang" w:eastAsia="Batang" w:hAnsi="Batang" w:cs="Arial"/>
          <w:b/>
          <w:bCs/>
          <w:sz w:val="24"/>
          <w:szCs w:val="24"/>
        </w:rPr>
      </w:pPr>
    </w:p>
    <w:p w:rsidR="004B218E" w:rsidRDefault="004B218E" w:rsidP="004E2B27">
      <w:pPr>
        <w:spacing w:after="0" w:line="276" w:lineRule="auto"/>
        <w:ind w:firstLine="0"/>
        <w:rPr>
          <w:rFonts w:ascii="Batang" w:eastAsia="Batang" w:hAnsi="Batang" w:cs="Arial"/>
          <w:b/>
          <w:bCs/>
          <w:sz w:val="24"/>
          <w:szCs w:val="24"/>
        </w:rPr>
      </w:pPr>
    </w:p>
    <w:p w:rsidR="004B218E" w:rsidRPr="00A958CB" w:rsidRDefault="004B218E" w:rsidP="005F1730">
      <w:pPr>
        <w:pStyle w:val="Estilo1"/>
        <w:numPr>
          <w:ilvl w:val="2"/>
          <w:numId w:val="119"/>
        </w:numPr>
        <w:ind w:hanging="1355"/>
        <w:rPr>
          <w:color w:val="000000" w:themeColor="text1"/>
        </w:rPr>
      </w:pPr>
      <w:bookmarkStart w:id="235" w:name="_Toc365461854"/>
      <w:bookmarkStart w:id="236" w:name="_Toc12631100"/>
      <w:bookmarkStart w:id="237" w:name="_Toc48074272"/>
      <w:r w:rsidRPr="00A958CB">
        <w:rPr>
          <w:color w:val="000000" w:themeColor="text1"/>
        </w:rPr>
        <w:t>Sección de Transportación</w:t>
      </w:r>
      <w:bookmarkEnd w:id="235"/>
      <w:bookmarkEnd w:id="236"/>
      <w:bookmarkEnd w:id="237"/>
    </w:p>
    <w:p w:rsidR="004B218E" w:rsidRPr="00FC03A9"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4B218E"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Pr>
          <w:rFonts w:ascii="Batang" w:eastAsia="Batang" w:hAnsi="Batang" w:cs="Arial"/>
          <w:b/>
          <w:bCs/>
          <w:sz w:val="24"/>
          <w:szCs w:val="24"/>
          <w:lang w:val="es-DO" w:eastAsia="es-DO"/>
        </w:rPr>
        <w:t xml:space="preserve">:            </w:t>
      </w:r>
    </w:p>
    <w:p w:rsidR="004B218E" w:rsidRDefault="004B218E" w:rsidP="004B218E">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0A3387">
        <w:rPr>
          <w:rFonts w:ascii="Batang" w:eastAsia="Batang" w:hAnsi="Batang" w:cs="Arial"/>
          <w:bCs/>
          <w:sz w:val="24"/>
          <w:szCs w:val="24"/>
          <w:lang w:val="es-DO" w:eastAsia="es-DO"/>
        </w:rPr>
        <w:t>Dirección Administrativ</w:t>
      </w:r>
      <w:r>
        <w:rPr>
          <w:rFonts w:ascii="Batang" w:eastAsia="Batang" w:hAnsi="Batang" w:cs="Arial"/>
          <w:bCs/>
          <w:sz w:val="24"/>
          <w:szCs w:val="24"/>
          <w:lang w:val="es-DO" w:eastAsia="es-DO"/>
        </w:rPr>
        <w:t>a</w:t>
      </w:r>
    </w:p>
    <w:p w:rsidR="00842975" w:rsidRPr="00842975" w:rsidRDefault="00842975" w:rsidP="004B218E">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842975" w:rsidRDefault="00842975" w:rsidP="00842975">
      <w:pPr>
        <w:shd w:val="clear" w:color="auto" w:fill="F2F2F2" w:themeFill="background1" w:themeFillShade="F2"/>
        <w:spacing w:before="100" w:beforeAutospacing="1" w:after="100" w:afterAutospacing="1" w:line="240" w:lineRule="auto"/>
        <w:ind w:firstLine="0"/>
        <w:jc w:val="center"/>
      </w:pPr>
    </w:p>
    <w:p w:rsidR="004B218E" w:rsidRDefault="00F40D52" w:rsidP="00842975">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u w:val="single"/>
          <w:lang w:val="es-DO" w:eastAsia="es-DO"/>
        </w:rPr>
      </w:pPr>
      <w:r>
        <w:object w:dxaOrig="2370" w:dyaOrig="3450">
          <v:shape id="_x0000_i1093" type="#_x0000_t75" style="width:117.75pt;height:168pt" o:ole="">
            <v:imagedata r:id="rId156" o:title=""/>
          </v:shape>
          <o:OLEObject Type="Embed" ProgID="Visio.Drawing.15" ShapeID="_x0000_i1093" DrawAspect="Content" ObjectID="_1716115420" r:id="rId157"/>
        </w:object>
      </w:r>
    </w:p>
    <w:p w:rsidR="00842975" w:rsidRDefault="00842975" w:rsidP="004B218E">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B218E"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 xml:space="preserve">Unidad </w:t>
      </w:r>
      <w:r>
        <w:rPr>
          <w:rFonts w:ascii="Batang" w:eastAsia="Batang" w:hAnsi="Batang" w:cs="Arial"/>
          <w:b/>
          <w:bCs/>
          <w:sz w:val="24"/>
          <w:szCs w:val="24"/>
          <w:u w:val="single"/>
          <w:lang w:val="es-DO" w:eastAsia="es-DO"/>
        </w:rPr>
        <w:t>dependiente</w:t>
      </w:r>
      <w:r>
        <w:rPr>
          <w:rFonts w:ascii="Batang" w:eastAsia="Batang" w:hAnsi="Batang" w:cs="Arial"/>
          <w:b/>
          <w:bCs/>
          <w:sz w:val="24"/>
          <w:szCs w:val="24"/>
          <w:lang w:val="es-DO" w:eastAsia="es-DO"/>
        </w:rPr>
        <w:t xml:space="preserve">:            </w:t>
      </w:r>
    </w:p>
    <w:p w:rsidR="004B218E" w:rsidRPr="005C518B" w:rsidRDefault="00F053B3" w:rsidP="005F1730">
      <w:pPr>
        <w:pStyle w:val="Prrafodelista"/>
        <w:numPr>
          <w:ilvl w:val="0"/>
          <w:numId w:val="95"/>
        </w:numPr>
        <w:shd w:val="clear" w:color="auto" w:fill="FFFFFF"/>
        <w:spacing w:before="100" w:beforeAutospacing="1" w:after="100" w:afterAutospacing="1" w:line="240" w:lineRule="auto"/>
        <w:rPr>
          <w:rFonts w:ascii="Batang" w:eastAsia="Batang" w:hAnsi="Batang" w:cs="Arial"/>
          <w:b/>
          <w:bCs/>
          <w:sz w:val="24"/>
          <w:szCs w:val="24"/>
          <w:lang w:val="es-DO" w:eastAsia="es-DO"/>
        </w:rPr>
      </w:pPr>
      <w:r>
        <w:rPr>
          <w:rFonts w:ascii="Batang" w:eastAsia="Batang" w:hAnsi="Batang" w:cs="Arial"/>
          <w:bCs/>
          <w:sz w:val="24"/>
          <w:szCs w:val="24"/>
          <w:lang w:val="es-DO" w:eastAsia="es-DO"/>
        </w:rPr>
        <w:t xml:space="preserve">Unidad de Mantenimiento </w:t>
      </w:r>
      <w:r w:rsidR="004B218E" w:rsidRPr="005C518B">
        <w:rPr>
          <w:rFonts w:ascii="Batang" w:eastAsia="Batang" w:hAnsi="Batang" w:cs="Arial"/>
          <w:bCs/>
          <w:sz w:val="24"/>
          <w:szCs w:val="24"/>
          <w:lang w:val="es-DO" w:eastAsia="es-DO"/>
        </w:rPr>
        <w:t>de Vehículos</w:t>
      </w:r>
    </w:p>
    <w:p w:rsidR="004B218E"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B218E" w:rsidRPr="00FC03A9"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4B218E" w:rsidRPr="00FC03A9"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BA78CF">
        <w:rPr>
          <w:rFonts w:ascii="Batang" w:eastAsia="Batang" w:hAnsi="Batang" w:cs="Arial"/>
          <w:bCs/>
          <w:sz w:val="24"/>
          <w:szCs w:val="24"/>
          <w:lang w:val="es-DO" w:eastAsia="es-DO"/>
        </w:rPr>
        <w:t xml:space="preserve">Coordinar, controlar y supervisar el uso y el mantenimiento de la flotilla de vehículos </w:t>
      </w:r>
      <w:r>
        <w:rPr>
          <w:rFonts w:ascii="Batang" w:eastAsia="Batang" w:hAnsi="Batang" w:cs="Arial"/>
          <w:bCs/>
          <w:sz w:val="24"/>
          <w:szCs w:val="24"/>
          <w:lang w:val="es-DO" w:eastAsia="es-DO"/>
        </w:rPr>
        <w:t>pertenecientes a</w:t>
      </w:r>
      <w:r w:rsidRPr="00BA78CF">
        <w:rPr>
          <w:rFonts w:ascii="Batang" w:eastAsia="Batang" w:hAnsi="Batang" w:cs="Arial"/>
          <w:bCs/>
          <w:sz w:val="24"/>
          <w:szCs w:val="24"/>
          <w:lang w:val="es-DO" w:eastAsia="es-DO"/>
        </w:rPr>
        <w:t xml:space="preserve"> la </w:t>
      </w:r>
      <w:r>
        <w:rPr>
          <w:rFonts w:ascii="Batang" w:eastAsia="Batang" w:hAnsi="Batang" w:cs="Arial"/>
          <w:bCs/>
          <w:sz w:val="24"/>
          <w:szCs w:val="24"/>
          <w:lang w:val="es-DO" w:eastAsia="es-DO"/>
        </w:rPr>
        <w:t>I</w:t>
      </w:r>
      <w:r w:rsidRPr="00BA78CF">
        <w:rPr>
          <w:rFonts w:ascii="Batang" w:eastAsia="Batang" w:hAnsi="Batang" w:cs="Arial"/>
          <w:bCs/>
          <w:sz w:val="24"/>
          <w:szCs w:val="24"/>
          <w:lang w:val="es-DO" w:eastAsia="es-DO"/>
        </w:rPr>
        <w:t>nstitución</w:t>
      </w:r>
      <w:r w:rsidRPr="00FC03A9">
        <w:rPr>
          <w:rFonts w:ascii="Batang" w:eastAsia="Batang" w:hAnsi="Batang" w:cs="Arial"/>
          <w:b/>
          <w:bCs/>
          <w:sz w:val="24"/>
          <w:szCs w:val="24"/>
          <w:lang w:val="es-DO" w:eastAsia="es-DO"/>
        </w:rPr>
        <w:t>.</w:t>
      </w:r>
    </w:p>
    <w:p w:rsidR="004B218E"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EA665E" w:rsidRPr="00FC03A9" w:rsidRDefault="00EA665E" w:rsidP="004B218E">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4B218E" w:rsidRPr="00FC03A9"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4B218E" w:rsidRDefault="004B218E" w:rsidP="005F1730">
      <w:pPr>
        <w:numPr>
          <w:ilvl w:val="0"/>
          <w:numId w:val="78"/>
        </w:numPr>
        <w:spacing w:after="0" w:line="276" w:lineRule="auto"/>
        <w:rPr>
          <w:rFonts w:ascii="Batang" w:eastAsia="Batang" w:hAnsi="Batang" w:cs="Arial"/>
          <w:bCs/>
          <w:sz w:val="24"/>
          <w:szCs w:val="24"/>
        </w:rPr>
      </w:pPr>
      <w:r w:rsidRPr="009A4CCA">
        <w:rPr>
          <w:rFonts w:ascii="Batang" w:eastAsia="Batang" w:hAnsi="Batang" w:cs="Arial"/>
          <w:bCs/>
          <w:sz w:val="24"/>
          <w:szCs w:val="24"/>
        </w:rPr>
        <w:t>Llevar el registro y control de los vehículos pertenecientes a la flotilla de vehículos de la Institución.</w:t>
      </w:r>
    </w:p>
    <w:p w:rsidR="004B218E" w:rsidRPr="009A4CCA" w:rsidRDefault="004B218E" w:rsidP="004B218E">
      <w:pPr>
        <w:spacing w:after="0" w:line="276" w:lineRule="auto"/>
        <w:ind w:left="720" w:firstLine="0"/>
        <w:rPr>
          <w:rFonts w:ascii="Batang" w:eastAsia="Batang" w:hAnsi="Batang" w:cs="Arial"/>
          <w:bCs/>
          <w:sz w:val="24"/>
          <w:szCs w:val="24"/>
        </w:rPr>
      </w:pPr>
    </w:p>
    <w:p w:rsidR="004B218E" w:rsidRPr="009A4CCA" w:rsidRDefault="004B218E" w:rsidP="005F1730">
      <w:pPr>
        <w:numPr>
          <w:ilvl w:val="0"/>
          <w:numId w:val="78"/>
        </w:numPr>
        <w:spacing w:after="0" w:line="276" w:lineRule="auto"/>
        <w:rPr>
          <w:rFonts w:ascii="Batang" w:eastAsia="Batang" w:hAnsi="Batang" w:cs="Arial"/>
          <w:bCs/>
          <w:sz w:val="24"/>
          <w:szCs w:val="24"/>
        </w:rPr>
      </w:pPr>
      <w:r w:rsidRPr="009A4CCA">
        <w:rPr>
          <w:rFonts w:ascii="Batang" w:eastAsia="Batang" w:hAnsi="Batang" w:cs="Arial"/>
          <w:bCs/>
          <w:sz w:val="24"/>
          <w:szCs w:val="24"/>
        </w:rPr>
        <w:lastRenderedPageBreak/>
        <w:t>Mantener actualizado e</w:t>
      </w:r>
      <w:r w:rsidR="00EA0D2F">
        <w:rPr>
          <w:rFonts w:ascii="Batang" w:eastAsia="Batang" w:hAnsi="Batang" w:cs="Arial"/>
          <w:bCs/>
          <w:sz w:val="24"/>
          <w:szCs w:val="24"/>
        </w:rPr>
        <w:t xml:space="preserve">n el sistema de transportación </w:t>
      </w:r>
      <w:r w:rsidRPr="009A4CCA">
        <w:rPr>
          <w:rFonts w:ascii="Batang" w:eastAsia="Batang" w:hAnsi="Batang" w:cs="Arial"/>
          <w:bCs/>
          <w:sz w:val="24"/>
          <w:szCs w:val="24"/>
        </w:rPr>
        <w:t>los datos e informaciones concernientes a la flotilla de vehículos de la institución.</w:t>
      </w:r>
    </w:p>
    <w:p w:rsidR="004B218E" w:rsidRPr="009A4CCA" w:rsidRDefault="004B218E" w:rsidP="004B218E">
      <w:pPr>
        <w:spacing w:after="0" w:line="276" w:lineRule="auto"/>
        <w:ind w:left="720" w:firstLine="0"/>
        <w:rPr>
          <w:rFonts w:ascii="Batang" w:eastAsia="Batang" w:hAnsi="Batang" w:cs="Arial"/>
          <w:bCs/>
          <w:sz w:val="24"/>
          <w:szCs w:val="24"/>
        </w:rPr>
      </w:pPr>
    </w:p>
    <w:p w:rsidR="004B218E" w:rsidRPr="00EA665E" w:rsidRDefault="004B218E" w:rsidP="005F1730">
      <w:pPr>
        <w:numPr>
          <w:ilvl w:val="0"/>
          <w:numId w:val="78"/>
        </w:numPr>
        <w:spacing w:after="0" w:line="276" w:lineRule="auto"/>
        <w:rPr>
          <w:rFonts w:ascii="Batang" w:eastAsia="Batang" w:hAnsi="Batang" w:cs="Arial"/>
          <w:bCs/>
          <w:sz w:val="24"/>
          <w:szCs w:val="24"/>
        </w:rPr>
      </w:pPr>
      <w:r w:rsidRPr="009A4CCA">
        <w:rPr>
          <w:rFonts w:ascii="Batang" w:eastAsia="Batang" w:hAnsi="Batang" w:cs="Arial"/>
          <w:bCs/>
          <w:sz w:val="24"/>
          <w:szCs w:val="24"/>
        </w:rPr>
        <w:t xml:space="preserve">Gestionar </w:t>
      </w:r>
      <w:r>
        <w:rPr>
          <w:rFonts w:ascii="Batang" w:eastAsia="Batang" w:hAnsi="Batang" w:cs="Arial"/>
          <w:bCs/>
          <w:sz w:val="24"/>
          <w:szCs w:val="24"/>
        </w:rPr>
        <w:t>las órdenes de compras y serviciosrequeridos para el mantenimiento correctivo y/o preventivo de los vehículos de la Institución</w:t>
      </w:r>
      <w:r w:rsidR="00EA665E">
        <w:rPr>
          <w:rFonts w:ascii="Batang" w:eastAsia="Batang" w:hAnsi="Batang" w:cs="Arial"/>
          <w:bCs/>
          <w:sz w:val="24"/>
          <w:szCs w:val="24"/>
        </w:rPr>
        <w:t>.</w:t>
      </w:r>
    </w:p>
    <w:p w:rsidR="004B218E" w:rsidRPr="009A4CCA" w:rsidRDefault="004B218E" w:rsidP="004B218E">
      <w:pPr>
        <w:spacing w:after="0" w:line="276" w:lineRule="auto"/>
        <w:ind w:firstLine="0"/>
        <w:rPr>
          <w:rFonts w:ascii="Batang" w:eastAsia="Batang" w:hAnsi="Batang" w:cs="Arial"/>
          <w:bCs/>
          <w:sz w:val="24"/>
          <w:szCs w:val="24"/>
        </w:rPr>
      </w:pPr>
    </w:p>
    <w:p w:rsidR="004B218E" w:rsidRPr="009A4CCA" w:rsidRDefault="004B218E" w:rsidP="005F1730">
      <w:pPr>
        <w:numPr>
          <w:ilvl w:val="0"/>
          <w:numId w:val="78"/>
        </w:numPr>
        <w:spacing w:after="0" w:line="276" w:lineRule="auto"/>
        <w:rPr>
          <w:rFonts w:ascii="Batang" w:eastAsia="Batang" w:hAnsi="Batang" w:cs="Arial"/>
          <w:bCs/>
          <w:sz w:val="24"/>
          <w:szCs w:val="24"/>
        </w:rPr>
      </w:pPr>
      <w:r w:rsidRPr="009A4CCA">
        <w:rPr>
          <w:rFonts w:ascii="Batang" w:eastAsia="Batang" w:hAnsi="Batang" w:cs="Arial"/>
          <w:bCs/>
          <w:sz w:val="24"/>
          <w:szCs w:val="24"/>
        </w:rPr>
        <w:t>Mantener bajo custodia los documentos de la flotilla vehicular de la institución, tales como matr</w:t>
      </w:r>
      <w:r>
        <w:rPr>
          <w:rFonts w:ascii="Batang" w:eastAsia="Batang" w:hAnsi="Batang" w:cs="Arial"/>
          <w:bCs/>
          <w:sz w:val="24"/>
          <w:szCs w:val="24"/>
        </w:rPr>
        <w:t>í</w:t>
      </w:r>
      <w:r w:rsidRPr="009A4CCA">
        <w:rPr>
          <w:rFonts w:ascii="Batang" w:eastAsia="Batang" w:hAnsi="Batang" w:cs="Arial"/>
          <w:bCs/>
          <w:sz w:val="24"/>
          <w:szCs w:val="24"/>
        </w:rPr>
        <w:t>cula, placa, seguro y otros.</w:t>
      </w:r>
    </w:p>
    <w:p w:rsidR="004B218E" w:rsidRPr="009A4CCA" w:rsidRDefault="004B218E" w:rsidP="004B218E">
      <w:pPr>
        <w:spacing w:after="0" w:line="276" w:lineRule="auto"/>
        <w:ind w:firstLine="0"/>
        <w:rPr>
          <w:rFonts w:ascii="Batang" w:eastAsia="Batang" w:hAnsi="Batang" w:cs="Arial"/>
          <w:bCs/>
          <w:sz w:val="24"/>
          <w:szCs w:val="24"/>
        </w:rPr>
      </w:pPr>
    </w:p>
    <w:p w:rsidR="004B218E" w:rsidRDefault="004B218E" w:rsidP="005F1730">
      <w:pPr>
        <w:numPr>
          <w:ilvl w:val="0"/>
          <w:numId w:val="78"/>
        </w:numPr>
        <w:spacing w:after="0" w:line="276" w:lineRule="auto"/>
        <w:rPr>
          <w:rFonts w:ascii="Batang" w:eastAsia="Batang" w:hAnsi="Batang" w:cs="Arial"/>
          <w:bCs/>
          <w:sz w:val="24"/>
          <w:szCs w:val="24"/>
        </w:rPr>
      </w:pPr>
      <w:r w:rsidRPr="009A4CCA">
        <w:rPr>
          <w:rFonts w:ascii="Batang" w:eastAsia="Batang" w:hAnsi="Batang" w:cs="Arial"/>
          <w:bCs/>
          <w:sz w:val="24"/>
          <w:szCs w:val="24"/>
        </w:rPr>
        <w:t xml:space="preserve">Gestionar y llevar a cabo </w:t>
      </w:r>
      <w:r>
        <w:rPr>
          <w:rFonts w:ascii="Batang" w:eastAsia="Batang" w:hAnsi="Batang" w:cs="Arial"/>
          <w:bCs/>
          <w:sz w:val="24"/>
          <w:szCs w:val="24"/>
        </w:rPr>
        <w:t xml:space="preserve">las actividades relacionadas con la </w:t>
      </w:r>
      <w:r w:rsidRPr="009A4CCA">
        <w:rPr>
          <w:rFonts w:ascii="Batang" w:eastAsia="Batang" w:hAnsi="Batang" w:cs="Arial"/>
          <w:bCs/>
          <w:sz w:val="24"/>
          <w:szCs w:val="24"/>
        </w:rPr>
        <w:t>matriculación, pago de</w:t>
      </w:r>
      <w:r w:rsidRPr="00756F09">
        <w:rPr>
          <w:rFonts w:ascii="Batang" w:eastAsia="Batang" w:hAnsi="Batang" w:cs="Arial"/>
          <w:bCs/>
          <w:sz w:val="24"/>
          <w:szCs w:val="24"/>
        </w:rPr>
        <w:t xml:space="preserve"> impuestos y otros de la flota de vehículos del Poder Judicial. </w:t>
      </w:r>
    </w:p>
    <w:p w:rsidR="004B218E" w:rsidRDefault="004B218E" w:rsidP="004B218E">
      <w:pPr>
        <w:spacing w:after="0" w:line="276" w:lineRule="auto"/>
        <w:ind w:left="360" w:firstLine="0"/>
        <w:rPr>
          <w:rFonts w:ascii="Batang" w:eastAsia="Batang" w:hAnsi="Batang" w:cs="Arial"/>
          <w:bCs/>
          <w:sz w:val="24"/>
          <w:szCs w:val="24"/>
        </w:rPr>
      </w:pPr>
    </w:p>
    <w:p w:rsidR="004B218E" w:rsidRPr="00756F09" w:rsidRDefault="004B218E" w:rsidP="005F1730">
      <w:pPr>
        <w:numPr>
          <w:ilvl w:val="0"/>
          <w:numId w:val="78"/>
        </w:numPr>
        <w:spacing w:after="0" w:line="276" w:lineRule="auto"/>
        <w:rPr>
          <w:rFonts w:ascii="Batang" w:eastAsia="Batang" w:hAnsi="Batang" w:cs="Arial"/>
          <w:bCs/>
          <w:sz w:val="24"/>
          <w:szCs w:val="24"/>
        </w:rPr>
      </w:pPr>
      <w:r w:rsidRPr="00756F09">
        <w:rPr>
          <w:rFonts w:ascii="Batang" w:eastAsia="Batang" w:hAnsi="Batang" w:cs="Arial"/>
          <w:bCs/>
          <w:sz w:val="24"/>
          <w:szCs w:val="24"/>
        </w:rPr>
        <w:t>Asignar y llevar control de los vehículos utilizados en las diferentes dependencias de la Institución.</w:t>
      </w:r>
    </w:p>
    <w:p w:rsidR="004B218E" w:rsidRPr="00756F09" w:rsidRDefault="004B218E" w:rsidP="004B218E">
      <w:pPr>
        <w:spacing w:after="0" w:line="276" w:lineRule="auto"/>
        <w:ind w:firstLine="0"/>
        <w:rPr>
          <w:rFonts w:ascii="Batang" w:eastAsia="Batang" w:hAnsi="Batang" w:cs="Arial"/>
          <w:bCs/>
          <w:sz w:val="24"/>
          <w:szCs w:val="24"/>
        </w:rPr>
      </w:pPr>
    </w:p>
    <w:p w:rsidR="004B218E" w:rsidRDefault="004B218E" w:rsidP="00DB3196">
      <w:pPr>
        <w:numPr>
          <w:ilvl w:val="0"/>
          <w:numId w:val="1"/>
        </w:numPr>
        <w:spacing w:after="0" w:line="276" w:lineRule="auto"/>
        <w:rPr>
          <w:rFonts w:ascii="Batang" w:eastAsia="Batang" w:hAnsi="Batang" w:cs="Arial"/>
          <w:b/>
          <w:bCs/>
          <w:sz w:val="24"/>
          <w:szCs w:val="24"/>
        </w:rPr>
      </w:pPr>
      <w:r w:rsidRPr="00756F09">
        <w:rPr>
          <w:rFonts w:ascii="Batang" w:eastAsia="Batang" w:hAnsi="Batang" w:cs="Arial"/>
          <w:bCs/>
          <w:sz w:val="24"/>
          <w:szCs w:val="24"/>
        </w:rPr>
        <w:t>Dar seguimiento a los trabajos de mantenimiento y reparación de los vehículos que se encuentran dentro y fuera de los talleres de servicio</w:t>
      </w:r>
      <w:r w:rsidRPr="00FC03A9">
        <w:rPr>
          <w:rFonts w:ascii="Batang" w:eastAsia="Batang" w:hAnsi="Batang" w:cs="Arial"/>
          <w:b/>
          <w:bCs/>
          <w:sz w:val="24"/>
          <w:szCs w:val="24"/>
        </w:rPr>
        <w:t>.</w:t>
      </w:r>
    </w:p>
    <w:p w:rsidR="004B218E" w:rsidRDefault="004B218E" w:rsidP="004B218E">
      <w:pPr>
        <w:spacing w:after="0" w:line="276" w:lineRule="auto"/>
        <w:ind w:left="360" w:firstLine="0"/>
        <w:rPr>
          <w:rFonts w:ascii="Batang" w:eastAsia="Batang" w:hAnsi="Batang" w:cs="Arial"/>
          <w:b/>
          <w:bCs/>
          <w:sz w:val="24"/>
          <w:szCs w:val="24"/>
        </w:rPr>
      </w:pPr>
    </w:p>
    <w:p w:rsidR="004B218E" w:rsidRDefault="004B218E" w:rsidP="00DB3196">
      <w:pPr>
        <w:numPr>
          <w:ilvl w:val="0"/>
          <w:numId w:val="1"/>
        </w:numPr>
        <w:spacing w:after="0" w:line="276" w:lineRule="auto"/>
        <w:rPr>
          <w:rFonts w:ascii="Batang" w:eastAsia="Batang" w:hAnsi="Batang" w:cs="Arial"/>
          <w:bCs/>
          <w:sz w:val="24"/>
          <w:szCs w:val="24"/>
        </w:rPr>
      </w:pPr>
      <w:r w:rsidRPr="00BB76DC">
        <w:rPr>
          <w:rFonts w:ascii="Batang" w:eastAsia="Batang" w:hAnsi="Batang" w:cs="Arial"/>
          <w:bCs/>
          <w:sz w:val="24"/>
          <w:szCs w:val="24"/>
        </w:rPr>
        <w:t xml:space="preserve">Llevar el registro de las aprobaciones y </w:t>
      </w:r>
      <w:r>
        <w:rPr>
          <w:rFonts w:ascii="Batang" w:eastAsia="Batang" w:hAnsi="Batang" w:cs="Arial"/>
          <w:bCs/>
          <w:sz w:val="24"/>
          <w:szCs w:val="24"/>
        </w:rPr>
        <w:t>asignaciones</w:t>
      </w:r>
      <w:r w:rsidRPr="00BB76DC">
        <w:rPr>
          <w:rFonts w:ascii="Batang" w:eastAsia="Batang" w:hAnsi="Batang" w:cs="Arial"/>
          <w:bCs/>
          <w:sz w:val="24"/>
          <w:szCs w:val="24"/>
        </w:rPr>
        <w:t xml:space="preserve"> de combustible y </w:t>
      </w:r>
      <w:r>
        <w:rPr>
          <w:rFonts w:ascii="Batang" w:eastAsia="Batang" w:hAnsi="Batang" w:cs="Arial"/>
          <w:bCs/>
          <w:sz w:val="24"/>
          <w:szCs w:val="24"/>
        </w:rPr>
        <w:t xml:space="preserve">el </w:t>
      </w:r>
      <w:r w:rsidRPr="00BB76DC">
        <w:rPr>
          <w:rFonts w:ascii="Batang" w:eastAsia="Batang" w:hAnsi="Batang" w:cs="Arial"/>
          <w:bCs/>
          <w:sz w:val="24"/>
          <w:szCs w:val="24"/>
        </w:rPr>
        <w:t>control del gasto de la flotilla vehicular perteneciente a la Institución.</w:t>
      </w:r>
    </w:p>
    <w:p w:rsidR="004B218E" w:rsidRDefault="004B218E" w:rsidP="004B218E">
      <w:pPr>
        <w:pStyle w:val="Prrafodelista"/>
        <w:rPr>
          <w:rFonts w:ascii="Batang" w:eastAsia="Batang" w:hAnsi="Batang" w:cs="Arial"/>
          <w:bCs/>
          <w:sz w:val="24"/>
          <w:szCs w:val="24"/>
        </w:rPr>
      </w:pPr>
    </w:p>
    <w:p w:rsidR="004B218E" w:rsidRPr="00BB76DC" w:rsidRDefault="004B218E" w:rsidP="005F1730">
      <w:pPr>
        <w:pStyle w:val="Prrafodelista"/>
        <w:numPr>
          <w:ilvl w:val="0"/>
          <w:numId w:val="101"/>
        </w:numPr>
        <w:spacing w:after="0" w:line="276" w:lineRule="auto"/>
        <w:rPr>
          <w:rFonts w:ascii="Batang" w:eastAsia="Batang" w:hAnsi="Batang" w:cs="Arial"/>
          <w:bCs/>
          <w:sz w:val="24"/>
          <w:szCs w:val="24"/>
        </w:rPr>
      </w:pPr>
      <w:r w:rsidRPr="00BB76DC">
        <w:rPr>
          <w:rFonts w:ascii="Batang" w:eastAsia="Batang" w:hAnsi="Batang" w:cs="Arial"/>
          <w:bCs/>
          <w:sz w:val="24"/>
          <w:szCs w:val="24"/>
        </w:rPr>
        <w:t>Gestionar y controlar el servicio de transporte requerido por las diferentes dependencias del Poder Judicial.</w:t>
      </w:r>
    </w:p>
    <w:p w:rsidR="004B218E" w:rsidRDefault="004B218E" w:rsidP="004B218E">
      <w:pPr>
        <w:spacing w:after="0" w:line="276" w:lineRule="auto"/>
        <w:ind w:left="360" w:firstLine="0"/>
        <w:rPr>
          <w:rFonts w:ascii="Batang" w:eastAsia="Batang" w:hAnsi="Batang" w:cs="Arial"/>
          <w:b/>
          <w:bCs/>
          <w:sz w:val="24"/>
          <w:szCs w:val="24"/>
        </w:rPr>
      </w:pPr>
    </w:p>
    <w:p w:rsidR="004B218E" w:rsidRDefault="004B218E" w:rsidP="009A587B">
      <w:pPr>
        <w:spacing w:after="0" w:line="276" w:lineRule="auto"/>
        <w:ind w:firstLine="0"/>
        <w:rPr>
          <w:rFonts w:ascii="Batang" w:eastAsia="Batang" w:hAnsi="Batang" w:cs="Arial"/>
          <w:b/>
          <w:bCs/>
          <w:sz w:val="24"/>
          <w:szCs w:val="24"/>
        </w:rPr>
      </w:pPr>
    </w:p>
    <w:p w:rsidR="003666BE" w:rsidRDefault="003666BE" w:rsidP="009A587B">
      <w:pPr>
        <w:spacing w:after="0" w:line="276" w:lineRule="auto"/>
        <w:ind w:firstLine="0"/>
        <w:rPr>
          <w:rFonts w:ascii="Batang" w:eastAsia="Batang" w:hAnsi="Batang" w:cs="Arial"/>
          <w:b/>
          <w:bCs/>
          <w:sz w:val="24"/>
          <w:szCs w:val="24"/>
        </w:rPr>
      </w:pPr>
    </w:p>
    <w:p w:rsidR="00EA665E" w:rsidRDefault="00EA665E" w:rsidP="009A587B">
      <w:pPr>
        <w:spacing w:after="0" w:line="276" w:lineRule="auto"/>
        <w:ind w:firstLine="0"/>
        <w:rPr>
          <w:rFonts w:ascii="Batang" w:eastAsia="Batang" w:hAnsi="Batang" w:cs="Arial"/>
          <w:b/>
          <w:bCs/>
          <w:sz w:val="24"/>
          <w:szCs w:val="24"/>
        </w:rPr>
      </w:pPr>
    </w:p>
    <w:p w:rsidR="00EA665E" w:rsidRDefault="00EA665E" w:rsidP="009A587B">
      <w:pPr>
        <w:spacing w:after="0" w:line="276" w:lineRule="auto"/>
        <w:ind w:firstLine="0"/>
        <w:rPr>
          <w:rFonts w:ascii="Batang" w:eastAsia="Batang" w:hAnsi="Batang" w:cs="Arial"/>
          <w:b/>
          <w:bCs/>
          <w:sz w:val="24"/>
          <w:szCs w:val="24"/>
        </w:rPr>
      </w:pPr>
    </w:p>
    <w:p w:rsidR="004B218E" w:rsidRPr="00A958CB" w:rsidRDefault="004B218E" w:rsidP="005F1730">
      <w:pPr>
        <w:pStyle w:val="Estilo1"/>
        <w:numPr>
          <w:ilvl w:val="3"/>
          <w:numId w:val="119"/>
        </w:numPr>
        <w:ind w:hanging="1728"/>
        <w:rPr>
          <w:color w:val="000000" w:themeColor="text1"/>
        </w:rPr>
      </w:pPr>
      <w:bookmarkStart w:id="238" w:name="_Toc365461855"/>
      <w:bookmarkStart w:id="239" w:name="_Toc12631101"/>
      <w:bookmarkStart w:id="240" w:name="_Toc48074273"/>
      <w:r w:rsidRPr="00A958CB">
        <w:rPr>
          <w:color w:val="000000" w:themeColor="text1"/>
        </w:rPr>
        <w:t>Unidad de Mantenimiento de Vehículos</w:t>
      </w:r>
      <w:bookmarkEnd w:id="238"/>
      <w:bookmarkEnd w:id="239"/>
      <w:bookmarkEnd w:id="240"/>
    </w:p>
    <w:p w:rsidR="004B218E" w:rsidRPr="005C518B"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4B218E"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4B218E"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Cs/>
          <w:sz w:val="24"/>
          <w:szCs w:val="24"/>
          <w:lang w:val="es-DO" w:eastAsia="es-DO"/>
        </w:rPr>
        <w:t>Sección de Transportación</w:t>
      </w:r>
    </w:p>
    <w:p w:rsidR="009A587B" w:rsidRDefault="009A587B" w:rsidP="009A587B">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9A587B" w:rsidRDefault="009A587B" w:rsidP="009A587B">
      <w:pPr>
        <w:shd w:val="clear" w:color="auto" w:fill="F2F2F2" w:themeFill="background1" w:themeFillShade="F2"/>
        <w:spacing w:before="100" w:beforeAutospacing="1" w:after="100" w:afterAutospacing="1" w:line="240" w:lineRule="auto"/>
        <w:ind w:firstLine="0"/>
        <w:jc w:val="center"/>
      </w:pPr>
    </w:p>
    <w:p w:rsidR="009A587B" w:rsidRPr="00842975" w:rsidRDefault="00520FEC" w:rsidP="009A587B">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u w:val="single"/>
          <w:lang w:val="es-DO" w:eastAsia="es-DO"/>
        </w:rPr>
      </w:pPr>
      <w:r>
        <w:object w:dxaOrig="2415" w:dyaOrig="1995">
          <v:shape id="_x0000_i1094" type="#_x0000_t75" style="width:119.25pt;height:99pt" o:ole="">
            <v:imagedata r:id="rId158" o:title=""/>
          </v:shape>
          <o:OLEObject Type="Embed" ProgID="Visio.Drawing.15" ShapeID="_x0000_i1094" DrawAspect="Content" ObjectID="_1716115421" r:id="rId159"/>
        </w:object>
      </w:r>
    </w:p>
    <w:p w:rsidR="009A587B" w:rsidRDefault="009A587B" w:rsidP="004B218E">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B218E" w:rsidRPr="00FC03A9"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4B218E" w:rsidRPr="00756F09" w:rsidRDefault="004B218E" w:rsidP="004B218E">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756F09">
        <w:rPr>
          <w:rFonts w:ascii="Batang" w:eastAsia="Batang" w:hAnsi="Batang" w:cs="Arial"/>
          <w:bCs/>
          <w:sz w:val="24"/>
          <w:szCs w:val="24"/>
          <w:lang w:val="es-DO" w:eastAsia="es-DO"/>
        </w:rPr>
        <w:t>Coordinar y controlar los trabajos de mantenimiento y reparación de los vehículos de la institución y velar por su correcta realización.</w:t>
      </w:r>
    </w:p>
    <w:p w:rsidR="004B218E" w:rsidRPr="003073EA" w:rsidRDefault="004B218E" w:rsidP="004B218E">
      <w:pPr>
        <w:shd w:val="clear" w:color="auto" w:fill="FFFFFF"/>
        <w:spacing w:before="100" w:beforeAutospacing="1" w:after="100" w:afterAutospacing="1" w:line="240" w:lineRule="auto"/>
        <w:ind w:firstLine="0"/>
        <w:rPr>
          <w:rFonts w:ascii="Batang" w:eastAsia="Batang" w:hAnsi="Batang" w:cs="Arial"/>
          <w:b/>
          <w:bCs/>
          <w:sz w:val="10"/>
          <w:szCs w:val="10"/>
          <w:lang w:eastAsia="es-DO"/>
        </w:rPr>
      </w:pPr>
    </w:p>
    <w:p w:rsidR="004B218E" w:rsidRPr="00FC03A9"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4B218E" w:rsidRPr="00756F09" w:rsidRDefault="004B218E" w:rsidP="00DB3196">
      <w:pPr>
        <w:numPr>
          <w:ilvl w:val="0"/>
          <w:numId w:val="1"/>
        </w:numPr>
        <w:spacing w:after="0" w:line="276" w:lineRule="auto"/>
        <w:rPr>
          <w:rFonts w:ascii="Batang" w:eastAsia="Batang" w:hAnsi="Batang" w:cs="Arial"/>
          <w:bCs/>
          <w:sz w:val="24"/>
          <w:szCs w:val="24"/>
          <w:lang w:val="es-DO" w:eastAsia="es-DO"/>
        </w:rPr>
      </w:pPr>
      <w:r w:rsidRPr="00756F09">
        <w:rPr>
          <w:rFonts w:ascii="Batang" w:eastAsia="Batang" w:hAnsi="Batang" w:cs="Arial"/>
          <w:bCs/>
          <w:sz w:val="24"/>
          <w:szCs w:val="24"/>
          <w:lang w:val="es-DO" w:eastAsia="es-DO"/>
        </w:rPr>
        <w:t>Coordinar los trabajos de mantenimiento preventivo y correctivo de los vehículos con los diversos talleres que dan servicio a la institución.</w:t>
      </w:r>
    </w:p>
    <w:p w:rsidR="004B218E" w:rsidRPr="00756F09" w:rsidRDefault="004B218E" w:rsidP="004B218E">
      <w:pPr>
        <w:spacing w:after="0" w:line="276" w:lineRule="auto"/>
        <w:ind w:left="720" w:firstLine="0"/>
        <w:rPr>
          <w:rFonts w:ascii="Batang" w:eastAsia="Batang" w:hAnsi="Batang" w:cs="Arial"/>
          <w:bCs/>
          <w:sz w:val="24"/>
          <w:szCs w:val="24"/>
          <w:lang w:val="es-DO" w:eastAsia="es-DO"/>
        </w:rPr>
      </w:pPr>
    </w:p>
    <w:p w:rsidR="004B218E" w:rsidRPr="00756F09" w:rsidRDefault="004B218E" w:rsidP="00DB3196">
      <w:pPr>
        <w:numPr>
          <w:ilvl w:val="0"/>
          <w:numId w:val="1"/>
        </w:numPr>
        <w:spacing w:after="0" w:line="276" w:lineRule="auto"/>
        <w:rPr>
          <w:rFonts w:ascii="Batang" w:eastAsia="Batang" w:hAnsi="Batang" w:cs="Arial"/>
          <w:bCs/>
          <w:sz w:val="24"/>
          <w:szCs w:val="24"/>
          <w:lang w:val="es-DO" w:eastAsia="es-DO"/>
        </w:rPr>
      </w:pPr>
      <w:r w:rsidRPr="00756F09">
        <w:rPr>
          <w:rFonts w:ascii="Batang" w:eastAsia="Batang" w:hAnsi="Batang" w:cs="Arial"/>
          <w:bCs/>
          <w:sz w:val="24"/>
          <w:szCs w:val="24"/>
          <w:lang w:val="es-DO" w:eastAsia="es-DO"/>
        </w:rPr>
        <w:t xml:space="preserve">Mantener un historial de las reparaciones, mantenimientos, accidentes y otras </w:t>
      </w:r>
      <w:r>
        <w:rPr>
          <w:rFonts w:ascii="Batang" w:eastAsia="Batang" w:hAnsi="Batang" w:cs="Arial"/>
          <w:bCs/>
          <w:sz w:val="24"/>
          <w:szCs w:val="24"/>
          <w:lang w:val="es-DO" w:eastAsia="es-DO"/>
        </w:rPr>
        <w:t>incidencias registradas en la flotilla de vehículos</w:t>
      </w:r>
      <w:r w:rsidRPr="00756F09">
        <w:rPr>
          <w:rFonts w:ascii="Batang" w:eastAsia="Batang" w:hAnsi="Batang" w:cs="Arial"/>
          <w:bCs/>
          <w:sz w:val="24"/>
          <w:szCs w:val="24"/>
          <w:lang w:val="es-DO" w:eastAsia="es-DO"/>
        </w:rPr>
        <w:t>.</w:t>
      </w:r>
    </w:p>
    <w:p w:rsidR="004B218E" w:rsidRDefault="004B218E" w:rsidP="004B218E">
      <w:pPr>
        <w:spacing w:after="0" w:line="276" w:lineRule="auto"/>
        <w:ind w:firstLine="0"/>
        <w:rPr>
          <w:rFonts w:ascii="Batang" w:eastAsia="Batang" w:hAnsi="Batang" w:cs="Arial"/>
          <w:bCs/>
          <w:sz w:val="24"/>
          <w:szCs w:val="24"/>
          <w:lang w:val="es-DO" w:eastAsia="es-DO"/>
        </w:rPr>
      </w:pPr>
    </w:p>
    <w:p w:rsidR="006B604B" w:rsidRDefault="006B604B" w:rsidP="004B218E">
      <w:pPr>
        <w:spacing w:after="0" w:line="276" w:lineRule="auto"/>
        <w:ind w:firstLine="0"/>
        <w:rPr>
          <w:rFonts w:ascii="Batang" w:eastAsia="Batang" w:hAnsi="Batang" w:cs="Arial"/>
          <w:bCs/>
          <w:sz w:val="24"/>
          <w:szCs w:val="24"/>
          <w:lang w:val="es-DO" w:eastAsia="es-DO"/>
        </w:rPr>
      </w:pPr>
    </w:p>
    <w:p w:rsidR="006B604B" w:rsidRPr="00756F09" w:rsidRDefault="006B604B" w:rsidP="004B218E">
      <w:pPr>
        <w:spacing w:after="0" w:line="276" w:lineRule="auto"/>
        <w:ind w:firstLine="0"/>
        <w:rPr>
          <w:rFonts w:ascii="Batang" w:eastAsia="Batang" w:hAnsi="Batang" w:cs="Arial"/>
          <w:bCs/>
          <w:sz w:val="24"/>
          <w:szCs w:val="24"/>
          <w:lang w:val="es-DO" w:eastAsia="es-DO"/>
        </w:rPr>
      </w:pPr>
    </w:p>
    <w:p w:rsidR="004B218E" w:rsidRPr="00756F09" w:rsidRDefault="004B218E" w:rsidP="00DB3196">
      <w:pPr>
        <w:numPr>
          <w:ilvl w:val="0"/>
          <w:numId w:val="1"/>
        </w:numPr>
        <w:spacing w:after="0" w:line="276" w:lineRule="auto"/>
        <w:rPr>
          <w:rFonts w:ascii="Batang" w:eastAsia="Batang" w:hAnsi="Batang" w:cs="Arial"/>
          <w:bCs/>
          <w:sz w:val="24"/>
          <w:szCs w:val="24"/>
          <w:lang w:val="es-DO" w:eastAsia="es-DO"/>
        </w:rPr>
      </w:pPr>
      <w:r w:rsidRPr="00756F09">
        <w:rPr>
          <w:rFonts w:ascii="Batang" w:eastAsia="Batang" w:hAnsi="Batang" w:cs="Arial"/>
          <w:bCs/>
          <w:sz w:val="24"/>
          <w:szCs w:val="24"/>
          <w:lang w:val="es-DO" w:eastAsia="es-DO"/>
        </w:rPr>
        <w:t>Verificar periódicamente los vehículos de la institución para determinar aquellas que necesitan mantenimiento y reparación.</w:t>
      </w:r>
    </w:p>
    <w:p w:rsidR="004B218E" w:rsidRPr="00FC03A9" w:rsidRDefault="004B218E" w:rsidP="004B218E">
      <w:pPr>
        <w:spacing w:after="0" w:line="276" w:lineRule="auto"/>
        <w:ind w:firstLine="0"/>
        <w:rPr>
          <w:rFonts w:ascii="Batang" w:eastAsia="Batang" w:hAnsi="Batang" w:cs="Arial"/>
          <w:b/>
          <w:bCs/>
          <w:sz w:val="24"/>
          <w:szCs w:val="24"/>
        </w:rPr>
      </w:pPr>
    </w:p>
    <w:p w:rsidR="004B218E" w:rsidRPr="003932CE" w:rsidRDefault="004B218E" w:rsidP="00DB3196">
      <w:pPr>
        <w:numPr>
          <w:ilvl w:val="0"/>
          <w:numId w:val="1"/>
        </w:numPr>
        <w:spacing w:after="0" w:line="276" w:lineRule="auto"/>
        <w:rPr>
          <w:rFonts w:ascii="Batang" w:eastAsia="Batang" w:hAnsi="Batang" w:cs="Arial"/>
          <w:bCs/>
          <w:sz w:val="24"/>
          <w:szCs w:val="24"/>
          <w:lang w:val="es-DO" w:eastAsia="es-DO"/>
        </w:rPr>
      </w:pPr>
      <w:r w:rsidRPr="003932CE">
        <w:rPr>
          <w:rFonts w:ascii="Batang" w:eastAsia="Batang" w:hAnsi="Batang" w:cs="Arial"/>
          <w:bCs/>
          <w:sz w:val="24"/>
          <w:szCs w:val="24"/>
          <w:lang w:val="es-DO" w:eastAsia="es-DO"/>
        </w:rPr>
        <w:t>Coordinar los servicios de reparación de emergencia de los vehículos en los talleres utilizados por la institución.</w:t>
      </w:r>
    </w:p>
    <w:p w:rsidR="004B218E" w:rsidRPr="00FC03A9" w:rsidRDefault="004B218E" w:rsidP="004B218E">
      <w:pPr>
        <w:spacing w:after="0" w:line="276" w:lineRule="auto"/>
        <w:ind w:firstLine="0"/>
        <w:rPr>
          <w:rFonts w:ascii="Batang" w:eastAsia="Batang" w:hAnsi="Batang" w:cs="Arial"/>
          <w:b/>
          <w:bCs/>
          <w:sz w:val="24"/>
          <w:szCs w:val="24"/>
        </w:rPr>
      </w:pPr>
    </w:p>
    <w:p w:rsidR="004B218E" w:rsidRPr="003932CE" w:rsidRDefault="004B218E" w:rsidP="00DB3196">
      <w:pPr>
        <w:numPr>
          <w:ilvl w:val="0"/>
          <w:numId w:val="1"/>
        </w:numPr>
        <w:spacing w:after="0" w:line="276" w:lineRule="auto"/>
        <w:rPr>
          <w:rFonts w:ascii="Batang" w:eastAsia="Batang" w:hAnsi="Batang" w:cs="Arial"/>
          <w:bCs/>
          <w:sz w:val="24"/>
          <w:szCs w:val="24"/>
        </w:rPr>
      </w:pPr>
      <w:r w:rsidRPr="003932CE">
        <w:rPr>
          <w:rFonts w:ascii="Batang" w:eastAsia="Batang" w:hAnsi="Batang" w:cs="Arial"/>
          <w:bCs/>
          <w:sz w:val="24"/>
          <w:szCs w:val="24"/>
        </w:rPr>
        <w:t>Asegurar que los talleres de servicio cumplan con las reparaciones y los mantenimientos en el menor tiempo y en la garantía de su servicio.</w:t>
      </w:r>
    </w:p>
    <w:p w:rsidR="004B218E" w:rsidRPr="003932CE" w:rsidRDefault="004B218E" w:rsidP="004B218E">
      <w:pPr>
        <w:spacing w:after="0" w:line="276" w:lineRule="auto"/>
        <w:ind w:firstLine="0"/>
        <w:rPr>
          <w:rFonts w:ascii="Batang" w:eastAsia="Batang" w:hAnsi="Batang" w:cs="Arial"/>
          <w:bCs/>
          <w:sz w:val="24"/>
          <w:szCs w:val="24"/>
        </w:rPr>
      </w:pPr>
    </w:p>
    <w:p w:rsidR="004B218E" w:rsidRDefault="004B218E" w:rsidP="00DB3196">
      <w:pPr>
        <w:numPr>
          <w:ilvl w:val="0"/>
          <w:numId w:val="1"/>
        </w:numPr>
        <w:spacing w:after="0" w:line="276" w:lineRule="auto"/>
        <w:rPr>
          <w:rFonts w:ascii="Batang" w:eastAsia="Batang" w:hAnsi="Batang" w:cs="Arial"/>
          <w:bCs/>
          <w:sz w:val="24"/>
          <w:szCs w:val="24"/>
        </w:rPr>
      </w:pPr>
      <w:r w:rsidRPr="003932CE">
        <w:rPr>
          <w:rFonts w:ascii="Batang" w:eastAsia="Batang" w:hAnsi="Batang" w:cs="Arial"/>
          <w:bCs/>
          <w:sz w:val="24"/>
          <w:szCs w:val="24"/>
        </w:rPr>
        <w:t>Auditar vehículos de la institución que presenten fallas mecánicas y que se encuentren fuera de las instalaciones de la institución.</w:t>
      </w:r>
    </w:p>
    <w:p w:rsidR="004E2B27" w:rsidRDefault="004E2B27" w:rsidP="004E2B27">
      <w:pPr>
        <w:spacing w:after="0" w:line="276" w:lineRule="auto"/>
        <w:ind w:firstLine="0"/>
        <w:rPr>
          <w:rFonts w:ascii="Batang" w:eastAsia="Batang" w:hAnsi="Batang" w:cs="Arial"/>
          <w:b/>
          <w:bCs/>
          <w:sz w:val="24"/>
          <w:szCs w:val="24"/>
        </w:rPr>
      </w:pPr>
    </w:p>
    <w:p w:rsidR="00EA665E" w:rsidRDefault="00EA665E" w:rsidP="004E2B27">
      <w:pPr>
        <w:spacing w:after="0" w:line="276" w:lineRule="auto"/>
        <w:ind w:firstLine="0"/>
        <w:rPr>
          <w:rFonts w:ascii="Batang" w:eastAsia="Batang" w:hAnsi="Batang" w:cs="Arial"/>
          <w:b/>
          <w:bCs/>
          <w:sz w:val="24"/>
          <w:szCs w:val="24"/>
        </w:rPr>
      </w:pPr>
    </w:p>
    <w:p w:rsidR="00EA665E" w:rsidRDefault="00EA665E" w:rsidP="004E2B27">
      <w:pPr>
        <w:spacing w:after="0" w:line="276" w:lineRule="auto"/>
        <w:ind w:firstLine="0"/>
        <w:rPr>
          <w:rFonts w:ascii="Batang" w:eastAsia="Batang" w:hAnsi="Batang" w:cs="Arial"/>
          <w:b/>
          <w:bCs/>
          <w:sz w:val="24"/>
          <w:szCs w:val="24"/>
        </w:rPr>
      </w:pPr>
    </w:p>
    <w:p w:rsidR="00EA665E" w:rsidRDefault="00EA665E" w:rsidP="004E2B27">
      <w:pPr>
        <w:spacing w:after="0" w:line="276" w:lineRule="auto"/>
        <w:ind w:firstLine="0"/>
        <w:rPr>
          <w:rFonts w:ascii="Batang" w:eastAsia="Batang" w:hAnsi="Batang" w:cs="Arial"/>
          <w:b/>
          <w:bCs/>
          <w:sz w:val="24"/>
          <w:szCs w:val="24"/>
        </w:rPr>
      </w:pPr>
    </w:p>
    <w:p w:rsidR="00EA665E" w:rsidRDefault="00EA665E" w:rsidP="004E2B27">
      <w:pPr>
        <w:spacing w:after="0" w:line="276" w:lineRule="auto"/>
        <w:ind w:firstLine="0"/>
        <w:rPr>
          <w:rFonts w:ascii="Batang" w:eastAsia="Batang" w:hAnsi="Batang" w:cs="Arial"/>
          <w:b/>
          <w:bCs/>
          <w:sz w:val="24"/>
          <w:szCs w:val="24"/>
        </w:rPr>
      </w:pPr>
    </w:p>
    <w:p w:rsidR="00EA665E" w:rsidRDefault="00EA665E" w:rsidP="004E2B27">
      <w:pPr>
        <w:spacing w:after="0" w:line="276" w:lineRule="auto"/>
        <w:ind w:firstLine="0"/>
        <w:rPr>
          <w:rFonts w:ascii="Batang" w:eastAsia="Batang" w:hAnsi="Batang" w:cs="Arial"/>
          <w:b/>
          <w:bCs/>
          <w:sz w:val="24"/>
          <w:szCs w:val="24"/>
        </w:rPr>
      </w:pPr>
    </w:p>
    <w:p w:rsidR="00EA665E" w:rsidRDefault="00EA665E" w:rsidP="004E2B27">
      <w:pPr>
        <w:spacing w:after="0" w:line="276" w:lineRule="auto"/>
        <w:ind w:firstLine="0"/>
        <w:rPr>
          <w:rFonts w:ascii="Batang" w:eastAsia="Batang" w:hAnsi="Batang" w:cs="Arial"/>
          <w:b/>
          <w:bCs/>
          <w:sz w:val="24"/>
          <w:szCs w:val="24"/>
        </w:rPr>
      </w:pPr>
    </w:p>
    <w:p w:rsidR="00EA665E" w:rsidRDefault="00EA665E" w:rsidP="004E2B27">
      <w:pPr>
        <w:spacing w:after="0" w:line="276" w:lineRule="auto"/>
        <w:ind w:firstLine="0"/>
        <w:rPr>
          <w:rFonts w:ascii="Batang" w:eastAsia="Batang" w:hAnsi="Batang" w:cs="Arial"/>
          <w:b/>
          <w:bCs/>
          <w:sz w:val="24"/>
          <w:szCs w:val="24"/>
        </w:rPr>
      </w:pPr>
    </w:p>
    <w:p w:rsidR="00EA665E" w:rsidRDefault="00EA665E" w:rsidP="004E2B27">
      <w:pPr>
        <w:spacing w:after="0" w:line="276" w:lineRule="auto"/>
        <w:ind w:firstLine="0"/>
        <w:rPr>
          <w:rFonts w:ascii="Batang" w:eastAsia="Batang" w:hAnsi="Batang" w:cs="Arial"/>
          <w:b/>
          <w:bCs/>
          <w:sz w:val="24"/>
          <w:szCs w:val="24"/>
        </w:rPr>
      </w:pPr>
    </w:p>
    <w:p w:rsidR="00EA665E" w:rsidRDefault="00EA665E" w:rsidP="004E2B27">
      <w:pPr>
        <w:spacing w:after="0" w:line="276" w:lineRule="auto"/>
        <w:ind w:firstLine="0"/>
        <w:rPr>
          <w:rFonts w:ascii="Batang" w:eastAsia="Batang" w:hAnsi="Batang" w:cs="Arial"/>
          <w:b/>
          <w:bCs/>
          <w:sz w:val="24"/>
          <w:szCs w:val="24"/>
        </w:rPr>
      </w:pPr>
    </w:p>
    <w:p w:rsidR="00EA665E" w:rsidRDefault="00EA665E" w:rsidP="004E2B27">
      <w:pPr>
        <w:spacing w:after="0" w:line="276" w:lineRule="auto"/>
        <w:ind w:firstLine="0"/>
        <w:rPr>
          <w:rFonts w:ascii="Batang" w:eastAsia="Batang" w:hAnsi="Batang" w:cs="Arial"/>
          <w:b/>
          <w:bCs/>
          <w:sz w:val="24"/>
          <w:szCs w:val="24"/>
        </w:rPr>
      </w:pPr>
    </w:p>
    <w:p w:rsidR="00EA665E" w:rsidRDefault="00EA665E" w:rsidP="004E2B27">
      <w:pPr>
        <w:spacing w:after="0" w:line="276" w:lineRule="auto"/>
        <w:ind w:firstLine="0"/>
        <w:rPr>
          <w:rFonts w:ascii="Batang" w:eastAsia="Batang" w:hAnsi="Batang" w:cs="Arial"/>
          <w:b/>
          <w:bCs/>
          <w:sz w:val="24"/>
          <w:szCs w:val="24"/>
        </w:rPr>
      </w:pPr>
    </w:p>
    <w:p w:rsidR="00EA665E" w:rsidRDefault="00EA665E" w:rsidP="004E2B27">
      <w:pPr>
        <w:spacing w:after="0" w:line="276" w:lineRule="auto"/>
        <w:ind w:firstLine="0"/>
        <w:rPr>
          <w:rFonts w:ascii="Batang" w:eastAsia="Batang" w:hAnsi="Batang" w:cs="Arial"/>
          <w:b/>
          <w:bCs/>
          <w:sz w:val="24"/>
          <w:szCs w:val="24"/>
        </w:rPr>
      </w:pPr>
    </w:p>
    <w:p w:rsidR="00EA665E" w:rsidRDefault="00EA665E" w:rsidP="004E2B27">
      <w:pPr>
        <w:spacing w:after="0" w:line="276" w:lineRule="auto"/>
        <w:ind w:firstLine="0"/>
        <w:rPr>
          <w:rFonts w:ascii="Batang" w:eastAsia="Batang" w:hAnsi="Batang" w:cs="Arial"/>
          <w:b/>
          <w:bCs/>
          <w:sz w:val="24"/>
          <w:szCs w:val="24"/>
        </w:rPr>
      </w:pPr>
    </w:p>
    <w:p w:rsidR="00EA665E" w:rsidRDefault="00EA665E" w:rsidP="004E2B27">
      <w:pPr>
        <w:spacing w:after="0" w:line="276" w:lineRule="auto"/>
        <w:ind w:firstLine="0"/>
        <w:rPr>
          <w:rFonts w:ascii="Batang" w:eastAsia="Batang" w:hAnsi="Batang" w:cs="Arial"/>
          <w:b/>
          <w:bCs/>
          <w:sz w:val="24"/>
          <w:szCs w:val="24"/>
        </w:rPr>
      </w:pPr>
    </w:p>
    <w:p w:rsidR="00EA665E" w:rsidRDefault="00EA665E" w:rsidP="004E2B27">
      <w:pPr>
        <w:spacing w:after="0" w:line="276" w:lineRule="auto"/>
        <w:ind w:firstLine="0"/>
        <w:rPr>
          <w:rFonts w:ascii="Batang" w:eastAsia="Batang" w:hAnsi="Batang" w:cs="Arial"/>
          <w:b/>
          <w:bCs/>
          <w:sz w:val="24"/>
          <w:szCs w:val="24"/>
        </w:rPr>
      </w:pPr>
    </w:p>
    <w:p w:rsidR="00EA665E" w:rsidRDefault="00EA665E" w:rsidP="004E2B27">
      <w:pPr>
        <w:spacing w:after="0" w:line="276" w:lineRule="auto"/>
        <w:ind w:firstLine="0"/>
        <w:rPr>
          <w:rFonts w:ascii="Batang" w:eastAsia="Batang" w:hAnsi="Batang" w:cs="Arial"/>
          <w:b/>
          <w:bCs/>
          <w:sz w:val="24"/>
          <w:szCs w:val="24"/>
        </w:rPr>
      </w:pPr>
    </w:p>
    <w:p w:rsidR="00EA665E" w:rsidRDefault="00EA665E" w:rsidP="004E2B27">
      <w:pPr>
        <w:spacing w:after="0" w:line="276" w:lineRule="auto"/>
        <w:ind w:firstLine="0"/>
        <w:rPr>
          <w:rFonts w:ascii="Batang" w:eastAsia="Batang" w:hAnsi="Batang" w:cs="Arial"/>
          <w:b/>
          <w:bCs/>
          <w:sz w:val="24"/>
          <w:szCs w:val="24"/>
        </w:rPr>
      </w:pPr>
    </w:p>
    <w:p w:rsidR="00EA665E" w:rsidRDefault="00EA665E" w:rsidP="004E2B27">
      <w:pPr>
        <w:spacing w:after="0" w:line="276" w:lineRule="auto"/>
        <w:ind w:firstLine="0"/>
        <w:rPr>
          <w:rFonts w:ascii="Batang" w:eastAsia="Batang" w:hAnsi="Batang" w:cs="Arial"/>
          <w:b/>
          <w:bCs/>
          <w:sz w:val="24"/>
          <w:szCs w:val="24"/>
        </w:rPr>
      </w:pPr>
    </w:p>
    <w:p w:rsidR="00EA665E" w:rsidRDefault="00EA665E" w:rsidP="004E2B27">
      <w:pPr>
        <w:spacing w:after="0" w:line="276" w:lineRule="auto"/>
        <w:ind w:firstLine="0"/>
        <w:rPr>
          <w:rFonts w:ascii="Batang" w:eastAsia="Batang" w:hAnsi="Batang" w:cs="Arial"/>
          <w:b/>
          <w:bCs/>
          <w:sz w:val="24"/>
          <w:szCs w:val="24"/>
        </w:rPr>
      </w:pPr>
    </w:p>
    <w:p w:rsidR="00EA665E" w:rsidRDefault="00EA665E" w:rsidP="004E2B27">
      <w:pPr>
        <w:spacing w:after="0" w:line="276" w:lineRule="auto"/>
        <w:ind w:firstLine="0"/>
        <w:rPr>
          <w:rFonts w:ascii="Batang" w:eastAsia="Batang" w:hAnsi="Batang" w:cs="Arial"/>
          <w:b/>
          <w:bCs/>
          <w:sz w:val="24"/>
          <w:szCs w:val="24"/>
        </w:rPr>
      </w:pPr>
    </w:p>
    <w:p w:rsidR="00EA665E" w:rsidRDefault="00EA665E" w:rsidP="004E2B27">
      <w:pPr>
        <w:spacing w:after="0" w:line="276" w:lineRule="auto"/>
        <w:ind w:firstLine="0"/>
        <w:rPr>
          <w:rFonts w:ascii="Batang" w:eastAsia="Batang" w:hAnsi="Batang" w:cs="Arial"/>
          <w:b/>
          <w:bCs/>
          <w:sz w:val="24"/>
          <w:szCs w:val="24"/>
        </w:rPr>
      </w:pPr>
    </w:p>
    <w:p w:rsidR="00EA665E" w:rsidRDefault="00EA665E" w:rsidP="004E2B27">
      <w:pPr>
        <w:spacing w:after="0" w:line="276" w:lineRule="auto"/>
        <w:ind w:firstLine="0"/>
        <w:rPr>
          <w:rFonts w:ascii="Batang" w:eastAsia="Batang" w:hAnsi="Batang" w:cs="Arial"/>
          <w:b/>
          <w:bCs/>
          <w:sz w:val="24"/>
          <w:szCs w:val="24"/>
        </w:rPr>
      </w:pPr>
    </w:p>
    <w:p w:rsidR="00EA0D2F" w:rsidRDefault="00EA0D2F" w:rsidP="004E2B27">
      <w:pPr>
        <w:spacing w:after="0" w:line="276" w:lineRule="auto"/>
        <w:ind w:firstLine="0"/>
        <w:rPr>
          <w:rFonts w:ascii="Batang" w:eastAsia="Batang" w:hAnsi="Batang" w:cs="Arial"/>
          <w:b/>
          <w:bCs/>
          <w:sz w:val="24"/>
          <w:szCs w:val="24"/>
        </w:rPr>
      </w:pPr>
    </w:p>
    <w:p w:rsidR="004E2B27" w:rsidRPr="00A958CB" w:rsidRDefault="004E2B27" w:rsidP="005F1730">
      <w:pPr>
        <w:pStyle w:val="Estilo1"/>
        <w:numPr>
          <w:ilvl w:val="2"/>
          <w:numId w:val="119"/>
        </w:numPr>
        <w:ind w:hanging="1355"/>
        <w:rPr>
          <w:color w:val="000000" w:themeColor="text1"/>
        </w:rPr>
      </w:pPr>
      <w:bookmarkStart w:id="241" w:name="_Toc365461852"/>
      <w:bookmarkStart w:id="242" w:name="_Toc12631102"/>
      <w:bookmarkStart w:id="243" w:name="_Toc48074274"/>
      <w:r w:rsidRPr="00A958CB">
        <w:rPr>
          <w:color w:val="000000" w:themeColor="text1"/>
        </w:rPr>
        <w:t>Unidad de Reproducción de Documentos</w:t>
      </w:r>
      <w:bookmarkEnd w:id="241"/>
      <w:bookmarkEnd w:id="242"/>
      <w:bookmarkEnd w:id="243"/>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4E2B27"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0A3387">
        <w:rPr>
          <w:rFonts w:ascii="Batang" w:eastAsia="Batang" w:hAnsi="Batang" w:cs="Arial"/>
          <w:bCs/>
          <w:sz w:val="24"/>
          <w:szCs w:val="24"/>
          <w:lang w:val="es-DO" w:eastAsia="es-DO"/>
        </w:rPr>
        <w:t>Dirección Administrativ</w:t>
      </w:r>
      <w:r>
        <w:rPr>
          <w:rFonts w:ascii="Batang" w:eastAsia="Batang" w:hAnsi="Batang" w:cs="Arial"/>
          <w:bCs/>
          <w:sz w:val="24"/>
          <w:szCs w:val="24"/>
          <w:lang w:val="es-DO" w:eastAsia="es-DO"/>
        </w:rPr>
        <w:t>a</w:t>
      </w:r>
    </w:p>
    <w:p w:rsidR="00D76AF1" w:rsidRDefault="00D76AF1" w:rsidP="00D76AF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D76AF1" w:rsidRDefault="00D76AF1"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D76AF1" w:rsidRDefault="00D76AF1" w:rsidP="00D76AF1">
      <w:pPr>
        <w:shd w:val="clear" w:color="auto" w:fill="F2F2F2" w:themeFill="background1" w:themeFillShade="F2"/>
        <w:spacing w:before="100" w:beforeAutospacing="1" w:after="100" w:afterAutospacing="1" w:line="240" w:lineRule="auto"/>
        <w:ind w:firstLine="0"/>
        <w:jc w:val="center"/>
      </w:pPr>
    </w:p>
    <w:p w:rsidR="004E2B27" w:rsidRPr="00FC03A9" w:rsidRDefault="00F40D52" w:rsidP="00D76AF1">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2370" w:dyaOrig="2340">
          <v:shape id="_x0000_i1095" type="#_x0000_t75" style="width:129pt;height:126.75pt" o:ole="">
            <v:imagedata r:id="rId160" o:title=""/>
          </v:shape>
          <o:OLEObject Type="Embed" ProgID="Visio.Drawing.15" ShapeID="_x0000_i1095" DrawAspect="Content" ObjectID="_1716115422" r:id="rId161"/>
        </w:object>
      </w:r>
    </w:p>
    <w:p w:rsidR="00D76AF1" w:rsidRDefault="00D76AF1"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4E2B27" w:rsidRPr="00506F0E" w:rsidRDefault="004E2B27" w:rsidP="004E2B27">
      <w:pPr>
        <w:pStyle w:val="textonoticiacontenido"/>
        <w:shd w:val="clear" w:color="auto" w:fill="FFFFFF"/>
        <w:jc w:val="both"/>
        <w:rPr>
          <w:rFonts w:ascii="Batang" w:eastAsia="Batang" w:hAnsi="Batang" w:cs="Arial"/>
          <w:bCs/>
        </w:rPr>
      </w:pPr>
      <w:r w:rsidRPr="00506F0E">
        <w:rPr>
          <w:rFonts w:ascii="Batang" w:eastAsia="Batang" w:hAnsi="Batang" w:cs="Arial"/>
          <w:bCs/>
        </w:rPr>
        <w:t xml:space="preserve">Proporcionar apoyo administrativo en la reproducción de documentos </w:t>
      </w:r>
      <w:r>
        <w:rPr>
          <w:rFonts w:ascii="Batang" w:eastAsia="Batang" w:hAnsi="Batang" w:cs="Arial"/>
          <w:bCs/>
        </w:rPr>
        <w:t>requeridos por las dependencias administrativas y judiciales localizadas en la sede principal de la Institución</w:t>
      </w:r>
      <w:r w:rsidRPr="00506F0E">
        <w:rPr>
          <w:rFonts w:ascii="Batang" w:eastAsia="Batang" w:hAnsi="Batang" w:cs="Arial"/>
          <w:bCs/>
        </w:rPr>
        <w:t xml:space="preserve">. </w:t>
      </w: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4E2B27" w:rsidRPr="00506F0E" w:rsidRDefault="004E2B27" w:rsidP="005F1730">
      <w:pPr>
        <w:numPr>
          <w:ilvl w:val="0"/>
          <w:numId w:val="79"/>
        </w:numPr>
        <w:spacing w:after="0" w:line="276" w:lineRule="auto"/>
        <w:rPr>
          <w:rFonts w:ascii="Batang" w:eastAsia="Batang" w:hAnsi="Batang" w:cs="Arial"/>
          <w:bCs/>
          <w:sz w:val="24"/>
          <w:szCs w:val="24"/>
        </w:rPr>
      </w:pPr>
      <w:r w:rsidRPr="00506F0E">
        <w:rPr>
          <w:rFonts w:ascii="Batang" w:eastAsia="Batang" w:hAnsi="Batang" w:cs="Arial"/>
          <w:bCs/>
          <w:sz w:val="24"/>
          <w:szCs w:val="24"/>
        </w:rPr>
        <w:t>Reproducir la documentación requerida por determina</w:t>
      </w:r>
      <w:r>
        <w:rPr>
          <w:rFonts w:ascii="Batang" w:eastAsia="Batang" w:hAnsi="Batang" w:cs="Arial"/>
          <w:bCs/>
          <w:sz w:val="24"/>
          <w:szCs w:val="24"/>
        </w:rPr>
        <w:t>da</w:t>
      </w:r>
      <w:r w:rsidRPr="00506F0E">
        <w:rPr>
          <w:rFonts w:ascii="Batang" w:eastAsia="Batang" w:hAnsi="Batang" w:cs="Arial"/>
          <w:bCs/>
          <w:sz w:val="24"/>
          <w:szCs w:val="24"/>
        </w:rPr>
        <w:t>s áreas de la institución, judiciales y administrativas.</w:t>
      </w:r>
    </w:p>
    <w:p w:rsidR="00F40D52" w:rsidRDefault="00F40D52" w:rsidP="004E2B27">
      <w:pPr>
        <w:spacing w:after="0" w:line="276" w:lineRule="auto"/>
        <w:ind w:firstLine="0"/>
        <w:rPr>
          <w:rFonts w:ascii="Batang" w:eastAsia="Batang" w:hAnsi="Batang" w:cs="Arial"/>
          <w:bCs/>
          <w:sz w:val="24"/>
          <w:szCs w:val="24"/>
        </w:rPr>
      </w:pPr>
    </w:p>
    <w:p w:rsidR="00F40D52" w:rsidRPr="00506F0E" w:rsidRDefault="00F40D52" w:rsidP="004E2B27">
      <w:pPr>
        <w:spacing w:after="0" w:line="276" w:lineRule="auto"/>
        <w:ind w:firstLine="0"/>
        <w:rPr>
          <w:rFonts w:ascii="Batang" w:eastAsia="Batang" w:hAnsi="Batang" w:cs="Arial"/>
          <w:bCs/>
          <w:sz w:val="24"/>
          <w:szCs w:val="24"/>
        </w:rPr>
      </w:pPr>
    </w:p>
    <w:p w:rsidR="004E2B27" w:rsidRPr="00506F0E" w:rsidRDefault="004E2B27" w:rsidP="005F1730">
      <w:pPr>
        <w:numPr>
          <w:ilvl w:val="0"/>
          <w:numId w:val="79"/>
        </w:numPr>
        <w:spacing w:after="0" w:line="276" w:lineRule="auto"/>
        <w:rPr>
          <w:rFonts w:ascii="Batang" w:eastAsia="Batang" w:hAnsi="Batang" w:cs="Arial"/>
          <w:bCs/>
          <w:sz w:val="24"/>
          <w:szCs w:val="24"/>
        </w:rPr>
      </w:pPr>
      <w:r w:rsidRPr="00506F0E">
        <w:rPr>
          <w:rFonts w:ascii="Batang" w:eastAsia="Batang" w:hAnsi="Batang" w:cs="Arial"/>
          <w:bCs/>
          <w:sz w:val="24"/>
          <w:szCs w:val="24"/>
        </w:rPr>
        <w:t>Apoyar la gestión administrativa en los trámites de reproducción, encuadernación y archivo de documentos.</w:t>
      </w:r>
    </w:p>
    <w:p w:rsidR="004E2B27" w:rsidRPr="00506F0E" w:rsidRDefault="004E2B27" w:rsidP="004E2B27">
      <w:pPr>
        <w:spacing w:after="0" w:line="276" w:lineRule="auto"/>
        <w:ind w:firstLine="0"/>
        <w:rPr>
          <w:rFonts w:ascii="Batang" w:eastAsia="Batang" w:hAnsi="Batang" w:cs="Arial"/>
          <w:bCs/>
          <w:sz w:val="24"/>
          <w:szCs w:val="24"/>
        </w:rPr>
      </w:pPr>
    </w:p>
    <w:p w:rsidR="004E2B27" w:rsidRPr="00506F0E" w:rsidRDefault="004E2B27" w:rsidP="005F1730">
      <w:pPr>
        <w:numPr>
          <w:ilvl w:val="0"/>
          <w:numId w:val="79"/>
        </w:numPr>
        <w:spacing w:after="0" w:line="276" w:lineRule="auto"/>
        <w:rPr>
          <w:rFonts w:ascii="Batang" w:eastAsia="Batang" w:hAnsi="Batang" w:cs="Arial"/>
          <w:bCs/>
          <w:sz w:val="24"/>
          <w:szCs w:val="24"/>
        </w:rPr>
      </w:pPr>
      <w:r w:rsidRPr="00506F0E">
        <w:rPr>
          <w:rFonts w:ascii="Batang" w:eastAsia="Batang" w:hAnsi="Batang" w:cs="Arial"/>
          <w:bCs/>
          <w:sz w:val="24"/>
          <w:szCs w:val="24"/>
        </w:rPr>
        <w:t xml:space="preserve">Supervisar elmantenimiento oportuno </w:t>
      </w:r>
      <w:r>
        <w:rPr>
          <w:rFonts w:ascii="Batang" w:eastAsia="Batang" w:hAnsi="Batang" w:cs="Arial"/>
          <w:bCs/>
          <w:sz w:val="24"/>
          <w:szCs w:val="24"/>
        </w:rPr>
        <w:t>de</w:t>
      </w:r>
      <w:r w:rsidRPr="00506F0E">
        <w:rPr>
          <w:rFonts w:ascii="Batang" w:eastAsia="Batang" w:hAnsi="Batang" w:cs="Arial"/>
          <w:bCs/>
          <w:sz w:val="24"/>
          <w:szCs w:val="24"/>
        </w:rPr>
        <w:t xml:space="preserve"> las fotocopiadoras </w:t>
      </w:r>
      <w:r>
        <w:rPr>
          <w:rFonts w:ascii="Batang" w:eastAsia="Batang" w:hAnsi="Batang" w:cs="Arial"/>
          <w:bCs/>
          <w:sz w:val="24"/>
          <w:szCs w:val="24"/>
        </w:rPr>
        <w:t>de</w:t>
      </w:r>
      <w:r w:rsidRPr="00506F0E">
        <w:rPr>
          <w:rFonts w:ascii="Batang" w:eastAsia="Batang" w:hAnsi="Batang" w:cs="Arial"/>
          <w:bCs/>
          <w:sz w:val="24"/>
          <w:szCs w:val="24"/>
        </w:rPr>
        <w:t xml:space="preserve"> la institución.</w:t>
      </w:r>
    </w:p>
    <w:p w:rsidR="004E2B27" w:rsidRDefault="004E2B27" w:rsidP="004E2B27">
      <w:pPr>
        <w:spacing w:after="0" w:line="276" w:lineRule="auto"/>
        <w:ind w:firstLine="0"/>
        <w:rPr>
          <w:rFonts w:ascii="Batang" w:eastAsia="Batang" w:hAnsi="Batang" w:cs="Arial"/>
          <w:bCs/>
          <w:sz w:val="24"/>
          <w:szCs w:val="24"/>
        </w:rPr>
      </w:pPr>
    </w:p>
    <w:p w:rsidR="004E2B27" w:rsidRPr="00EA665E" w:rsidRDefault="004E2B27" w:rsidP="005F1730">
      <w:pPr>
        <w:numPr>
          <w:ilvl w:val="0"/>
          <w:numId w:val="79"/>
        </w:numPr>
        <w:spacing w:after="0" w:line="276" w:lineRule="auto"/>
        <w:rPr>
          <w:rFonts w:ascii="Batang" w:eastAsia="Batang" w:hAnsi="Batang" w:cs="Arial"/>
          <w:bCs/>
          <w:sz w:val="24"/>
          <w:szCs w:val="24"/>
        </w:rPr>
      </w:pPr>
      <w:r w:rsidRPr="00506F0E">
        <w:rPr>
          <w:rFonts w:ascii="Batang" w:eastAsia="Batang" w:hAnsi="Batang" w:cs="Arial"/>
          <w:bCs/>
          <w:sz w:val="24"/>
          <w:szCs w:val="24"/>
        </w:rPr>
        <w:t xml:space="preserve">Informar al superior inmediato en casos de averías o </w:t>
      </w:r>
      <w:r>
        <w:rPr>
          <w:rFonts w:ascii="Batang" w:eastAsia="Batang" w:hAnsi="Batang" w:cs="Arial"/>
          <w:bCs/>
          <w:sz w:val="24"/>
          <w:szCs w:val="24"/>
        </w:rPr>
        <w:t>mal uso de</w:t>
      </w:r>
      <w:r w:rsidRPr="00506F0E">
        <w:rPr>
          <w:rFonts w:ascii="Batang" w:eastAsia="Batang" w:hAnsi="Batang" w:cs="Arial"/>
          <w:bCs/>
          <w:sz w:val="24"/>
          <w:szCs w:val="24"/>
        </w:rPr>
        <w:t xml:space="preserve"> los equipos de impresión</w:t>
      </w:r>
      <w:r>
        <w:rPr>
          <w:rFonts w:ascii="Batang" w:eastAsia="Batang" w:hAnsi="Batang" w:cs="Arial"/>
          <w:bCs/>
          <w:sz w:val="24"/>
          <w:szCs w:val="24"/>
        </w:rPr>
        <w:t xml:space="preserve"> y fotocopiado</w:t>
      </w:r>
      <w:r w:rsidRPr="00506F0E">
        <w:rPr>
          <w:rFonts w:ascii="Batang" w:eastAsia="Batang" w:hAnsi="Batang" w:cs="Arial"/>
          <w:bCs/>
          <w:sz w:val="24"/>
          <w:szCs w:val="24"/>
        </w:rPr>
        <w:t>.</w:t>
      </w:r>
    </w:p>
    <w:p w:rsidR="004E2B27" w:rsidRPr="00506F0E" w:rsidRDefault="004E2B27" w:rsidP="004E2B27">
      <w:pPr>
        <w:spacing w:after="0" w:line="276" w:lineRule="auto"/>
        <w:ind w:firstLine="0"/>
        <w:rPr>
          <w:rFonts w:ascii="Batang" w:eastAsia="Batang" w:hAnsi="Batang" w:cs="Arial"/>
          <w:bCs/>
          <w:sz w:val="24"/>
          <w:szCs w:val="24"/>
        </w:rPr>
      </w:pPr>
    </w:p>
    <w:p w:rsidR="004E2B27" w:rsidRDefault="004E2B27" w:rsidP="005F1730">
      <w:pPr>
        <w:numPr>
          <w:ilvl w:val="0"/>
          <w:numId w:val="79"/>
        </w:numPr>
        <w:spacing w:after="0" w:line="276" w:lineRule="auto"/>
        <w:rPr>
          <w:rFonts w:ascii="Batang" w:eastAsia="Batang" w:hAnsi="Batang" w:cs="Arial"/>
          <w:bCs/>
          <w:sz w:val="24"/>
          <w:szCs w:val="24"/>
        </w:rPr>
      </w:pPr>
      <w:r w:rsidRPr="00506F0E">
        <w:rPr>
          <w:rFonts w:ascii="Batang" w:eastAsia="Batang" w:hAnsi="Batang" w:cs="Arial"/>
          <w:bCs/>
          <w:sz w:val="24"/>
          <w:szCs w:val="24"/>
        </w:rPr>
        <w:t>Llevar el control del material gastable empleado para las reproducciones de documentos.</w:t>
      </w:r>
    </w:p>
    <w:p w:rsidR="004E2B27" w:rsidRPr="00C0524D" w:rsidRDefault="004E2B27" w:rsidP="004E2B27">
      <w:pPr>
        <w:spacing w:after="0" w:line="276" w:lineRule="auto"/>
        <w:ind w:firstLine="0"/>
        <w:rPr>
          <w:rFonts w:ascii="Batang" w:eastAsia="Batang" w:hAnsi="Batang" w:cs="Arial"/>
          <w:bCs/>
          <w:sz w:val="24"/>
          <w:szCs w:val="24"/>
        </w:rPr>
      </w:pPr>
    </w:p>
    <w:p w:rsidR="004E2B27" w:rsidRDefault="004E2B27" w:rsidP="005F1730">
      <w:pPr>
        <w:numPr>
          <w:ilvl w:val="0"/>
          <w:numId w:val="79"/>
        </w:numPr>
        <w:spacing w:after="0" w:line="276" w:lineRule="auto"/>
        <w:rPr>
          <w:rFonts w:ascii="Batang" w:eastAsia="Batang" w:hAnsi="Batang" w:cs="Arial"/>
          <w:bCs/>
          <w:sz w:val="24"/>
          <w:szCs w:val="24"/>
        </w:rPr>
      </w:pPr>
      <w:r>
        <w:rPr>
          <w:rFonts w:ascii="Batang" w:eastAsia="Batang" w:hAnsi="Batang" w:cs="Arial"/>
          <w:bCs/>
          <w:sz w:val="24"/>
          <w:szCs w:val="24"/>
        </w:rPr>
        <w:t>Gestionar y supervisar los contratos de tercerización de servicios de fotocopiado vigentes en la Institución.</w:t>
      </w:r>
    </w:p>
    <w:p w:rsidR="004E2B27" w:rsidRPr="00964C69" w:rsidRDefault="004E2B27" w:rsidP="004E2B27">
      <w:pPr>
        <w:spacing w:after="0" w:line="276" w:lineRule="auto"/>
        <w:ind w:firstLine="0"/>
        <w:rPr>
          <w:rFonts w:ascii="Batang" w:eastAsia="Batang" w:hAnsi="Batang" w:cs="Arial"/>
          <w:bCs/>
          <w:sz w:val="24"/>
          <w:szCs w:val="24"/>
        </w:rPr>
      </w:pPr>
    </w:p>
    <w:p w:rsidR="004E2B27" w:rsidRDefault="004E2B27" w:rsidP="005F1730">
      <w:pPr>
        <w:numPr>
          <w:ilvl w:val="0"/>
          <w:numId w:val="79"/>
        </w:numPr>
        <w:spacing w:after="0" w:line="276" w:lineRule="auto"/>
        <w:rPr>
          <w:rFonts w:ascii="Batang" w:eastAsia="Batang" w:hAnsi="Batang" w:cs="Arial"/>
          <w:bCs/>
          <w:sz w:val="24"/>
          <w:szCs w:val="24"/>
        </w:rPr>
      </w:pPr>
      <w:r>
        <w:rPr>
          <w:rFonts w:ascii="Batang" w:eastAsia="Batang" w:hAnsi="Batang" w:cs="Arial"/>
          <w:bCs/>
          <w:sz w:val="24"/>
          <w:szCs w:val="24"/>
        </w:rPr>
        <w:t xml:space="preserve">Tramitar las solicitudes de pago de los servicios prestados a través de </w:t>
      </w:r>
      <w:r w:rsidR="00EA0D2F">
        <w:rPr>
          <w:rFonts w:ascii="Batang" w:eastAsia="Batang" w:hAnsi="Batang" w:cs="Arial"/>
          <w:bCs/>
          <w:sz w:val="24"/>
          <w:szCs w:val="24"/>
        </w:rPr>
        <w:t>las fotocopiadoras</w:t>
      </w:r>
      <w:r>
        <w:rPr>
          <w:rFonts w:ascii="Batang" w:eastAsia="Batang" w:hAnsi="Batang" w:cs="Arial"/>
          <w:bCs/>
          <w:sz w:val="24"/>
          <w:szCs w:val="24"/>
        </w:rPr>
        <w:t xml:space="preserve"> rent</w:t>
      </w:r>
      <w:r w:rsidR="00F40D52">
        <w:rPr>
          <w:rFonts w:ascii="Batang" w:eastAsia="Batang" w:hAnsi="Batang" w:cs="Arial"/>
          <w:bCs/>
          <w:sz w:val="24"/>
          <w:szCs w:val="24"/>
        </w:rPr>
        <w:t>adas por la institución.</w:t>
      </w:r>
    </w:p>
    <w:p w:rsidR="00F40D52" w:rsidRPr="00F40D52" w:rsidRDefault="00F40D52" w:rsidP="00F40D52">
      <w:pPr>
        <w:spacing w:after="0" w:line="276" w:lineRule="auto"/>
        <w:ind w:firstLine="0"/>
        <w:rPr>
          <w:rFonts w:ascii="Batang" w:eastAsia="Batang" w:hAnsi="Batang" w:cs="Arial"/>
          <w:bCs/>
          <w:sz w:val="24"/>
          <w:szCs w:val="24"/>
        </w:rPr>
      </w:pPr>
    </w:p>
    <w:p w:rsidR="004E2B27" w:rsidRDefault="004E2B27" w:rsidP="005F1730">
      <w:pPr>
        <w:numPr>
          <w:ilvl w:val="0"/>
          <w:numId w:val="79"/>
        </w:numPr>
        <w:spacing w:after="0" w:line="276" w:lineRule="auto"/>
        <w:rPr>
          <w:rFonts w:ascii="Batang" w:eastAsia="Batang" w:hAnsi="Batang" w:cs="Arial"/>
          <w:bCs/>
          <w:sz w:val="24"/>
          <w:szCs w:val="24"/>
        </w:rPr>
      </w:pPr>
      <w:r w:rsidRPr="00964C69">
        <w:rPr>
          <w:rFonts w:ascii="Batang" w:eastAsia="Batang" w:hAnsi="Batang" w:cs="Arial"/>
          <w:bCs/>
          <w:sz w:val="24"/>
          <w:szCs w:val="24"/>
        </w:rPr>
        <w:t xml:space="preserve">Llevar el control de los depósitos bancarios de los ingresos generados por las fotocopiadoras que dan servicio al público </w:t>
      </w:r>
      <w:r w:rsidR="00F40D52">
        <w:rPr>
          <w:rFonts w:ascii="Batang" w:eastAsia="Batang" w:hAnsi="Batang" w:cs="Arial"/>
          <w:bCs/>
          <w:sz w:val="24"/>
          <w:szCs w:val="24"/>
        </w:rPr>
        <w:t>en las diferentes dependencias.</w:t>
      </w:r>
    </w:p>
    <w:p w:rsidR="00F40D52" w:rsidRPr="00F40D52" w:rsidRDefault="00F40D52" w:rsidP="00F40D52">
      <w:pPr>
        <w:spacing w:after="0" w:line="276" w:lineRule="auto"/>
        <w:ind w:firstLine="0"/>
        <w:rPr>
          <w:rFonts w:ascii="Batang" w:eastAsia="Batang" w:hAnsi="Batang" w:cs="Arial"/>
          <w:bCs/>
          <w:sz w:val="24"/>
          <w:szCs w:val="24"/>
        </w:rPr>
      </w:pPr>
    </w:p>
    <w:p w:rsidR="004E2B27" w:rsidRPr="00964C69" w:rsidRDefault="004E2B27" w:rsidP="005F1730">
      <w:pPr>
        <w:numPr>
          <w:ilvl w:val="0"/>
          <w:numId w:val="79"/>
        </w:numPr>
        <w:spacing w:after="0" w:line="276" w:lineRule="auto"/>
        <w:rPr>
          <w:rFonts w:ascii="Batang" w:eastAsia="Batang" w:hAnsi="Batang" w:cs="Arial"/>
          <w:bCs/>
          <w:sz w:val="24"/>
          <w:szCs w:val="24"/>
        </w:rPr>
      </w:pPr>
      <w:r w:rsidRPr="00964C69">
        <w:rPr>
          <w:rFonts w:ascii="Batang" w:eastAsia="Batang" w:hAnsi="Batang" w:cs="Arial"/>
          <w:bCs/>
          <w:sz w:val="24"/>
          <w:szCs w:val="24"/>
        </w:rPr>
        <w:t>Dar seguimiento a las solicitudes de fotocopiadoras y necesidades accesorias en las diferentes dependencias del Poder Judicial.</w:t>
      </w:r>
    </w:p>
    <w:p w:rsidR="004E2B27" w:rsidRDefault="004E2B27" w:rsidP="004E2B27">
      <w:pPr>
        <w:spacing w:after="0" w:line="276" w:lineRule="auto"/>
        <w:ind w:firstLine="0"/>
        <w:rPr>
          <w:rFonts w:ascii="Batang" w:eastAsia="Batang" w:hAnsi="Batang" w:cs="Arial"/>
          <w:bCs/>
          <w:sz w:val="24"/>
          <w:szCs w:val="24"/>
        </w:rPr>
      </w:pPr>
    </w:p>
    <w:p w:rsidR="00EA665E" w:rsidRDefault="00EA665E" w:rsidP="004E2B27">
      <w:pPr>
        <w:spacing w:after="0" w:line="276" w:lineRule="auto"/>
        <w:ind w:firstLine="0"/>
        <w:rPr>
          <w:rFonts w:ascii="Batang" w:eastAsia="Batang" w:hAnsi="Batang" w:cs="Arial"/>
          <w:bCs/>
          <w:sz w:val="24"/>
          <w:szCs w:val="24"/>
        </w:rPr>
      </w:pPr>
    </w:p>
    <w:p w:rsidR="00EA665E" w:rsidRDefault="00EA665E" w:rsidP="004E2B27">
      <w:pPr>
        <w:spacing w:after="0" w:line="276" w:lineRule="auto"/>
        <w:ind w:firstLine="0"/>
        <w:rPr>
          <w:rFonts w:ascii="Batang" w:eastAsia="Batang" w:hAnsi="Batang" w:cs="Arial"/>
          <w:bCs/>
          <w:sz w:val="24"/>
          <w:szCs w:val="24"/>
        </w:rPr>
      </w:pPr>
    </w:p>
    <w:p w:rsidR="00EA665E" w:rsidRDefault="00EA665E" w:rsidP="004E2B27">
      <w:pPr>
        <w:spacing w:after="0" w:line="276" w:lineRule="auto"/>
        <w:ind w:firstLine="0"/>
        <w:rPr>
          <w:rFonts w:ascii="Batang" w:eastAsia="Batang" w:hAnsi="Batang" w:cs="Arial"/>
          <w:bCs/>
          <w:sz w:val="24"/>
          <w:szCs w:val="24"/>
        </w:rPr>
      </w:pPr>
    </w:p>
    <w:p w:rsidR="00EA665E" w:rsidRDefault="00EA665E" w:rsidP="004E2B27">
      <w:pPr>
        <w:spacing w:after="0" w:line="276" w:lineRule="auto"/>
        <w:ind w:firstLine="0"/>
        <w:rPr>
          <w:rFonts w:ascii="Batang" w:eastAsia="Batang" w:hAnsi="Batang" w:cs="Arial"/>
          <w:bCs/>
          <w:sz w:val="24"/>
          <w:szCs w:val="24"/>
        </w:rPr>
      </w:pPr>
    </w:p>
    <w:p w:rsidR="00EA665E" w:rsidRDefault="00EA665E" w:rsidP="004E2B27">
      <w:pPr>
        <w:spacing w:after="0" w:line="276" w:lineRule="auto"/>
        <w:ind w:firstLine="0"/>
        <w:rPr>
          <w:rFonts w:ascii="Batang" w:eastAsia="Batang" w:hAnsi="Batang" w:cs="Arial"/>
          <w:bCs/>
          <w:sz w:val="24"/>
          <w:szCs w:val="24"/>
        </w:rPr>
      </w:pPr>
    </w:p>
    <w:p w:rsidR="00EA665E" w:rsidRDefault="00EA665E" w:rsidP="004E2B27">
      <w:pPr>
        <w:spacing w:after="0" w:line="276" w:lineRule="auto"/>
        <w:ind w:firstLine="0"/>
        <w:rPr>
          <w:rFonts w:ascii="Batang" w:eastAsia="Batang" w:hAnsi="Batang" w:cs="Arial"/>
          <w:bCs/>
          <w:sz w:val="24"/>
          <w:szCs w:val="24"/>
        </w:rPr>
      </w:pPr>
    </w:p>
    <w:p w:rsidR="00EA665E" w:rsidRDefault="00EA665E" w:rsidP="004E2B27">
      <w:pPr>
        <w:spacing w:after="0" w:line="276" w:lineRule="auto"/>
        <w:ind w:firstLine="0"/>
        <w:rPr>
          <w:rFonts w:ascii="Batang" w:eastAsia="Batang" w:hAnsi="Batang" w:cs="Arial"/>
          <w:bCs/>
          <w:sz w:val="24"/>
          <w:szCs w:val="24"/>
        </w:rPr>
      </w:pPr>
    </w:p>
    <w:p w:rsidR="00EA665E" w:rsidRDefault="00EA665E" w:rsidP="004E2B27">
      <w:pPr>
        <w:spacing w:after="0" w:line="276" w:lineRule="auto"/>
        <w:ind w:firstLine="0"/>
        <w:rPr>
          <w:rFonts w:ascii="Batang" w:eastAsia="Batang" w:hAnsi="Batang" w:cs="Arial"/>
          <w:bCs/>
          <w:sz w:val="24"/>
          <w:szCs w:val="24"/>
        </w:rPr>
      </w:pPr>
    </w:p>
    <w:p w:rsidR="00EA665E" w:rsidRPr="00793D6C" w:rsidRDefault="00EA665E" w:rsidP="004E2B27">
      <w:pPr>
        <w:spacing w:after="0" w:line="276" w:lineRule="auto"/>
        <w:ind w:firstLine="0"/>
        <w:rPr>
          <w:rFonts w:ascii="Batang" w:eastAsia="Batang" w:hAnsi="Batang" w:cs="Arial"/>
          <w:bCs/>
          <w:sz w:val="24"/>
          <w:szCs w:val="24"/>
        </w:rPr>
      </w:pPr>
    </w:p>
    <w:p w:rsidR="004E2B27" w:rsidRPr="00A958CB" w:rsidRDefault="004E2B27" w:rsidP="005F1730">
      <w:pPr>
        <w:pStyle w:val="Estilo1"/>
        <w:numPr>
          <w:ilvl w:val="2"/>
          <w:numId w:val="119"/>
        </w:numPr>
        <w:ind w:hanging="1355"/>
        <w:rPr>
          <w:color w:val="000000" w:themeColor="text1"/>
        </w:rPr>
      </w:pPr>
      <w:bookmarkStart w:id="244" w:name="_Toc12631103"/>
      <w:bookmarkStart w:id="245" w:name="_Toc48074275"/>
      <w:r w:rsidRPr="00A958CB">
        <w:rPr>
          <w:color w:val="000000" w:themeColor="text1"/>
        </w:rPr>
        <w:t>Oficina Coordinadora de Archivos Judiciales</w:t>
      </w:r>
      <w:bookmarkEnd w:id="244"/>
      <w:bookmarkEnd w:id="245"/>
    </w:p>
    <w:p w:rsidR="004E2B27" w:rsidRDefault="004E2B27" w:rsidP="004E2B27">
      <w:pPr>
        <w:pStyle w:val="Prrafodelista"/>
        <w:rPr>
          <w:rFonts w:ascii="Batang" w:eastAsia="Batang" w:hAnsi="Batang" w:cs="Arial"/>
          <w:bCs/>
          <w:sz w:val="24"/>
          <w:szCs w:val="24"/>
        </w:rPr>
      </w:pPr>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4E2B27"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0A3387">
        <w:rPr>
          <w:rFonts w:ascii="Batang" w:eastAsia="Batang" w:hAnsi="Batang" w:cs="Arial"/>
          <w:bCs/>
          <w:sz w:val="24"/>
          <w:szCs w:val="24"/>
          <w:lang w:val="es-DO" w:eastAsia="es-DO"/>
        </w:rPr>
        <w:t>Dirección Administrativ</w:t>
      </w:r>
      <w:r>
        <w:rPr>
          <w:rFonts w:ascii="Batang" w:eastAsia="Batang" w:hAnsi="Batang" w:cs="Arial"/>
          <w:bCs/>
          <w:sz w:val="24"/>
          <w:szCs w:val="24"/>
          <w:lang w:val="es-DO" w:eastAsia="es-DO"/>
        </w:rPr>
        <w:t>a</w:t>
      </w:r>
    </w:p>
    <w:p w:rsidR="00D76AF1" w:rsidRPr="00D76AF1" w:rsidRDefault="00D76AF1"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D76AF1" w:rsidRDefault="00D76AF1" w:rsidP="00D76AF1">
      <w:pPr>
        <w:shd w:val="clear" w:color="auto" w:fill="F2F2F2" w:themeFill="background1" w:themeFillShade="F2"/>
        <w:spacing w:before="100" w:beforeAutospacing="1" w:after="100" w:afterAutospacing="1" w:line="240" w:lineRule="auto"/>
        <w:ind w:firstLine="0"/>
        <w:jc w:val="center"/>
      </w:pPr>
    </w:p>
    <w:p w:rsidR="004E2B27" w:rsidRDefault="00F40D52" w:rsidP="00D76AF1">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2370" w:dyaOrig="3375">
          <v:shape id="_x0000_i1096" type="#_x0000_t75" style="width:127.5pt;height:183.75pt" o:ole="">
            <v:imagedata r:id="rId162" o:title=""/>
          </v:shape>
          <o:OLEObject Type="Embed" ProgID="Visio.Drawing.15" ShapeID="_x0000_i1096" DrawAspect="Content" ObjectID="_1716115423" r:id="rId163"/>
        </w:object>
      </w:r>
    </w:p>
    <w:p w:rsidR="00D76AF1" w:rsidRDefault="00D76AF1"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E968FE"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E968FE">
        <w:rPr>
          <w:rFonts w:ascii="Batang" w:eastAsia="Batang" w:hAnsi="Batang" w:cs="Arial"/>
          <w:b/>
          <w:bCs/>
          <w:sz w:val="24"/>
          <w:szCs w:val="24"/>
          <w:u w:val="single"/>
          <w:lang w:val="es-DO" w:eastAsia="es-DO"/>
        </w:rPr>
        <w:t>Unidades dependientes:</w:t>
      </w:r>
    </w:p>
    <w:p w:rsidR="004E2B27" w:rsidRDefault="004E2B27" w:rsidP="005F1730">
      <w:pPr>
        <w:pStyle w:val="Prrafodelista"/>
        <w:numPr>
          <w:ilvl w:val="0"/>
          <w:numId w:val="95"/>
        </w:numPr>
        <w:shd w:val="clear" w:color="auto" w:fill="FFFFFF"/>
        <w:spacing w:before="100" w:beforeAutospacing="1" w:after="100" w:afterAutospacing="1" w:line="240" w:lineRule="auto"/>
        <w:rPr>
          <w:rFonts w:ascii="Batang" w:eastAsia="Batang" w:hAnsi="Batang" w:cs="Arial"/>
          <w:bCs/>
          <w:sz w:val="24"/>
          <w:szCs w:val="24"/>
          <w:lang w:eastAsia="es-DO"/>
        </w:rPr>
      </w:pPr>
      <w:r w:rsidRPr="00935FE9">
        <w:rPr>
          <w:rFonts w:ascii="Batang" w:eastAsia="Batang" w:hAnsi="Batang" w:cs="Arial"/>
          <w:bCs/>
          <w:sz w:val="24"/>
          <w:szCs w:val="24"/>
          <w:lang w:eastAsia="es-DO"/>
        </w:rPr>
        <w:t>Oficina</w:t>
      </w:r>
      <w:r w:rsidR="00F053B3">
        <w:rPr>
          <w:rFonts w:ascii="Batang" w:eastAsia="Batang" w:hAnsi="Batang" w:cs="Arial"/>
          <w:bCs/>
          <w:sz w:val="24"/>
          <w:szCs w:val="24"/>
          <w:lang w:eastAsia="es-DO"/>
        </w:rPr>
        <w:t xml:space="preserve">s </w:t>
      </w:r>
      <w:r w:rsidRPr="00935FE9">
        <w:rPr>
          <w:rFonts w:ascii="Batang" w:eastAsia="Batang" w:hAnsi="Batang" w:cs="Arial"/>
          <w:bCs/>
          <w:sz w:val="24"/>
          <w:szCs w:val="24"/>
          <w:lang w:eastAsia="es-DO"/>
        </w:rPr>
        <w:t>de Archivos Judiciales</w:t>
      </w:r>
    </w:p>
    <w:p w:rsidR="00D76AF1" w:rsidRDefault="00D76AF1"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4E2B27" w:rsidRPr="00C3180F"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Pr>
          <w:rFonts w:ascii="Batang" w:eastAsia="Batang" w:hAnsi="Batang" w:cs="Arial"/>
          <w:bCs/>
          <w:sz w:val="24"/>
          <w:szCs w:val="24"/>
          <w:lang w:val="es-DO" w:eastAsia="es-DO"/>
        </w:rPr>
        <w:lastRenderedPageBreak/>
        <w:t>Planificar, dirigir y coordinar las actividades de estandarización, custodia y preservación de los expedientes conocidos y en curso en los tribunales del Poder Judicial a nivel nacional.</w:t>
      </w:r>
    </w:p>
    <w:p w:rsidR="00EA665E" w:rsidRDefault="00EA665E"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Velar por la preservación y conservación de los archivos de los expedientes judiciales y administrativos.</w:t>
      </w:r>
    </w:p>
    <w:p w:rsidR="004E2B27" w:rsidRDefault="004E2B27" w:rsidP="004E2B27">
      <w:pPr>
        <w:spacing w:after="0" w:line="276" w:lineRule="auto"/>
        <w:ind w:left="360" w:firstLine="0"/>
        <w:rPr>
          <w:rFonts w:ascii="Batang" w:eastAsia="Batang" w:hAnsi="Batang" w:cs="Arial"/>
          <w:bCs/>
          <w:sz w:val="24"/>
          <w:szCs w:val="24"/>
          <w:lang w:eastAsia="es-DO"/>
        </w:rPr>
      </w:pPr>
    </w:p>
    <w:p w:rsidR="004E2B27" w:rsidRDefault="004E2B27" w:rsidP="005F1730">
      <w:pPr>
        <w:numPr>
          <w:ilvl w:val="0"/>
          <w:numId w:val="90"/>
        </w:numPr>
        <w:spacing w:after="0" w:line="276" w:lineRule="auto"/>
        <w:rPr>
          <w:rFonts w:ascii="Batang" w:eastAsia="Batang" w:hAnsi="Batang" w:cs="Arial"/>
          <w:bCs/>
          <w:sz w:val="24"/>
          <w:szCs w:val="24"/>
          <w:lang w:eastAsia="es-DO"/>
        </w:rPr>
      </w:pPr>
      <w:r w:rsidRPr="00C3180F">
        <w:rPr>
          <w:rFonts w:ascii="Batang" w:eastAsia="Batang" w:hAnsi="Batang" w:cs="Arial"/>
          <w:bCs/>
          <w:sz w:val="24"/>
          <w:szCs w:val="24"/>
          <w:lang w:eastAsia="es-DO"/>
        </w:rPr>
        <w:t xml:space="preserve">Proponer e implementar </w:t>
      </w:r>
      <w:r>
        <w:rPr>
          <w:rFonts w:ascii="Batang" w:eastAsia="Batang" w:hAnsi="Batang" w:cs="Arial"/>
          <w:bCs/>
          <w:sz w:val="24"/>
          <w:szCs w:val="24"/>
          <w:lang w:eastAsia="es-DO"/>
        </w:rPr>
        <w:t xml:space="preserve">una </w:t>
      </w:r>
      <w:r w:rsidRPr="00C3180F">
        <w:rPr>
          <w:rFonts w:ascii="Batang" w:eastAsia="Batang" w:hAnsi="Batang" w:cs="Arial"/>
          <w:bCs/>
          <w:sz w:val="24"/>
          <w:szCs w:val="24"/>
          <w:lang w:eastAsia="es-DO"/>
        </w:rPr>
        <w:t xml:space="preserve">metodología y sistema </w:t>
      </w:r>
      <w:r>
        <w:rPr>
          <w:rFonts w:ascii="Batang" w:eastAsia="Batang" w:hAnsi="Batang" w:cs="Arial"/>
          <w:bCs/>
          <w:sz w:val="24"/>
          <w:szCs w:val="24"/>
          <w:lang w:eastAsia="es-DO"/>
        </w:rPr>
        <w:t xml:space="preserve">de gestión </w:t>
      </w:r>
      <w:r w:rsidRPr="00C3180F">
        <w:rPr>
          <w:rFonts w:ascii="Batang" w:eastAsia="Batang" w:hAnsi="Batang" w:cs="Arial"/>
          <w:bCs/>
          <w:sz w:val="24"/>
          <w:szCs w:val="24"/>
          <w:lang w:eastAsia="es-DO"/>
        </w:rPr>
        <w:t>que responda a las necesidades de organización, control y agilidad en los archivos del Poder Judicial.</w:t>
      </w:r>
    </w:p>
    <w:p w:rsidR="004E2B27" w:rsidRDefault="004E2B27" w:rsidP="004E2B27">
      <w:pPr>
        <w:spacing w:after="0" w:line="276" w:lineRule="auto"/>
        <w:ind w:left="720" w:firstLine="0"/>
        <w:rPr>
          <w:rFonts w:ascii="Batang" w:eastAsia="Batang" w:hAnsi="Batang" w:cs="Arial"/>
          <w:bCs/>
          <w:sz w:val="24"/>
          <w:szCs w:val="24"/>
          <w:lang w:eastAsia="es-DO"/>
        </w:rPr>
      </w:pPr>
    </w:p>
    <w:p w:rsidR="004E2B27" w:rsidRDefault="004E2B27" w:rsidP="005F1730">
      <w:pPr>
        <w:numPr>
          <w:ilvl w:val="0"/>
          <w:numId w:val="90"/>
        </w:numPr>
        <w:spacing w:after="0" w:line="276" w:lineRule="auto"/>
        <w:rPr>
          <w:rFonts w:ascii="Batang" w:eastAsia="Batang" w:hAnsi="Batang" w:cs="Arial"/>
          <w:bCs/>
          <w:sz w:val="24"/>
          <w:szCs w:val="24"/>
          <w:lang w:eastAsia="es-DO"/>
        </w:rPr>
      </w:pPr>
      <w:r w:rsidRPr="00C3180F">
        <w:rPr>
          <w:rFonts w:ascii="Batang" w:eastAsia="Batang" w:hAnsi="Batang" w:cs="Arial"/>
          <w:bCs/>
          <w:sz w:val="24"/>
          <w:szCs w:val="24"/>
          <w:lang w:eastAsia="es-DO"/>
        </w:rPr>
        <w:t>Administrar y gestionar el Archivo Central del Poder Judicial</w:t>
      </w:r>
      <w:r>
        <w:rPr>
          <w:rFonts w:ascii="Batang" w:eastAsia="Batang" w:hAnsi="Batang" w:cs="Arial"/>
          <w:bCs/>
          <w:sz w:val="24"/>
          <w:szCs w:val="24"/>
          <w:lang w:eastAsia="es-DO"/>
        </w:rPr>
        <w:t>.</w:t>
      </w:r>
    </w:p>
    <w:p w:rsidR="004E2B27" w:rsidRDefault="004E2B27" w:rsidP="004E2B27">
      <w:pPr>
        <w:spacing w:after="0" w:line="276" w:lineRule="auto"/>
        <w:ind w:left="720" w:firstLine="0"/>
        <w:rPr>
          <w:rFonts w:ascii="Batang" w:eastAsia="Batang" w:hAnsi="Batang" w:cs="Arial"/>
          <w:bCs/>
          <w:sz w:val="24"/>
          <w:szCs w:val="24"/>
          <w:lang w:eastAsia="es-DO"/>
        </w:rPr>
      </w:pPr>
    </w:p>
    <w:p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 xml:space="preserve">Llevar el control del registro y movimiento de los expedientes bajo su custodia. </w:t>
      </w:r>
    </w:p>
    <w:p w:rsidR="004E2B27" w:rsidRDefault="004E2B27" w:rsidP="004E2B27">
      <w:pPr>
        <w:spacing w:after="0" w:line="276" w:lineRule="auto"/>
        <w:ind w:firstLine="0"/>
        <w:rPr>
          <w:rFonts w:ascii="Batang" w:eastAsia="Batang" w:hAnsi="Batang" w:cs="Arial"/>
          <w:bCs/>
          <w:sz w:val="24"/>
          <w:szCs w:val="24"/>
          <w:lang w:eastAsia="es-DO"/>
        </w:rPr>
      </w:pPr>
    </w:p>
    <w:p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Organizar y supervisar el funcionamiento de los archivos localizados en los diferentes tribunales y palacios de justicia del país.</w:t>
      </w:r>
    </w:p>
    <w:p w:rsidR="004E2B27" w:rsidRPr="00C3180F" w:rsidRDefault="004E2B27" w:rsidP="004E2B27">
      <w:pPr>
        <w:spacing w:after="0" w:line="276" w:lineRule="auto"/>
        <w:ind w:left="720" w:firstLine="0"/>
        <w:rPr>
          <w:rFonts w:ascii="Batang" w:eastAsia="Batang" w:hAnsi="Batang" w:cs="Arial"/>
          <w:bCs/>
          <w:sz w:val="24"/>
          <w:szCs w:val="24"/>
          <w:lang w:eastAsia="es-DO"/>
        </w:rPr>
      </w:pPr>
    </w:p>
    <w:p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Promover y c</w:t>
      </w:r>
      <w:r w:rsidRPr="00C3180F">
        <w:rPr>
          <w:rFonts w:ascii="Batang" w:eastAsia="Batang" w:hAnsi="Batang" w:cs="Arial"/>
          <w:bCs/>
          <w:sz w:val="24"/>
          <w:szCs w:val="24"/>
          <w:lang w:eastAsia="es-DO"/>
        </w:rPr>
        <w:t xml:space="preserve">oordinar las labores </w:t>
      </w:r>
      <w:r>
        <w:rPr>
          <w:rFonts w:ascii="Batang" w:eastAsia="Batang" w:hAnsi="Batang" w:cs="Arial"/>
          <w:bCs/>
          <w:sz w:val="24"/>
          <w:szCs w:val="24"/>
          <w:lang w:eastAsia="es-DO"/>
        </w:rPr>
        <w:t xml:space="preserve">de </w:t>
      </w:r>
      <w:r w:rsidRPr="00C3180F">
        <w:rPr>
          <w:rFonts w:ascii="Batang" w:eastAsia="Batang" w:hAnsi="Batang" w:cs="Arial"/>
          <w:bCs/>
          <w:sz w:val="24"/>
          <w:szCs w:val="24"/>
          <w:lang w:eastAsia="es-DO"/>
        </w:rPr>
        <w:t>automatización de los archivos judiciales</w:t>
      </w:r>
      <w:r>
        <w:rPr>
          <w:rFonts w:ascii="Batang" w:eastAsia="Batang" w:hAnsi="Batang" w:cs="Arial"/>
          <w:bCs/>
          <w:sz w:val="24"/>
          <w:szCs w:val="24"/>
          <w:lang w:eastAsia="es-DO"/>
        </w:rPr>
        <w:t xml:space="preserve"> y digitalización de los expedientes.</w:t>
      </w:r>
    </w:p>
    <w:p w:rsidR="004E2B27" w:rsidRPr="00793D6C" w:rsidRDefault="004E2B27" w:rsidP="004E2B27">
      <w:pPr>
        <w:spacing w:after="0" w:line="276" w:lineRule="auto"/>
        <w:ind w:firstLine="0"/>
        <w:rPr>
          <w:rFonts w:ascii="Batang" w:eastAsia="Batang" w:hAnsi="Batang" w:cs="Arial"/>
          <w:bCs/>
          <w:sz w:val="24"/>
          <w:szCs w:val="24"/>
          <w:lang w:eastAsia="es-DO"/>
        </w:rPr>
      </w:pPr>
    </w:p>
    <w:p w:rsidR="004E2B27" w:rsidRDefault="004E2B27" w:rsidP="005F1730">
      <w:pPr>
        <w:numPr>
          <w:ilvl w:val="0"/>
          <w:numId w:val="90"/>
        </w:numPr>
        <w:spacing w:after="0" w:line="276" w:lineRule="auto"/>
        <w:rPr>
          <w:rFonts w:ascii="Batang" w:eastAsia="Batang" w:hAnsi="Batang" w:cs="Arial"/>
          <w:bCs/>
          <w:sz w:val="24"/>
          <w:szCs w:val="24"/>
          <w:lang w:eastAsia="es-DO"/>
        </w:rPr>
      </w:pPr>
      <w:r w:rsidRPr="00C3180F">
        <w:rPr>
          <w:rFonts w:ascii="Batang" w:eastAsia="Batang" w:hAnsi="Batang" w:cs="Arial"/>
          <w:bCs/>
          <w:sz w:val="24"/>
          <w:szCs w:val="24"/>
          <w:lang w:eastAsia="es-DO"/>
        </w:rPr>
        <w:lastRenderedPageBreak/>
        <w:t>Coordinar el entrenamiento y actualización del personal que labora en los archivos judiciales.</w:t>
      </w:r>
    </w:p>
    <w:p w:rsidR="004E2B27" w:rsidRDefault="004E2B27" w:rsidP="004E2B27">
      <w:pPr>
        <w:spacing w:after="0" w:line="276" w:lineRule="auto"/>
        <w:ind w:firstLine="0"/>
        <w:rPr>
          <w:rFonts w:ascii="Batang" w:eastAsia="Batang" w:hAnsi="Batang" w:cs="Arial"/>
          <w:bCs/>
          <w:sz w:val="24"/>
          <w:szCs w:val="24"/>
          <w:lang w:eastAsia="es-DO"/>
        </w:rPr>
      </w:pPr>
    </w:p>
    <w:p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 xml:space="preserve">Velar por la aplicación de </w:t>
      </w:r>
      <w:r w:rsidRPr="0005793B">
        <w:rPr>
          <w:rFonts w:ascii="Batang" w:eastAsia="Batang" w:hAnsi="Batang" w:cs="Arial"/>
          <w:bCs/>
          <w:sz w:val="24"/>
          <w:szCs w:val="24"/>
          <w:lang w:eastAsia="es-DO"/>
        </w:rPr>
        <w:t xml:space="preserve">los procedimientos y normativas </w:t>
      </w:r>
      <w:r>
        <w:rPr>
          <w:rFonts w:ascii="Batang" w:eastAsia="Batang" w:hAnsi="Batang" w:cs="Arial"/>
          <w:bCs/>
          <w:sz w:val="24"/>
          <w:szCs w:val="24"/>
          <w:lang w:eastAsia="es-DO"/>
        </w:rPr>
        <w:t xml:space="preserve">en </w:t>
      </w:r>
      <w:r w:rsidRPr="0005793B">
        <w:rPr>
          <w:rFonts w:ascii="Batang" w:eastAsia="Batang" w:hAnsi="Batang" w:cs="Arial"/>
          <w:bCs/>
          <w:sz w:val="24"/>
          <w:szCs w:val="24"/>
          <w:lang w:eastAsia="es-DO"/>
        </w:rPr>
        <w:t>la administración de los archivos judiciales.</w:t>
      </w:r>
    </w:p>
    <w:p w:rsidR="004E2B27" w:rsidRDefault="004E2B27" w:rsidP="004E2B27">
      <w:pPr>
        <w:spacing w:after="0" w:line="276" w:lineRule="auto"/>
        <w:ind w:firstLine="0"/>
        <w:rPr>
          <w:rFonts w:ascii="Batang" w:eastAsia="Batang" w:hAnsi="Batang" w:cs="Arial"/>
          <w:bCs/>
          <w:sz w:val="24"/>
          <w:szCs w:val="24"/>
          <w:lang w:eastAsia="es-DO"/>
        </w:rPr>
      </w:pPr>
    </w:p>
    <w:p w:rsidR="004E2B27" w:rsidRDefault="004E2B27" w:rsidP="005F1730">
      <w:pPr>
        <w:numPr>
          <w:ilvl w:val="0"/>
          <w:numId w:val="90"/>
        </w:numPr>
        <w:spacing w:after="0" w:line="276" w:lineRule="auto"/>
        <w:rPr>
          <w:rFonts w:ascii="Batang" w:eastAsia="Batang" w:hAnsi="Batang" w:cs="Arial"/>
          <w:bCs/>
          <w:sz w:val="24"/>
          <w:szCs w:val="24"/>
          <w:lang w:eastAsia="es-DO"/>
        </w:rPr>
      </w:pPr>
      <w:r w:rsidRPr="00C3180F">
        <w:rPr>
          <w:rFonts w:ascii="Batang" w:eastAsia="Batang" w:hAnsi="Batang" w:cs="Arial"/>
          <w:bCs/>
          <w:sz w:val="24"/>
          <w:szCs w:val="24"/>
          <w:lang w:eastAsia="es-DO"/>
        </w:rPr>
        <w:t>Realizar auditorías en los tribunales para evaluar el cumplimiento con el sistema de archivos judiciales establecido.</w:t>
      </w:r>
    </w:p>
    <w:p w:rsidR="004E2B27" w:rsidRPr="00C3180F" w:rsidRDefault="004E2B27" w:rsidP="004E2B27">
      <w:pPr>
        <w:spacing w:after="0" w:line="276" w:lineRule="auto"/>
        <w:ind w:left="720" w:firstLine="0"/>
        <w:rPr>
          <w:rFonts w:ascii="Batang" w:eastAsia="Batang" w:hAnsi="Batang" w:cs="Arial"/>
          <w:bCs/>
          <w:sz w:val="24"/>
          <w:szCs w:val="24"/>
          <w:lang w:eastAsia="es-DO"/>
        </w:rPr>
      </w:pPr>
    </w:p>
    <w:p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Realizar las transferencias de</w:t>
      </w:r>
      <w:r w:rsidRPr="00C3180F">
        <w:rPr>
          <w:rFonts w:ascii="Batang" w:eastAsia="Batang" w:hAnsi="Batang" w:cs="Arial"/>
          <w:bCs/>
          <w:sz w:val="24"/>
          <w:szCs w:val="24"/>
          <w:lang w:eastAsia="es-DO"/>
        </w:rPr>
        <w:t xml:space="preserve"> los expedientes </w:t>
      </w:r>
      <w:r>
        <w:rPr>
          <w:rFonts w:ascii="Batang" w:eastAsia="Batang" w:hAnsi="Batang" w:cs="Arial"/>
          <w:bCs/>
          <w:sz w:val="24"/>
          <w:szCs w:val="24"/>
          <w:lang w:eastAsia="es-DO"/>
        </w:rPr>
        <w:t>y documentos administrativos del</w:t>
      </w:r>
      <w:r w:rsidRPr="00C3180F">
        <w:rPr>
          <w:rFonts w:ascii="Batang" w:eastAsia="Batang" w:hAnsi="Batang" w:cs="Arial"/>
          <w:bCs/>
          <w:sz w:val="24"/>
          <w:szCs w:val="24"/>
          <w:lang w:eastAsia="es-DO"/>
        </w:rPr>
        <w:t xml:space="preserve"> Archivo Central del Poder Judicial al Archivo General de la Nación de acuerdo a las normas y procedimientos establecidos.</w:t>
      </w:r>
    </w:p>
    <w:p w:rsidR="00F40D52" w:rsidRDefault="00F40D52" w:rsidP="00F40D52">
      <w:pPr>
        <w:spacing w:after="0" w:line="276" w:lineRule="auto"/>
        <w:ind w:firstLine="0"/>
        <w:rPr>
          <w:rFonts w:ascii="Batang" w:eastAsia="Batang" w:hAnsi="Batang" w:cs="Arial"/>
          <w:bCs/>
          <w:sz w:val="24"/>
          <w:szCs w:val="24"/>
          <w:lang w:eastAsia="es-DO"/>
        </w:rPr>
      </w:pPr>
    </w:p>
    <w:p w:rsidR="004E2B27" w:rsidRDefault="004E2B27" w:rsidP="004E2B27">
      <w:pPr>
        <w:spacing w:after="0" w:line="276" w:lineRule="auto"/>
        <w:ind w:left="720" w:firstLine="0"/>
        <w:rPr>
          <w:rFonts w:ascii="Batang" w:eastAsia="Batang" w:hAnsi="Batang" w:cs="Arial"/>
          <w:bCs/>
          <w:sz w:val="24"/>
          <w:szCs w:val="24"/>
          <w:lang w:eastAsia="es-DO"/>
        </w:rPr>
      </w:pPr>
    </w:p>
    <w:p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Determinar y gestionar los materiales y equipos requeridos por los tribunales y oficinas de archivos judiciales a nivel nacional para el desarrollo de sus actividades.</w:t>
      </w:r>
    </w:p>
    <w:p w:rsidR="004E2B27" w:rsidRPr="0005793B" w:rsidRDefault="004E2B27" w:rsidP="004E2B27">
      <w:pPr>
        <w:spacing w:after="0" w:line="276" w:lineRule="auto"/>
        <w:ind w:left="720" w:firstLine="0"/>
        <w:rPr>
          <w:rFonts w:ascii="Batang" w:eastAsia="Batang" w:hAnsi="Batang" w:cs="Arial"/>
          <w:bCs/>
          <w:sz w:val="24"/>
          <w:szCs w:val="24"/>
          <w:lang w:eastAsia="es-DO"/>
        </w:rPr>
      </w:pPr>
    </w:p>
    <w:p w:rsidR="004E2B27" w:rsidRDefault="004E2B27" w:rsidP="005F1730">
      <w:pPr>
        <w:numPr>
          <w:ilvl w:val="0"/>
          <w:numId w:val="91"/>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 xml:space="preserve">Proponer e implementar acciones que favorezcan </w:t>
      </w:r>
      <w:r w:rsidRPr="0005793B">
        <w:rPr>
          <w:rFonts w:ascii="Batang" w:eastAsia="Batang" w:hAnsi="Batang" w:cs="Arial"/>
          <w:bCs/>
          <w:sz w:val="24"/>
          <w:szCs w:val="24"/>
          <w:lang w:eastAsia="es-DO"/>
        </w:rPr>
        <w:t xml:space="preserve">el proceso de </w:t>
      </w:r>
      <w:r>
        <w:rPr>
          <w:rFonts w:ascii="Batang" w:eastAsia="Batang" w:hAnsi="Batang" w:cs="Arial"/>
          <w:bCs/>
          <w:sz w:val="24"/>
          <w:szCs w:val="24"/>
          <w:lang w:eastAsia="es-DO"/>
        </w:rPr>
        <w:t xml:space="preserve">mejora y/o </w:t>
      </w:r>
      <w:r w:rsidRPr="0005793B">
        <w:rPr>
          <w:rFonts w:ascii="Batang" w:eastAsia="Batang" w:hAnsi="Batang" w:cs="Arial"/>
          <w:bCs/>
          <w:sz w:val="24"/>
          <w:szCs w:val="24"/>
          <w:lang w:eastAsia="es-DO"/>
        </w:rPr>
        <w:t>automatización de los archivos judiciales.</w:t>
      </w:r>
    </w:p>
    <w:p w:rsidR="004E2B27" w:rsidRDefault="004E2B27" w:rsidP="004E2B27">
      <w:pPr>
        <w:spacing w:after="0" w:line="276" w:lineRule="auto"/>
        <w:ind w:firstLine="0"/>
        <w:rPr>
          <w:rFonts w:ascii="Batang" w:eastAsia="Batang" w:hAnsi="Batang" w:cs="Arial"/>
          <w:bCs/>
          <w:sz w:val="24"/>
          <w:szCs w:val="24"/>
          <w:lang w:eastAsia="es-DO"/>
        </w:rPr>
      </w:pPr>
    </w:p>
    <w:p w:rsidR="004E2B27" w:rsidRDefault="004E2B27" w:rsidP="004E2B27">
      <w:pPr>
        <w:spacing w:after="0" w:line="276" w:lineRule="auto"/>
        <w:ind w:firstLine="0"/>
        <w:rPr>
          <w:rFonts w:ascii="Batang" w:eastAsia="Batang" w:hAnsi="Batang" w:cs="Arial"/>
          <w:bCs/>
          <w:sz w:val="24"/>
          <w:szCs w:val="24"/>
          <w:lang w:eastAsia="es-DO"/>
        </w:rPr>
      </w:pPr>
    </w:p>
    <w:p w:rsidR="004E2B27" w:rsidRDefault="004E2B27" w:rsidP="004E2B27">
      <w:pPr>
        <w:spacing w:after="0" w:line="276" w:lineRule="auto"/>
        <w:ind w:firstLine="0"/>
        <w:rPr>
          <w:rFonts w:ascii="Batang" w:eastAsia="Batang" w:hAnsi="Batang" w:cs="Arial"/>
          <w:bCs/>
          <w:sz w:val="24"/>
          <w:szCs w:val="24"/>
          <w:lang w:eastAsia="es-DO"/>
        </w:rPr>
      </w:pPr>
    </w:p>
    <w:p w:rsidR="004E2B27" w:rsidRDefault="004E2B27" w:rsidP="004E2B27">
      <w:pPr>
        <w:spacing w:after="0" w:line="276" w:lineRule="auto"/>
        <w:ind w:firstLine="0"/>
        <w:rPr>
          <w:rFonts w:ascii="Batang" w:eastAsia="Batang" w:hAnsi="Batang" w:cs="Arial"/>
          <w:bCs/>
          <w:sz w:val="24"/>
          <w:szCs w:val="24"/>
          <w:lang w:eastAsia="es-DO"/>
        </w:rPr>
      </w:pPr>
    </w:p>
    <w:p w:rsidR="00D76AF1" w:rsidRDefault="00D76AF1" w:rsidP="004E2B27">
      <w:pPr>
        <w:spacing w:after="0" w:line="276" w:lineRule="auto"/>
        <w:ind w:firstLine="0"/>
        <w:rPr>
          <w:rFonts w:ascii="Batang" w:eastAsia="Batang" w:hAnsi="Batang" w:cs="Arial"/>
          <w:bCs/>
          <w:sz w:val="24"/>
          <w:szCs w:val="24"/>
          <w:lang w:eastAsia="es-DO"/>
        </w:rPr>
      </w:pPr>
    </w:p>
    <w:p w:rsidR="00D76AF1" w:rsidRDefault="00D76AF1" w:rsidP="004E2B27">
      <w:pPr>
        <w:spacing w:after="0" w:line="276" w:lineRule="auto"/>
        <w:ind w:firstLine="0"/>
        <w:rPr>
          <w:rFonts w:ascii="Batang" w:eastAsia="Batang" w:hAnsi="Batang" w:cs="Arial"/>
          <w:bCs/>
          <w:sz w:val="24"/>
          <w:szCs w:val="24"/>
          <w:lang w:eastAsia="es-DO"/>
        </w:rPr>
      </w:pPr>
    </w:p>
    <w:p w:rsidR="00D76AF1" w:rsidRDefault="00D76AF1" w:rsidP="004E2B27">
      <w:pPr>
        <w:spacing w:after="0" w:line="276" w:lineRule="auto"/>
        <w:ind w:firstLine="0"/>
        <w:rPr>
          <w:rFonts w:ascii="Batang" w:eastAsia="Batang" w:hAnsi="Batang" w:cs="Arial"/>
          <w:bCs/>
          <w:sz w:val="24"/>
          <w:szCs w:val="24"/>
          <w:lang w:eastAsia="es-DO"/>
        </w:rPr>
      </w:pPr>
    </w:p>
    <w:p w:rsidR="00D76AF1" w:rsidRDefault="00D76AF1" w:rsidP="004E2B27">
      <w:pPr>
        <w:spacing w:after="0" w:line="276" w:lineRule="auto"/>
        <w:ind w:firstLine="0"/>
        <w:rPr>
          <w:rFonts w:ascii="Batang" w:eastAsia="Batang" w:hAnsi="Batang" w:cs="Arial"/>
          <w:bCs/>
          <w:sz w:val="24"/>
          <w:szCs w:val="24"/>
          <w:lang w:eastAsia="es-DO"/>
        </w:rPr>
      </w:pPr>
    </w:p>
    <w:p w:rsidR="00D76AF1" w:rsidRDefault="00D76AF1" w:rsidP="004E2B27">
      <w:pPr>
        <w:spacing w:after="0" w:line="276" w:lineRule="auto"/>
        <w:ind w:firstLine="0"/>
        <w:rPr>
          <w:rFonts w:ascii="Batang" w:eastAsia="Batang" w:hAnsi="Batang" w:cs="Arial"/>
          <w:bCs/>
          <w:sz w:val="24"/>
          <w:szCs w:val="24"/>
          <w:lang w:eastAsia="es-DO"/>
        </w:rPr>
      </w:pPr>
    </w:p>
    <w:p w:rsidR="00D76AF1" w:rsidRDefault="00D76AF1" w:rsidP="004E2B27">
      <w:pPr>
        <w:spacing w:after="0" w:line="276" w:lineRule="auto"/>
        <w:ind w:firstLine="0"/>
        <w:rPr>
          <w:rFonts w:ascii="Batang" w:eastAsia="Batang" w:hAnsi="Batang" w:cs="Arial"/>
          <w:bCs/>
          <w:sz w:val="24"/>
          <w:szCs w:val="24"/>
          <w:lang w:eastAsia="es-DO"/>
        </w:rPr>
      </w:pPr>
    </w:p>
    <w:p w:rsidR="00D76AF1" w:rsidRDefault="00D76AF1" w:rsidP="004E2B27">
      <w:pPr>
        <w:spacing w:after="0" w:line="276" w:lineRule="auto"/>
        <w:ind w:firstLine="0"/>
        <w:rPr>
          <w:rFonts w:ascii="Batang" w:eastAsia="Batang" w:hAnsi="Batang" w:cs="Arial"/>
          <w:bCs/>
          <w:sz w:val="24"/>
          <w:szCs w:val="24"/>
          <w:lang w:eastAsia="es-DO"/>
        </w:rPr>
      </w:pPr>
    </w:p>
    <w:p w:rsidR="00D76AF1" w:rsidRDefault="00D76AF1" w:rsidP="004E2B27">
      <w:pPr>
        <w:spacing w:after="0" w:line="276" w:lineRule="auto"/>
        <w:ind w:firstLine="0"/>
        <w:rPr>
          <w:rFonts w:ascii="Batang" w:eastAsia="Batang" w:hAnsi="Batang" w:cs="Arial"/>
          <w:bCs/>
          <w:sz w:val="24"/>
          <w:szCs w:val="24"/>
          <w:lang w:eastAsia="es-DO"/>
        </w:rPr>
      </w:pPr>
    </w:p>
    <w:p w:rsidR="00D76AF1" w:rsidRDefault="00D76AF1" w:rsidP="004E2B27">
      <w:pPr>
        <w:spacing w:after="0" w:line="276" w:lineRule="auto"/>
        <w:ind w:firstLine="0"/>
        <w:rPr>
          <w:rFonts w:ascii="Batang" w:eastAsia="Batang" w:hAnsi="Batang" w:cs="Arial"/>
          <w:bCs/>
          <w:sz w:val="24"/>
          <w:szCs w:val="24"/>
          <w:lang w:eastAsia="es-DO"/>
        </w:rPr>
      </w:pPr>
    </w:p>
    <w:p w:rsidR="00D76AF1" w:rsidRDefault="00D76AF1" w:rsidP="004E2B27">
      <w:pPr>
        <w:spacing w:after="0" w:line="276" w:lineRule="auto"/>
        <w:ind w:firstLine="0"/>
        <w:rPr>
          <w:rFonts w:ascii="Batang" w:eastAsia="Batang" w:hAnsi="Batang" w:cs="Arial"/>
          <w:bCs/>
          <w:sz w:val="24"/>
          <w:szCs w:val="24"/>
          <w:lang w:eastAsia="es-DO"/>
        </w:rPr>
      </w:pPr>
    </w:p>
    <w:p w:rsidR="00D76AF1" w:rsidRDefault="00D76AF1" w:rsidP="004E2B27">
      <w:pPr>
        <w:spacing w:after="0" w:line="276" w:lineRule="auto"/>
        <w:ind w:firstLine="0"/>
        <w:rPr>
          <w:rFonts w:ascii="Batang" w:eastAsia="Batang" w:hAnsi="Batang" w:cs="Arial"/>
          <w:bCs/>
          <w:sz w:val="24"/>
          <w:szCs w:val="24"/>
          <w:lang w:eastAsia="es-DO"/>
        </w:rPr>
      </w:pPr>
    </w:p>
    <w:p w:rsidR="00D76AF1" w:rsidRDefault="00D76AF1" w:rsidP="004E2B27">
      <w:pPr>
        <w:spacing w:after="0" w:line="276" w:lineRule="auto"/>
        <w:ind w:firstLine="0"/>
        <w:rPr>
          <w:rFonts w:ascii="Batang" w:eastAsia="Batang" w:hAnsi="Batang" w:cs="Arial"/>
          <w:bCs/>
          <w:sz w:val="24"/>
          <w:szCs w:val="24"/>
          <w:lang w:eastAsia="es-DO"/>
        </w:rPr>
      </w:pPr>
    </w:p>
    <w:p w:rsidR="00D76AF1" w:rsidRDefault="00D76AF1" w:rsidP="004E2B27">
      <w:pPr>
        <w:spacing w:after="0" w:line="276" w:lineRule="auto"/>
        <w:ind w:firstLine="0"/>
        <w:rPr>
          <w:rFonts w:ascii="Batang" w:eastAsia="Batang" w:hAnsi="Batang" w:cs="Arial"/>
          <w:bCs/>
          <w:sz w:val="24"/>
          <w:szCs w:val="24"/>
          <w:lang w:eastAsia="es-DO"/>
        </w:rPr>
      </w:pPr>
    </w:p>
    <w:p w:rsidR="00D76AF1" w:rsidRDefault="00D76AF1" w:rsidP="004E2B27">
      <w:pPr>
        <w:spacing w:after="0" w:line="276" w:lineRule="auto"/>
        <w:ind w:firstLine="0"/>
        <w:rPr>
          <w:rFonts w:ascii="Batang" w:eastAsia="Batang" w:hAnsi="Batang" w:cs="Arial"/>
          <w:bCs/>
          <w:sz w:val="24"/>
          <w:szCs w:val="24"/>
          <w:lang w:eastAsia="es-DO"/>
        </w:rPr>
      </w:pPr>
    </w:p>
    <w:p w:rsidR="00D76AF1" w:rsidRDefault="00D76AF1" w:rsidP="004E2B27">
      <w:pPr>
        <w:spacing w:after="0" w:line="276" w:lineRule="auto"/>
        <w:ind w:firstLine="0"/>
        <w:rPr>
          <w:rFonts w:ascii="Batang" w:eastAsia="Batang" w:hAnsi="Batang" w:cs="Arial"/>
          <w:bCs/>
          <w:sz w:val="24"/>
          <w:szCs w:val="24"/>
          <w:lang w:eastAsia="es-DO"/>
        </w:rPr>
      </w:pPr>
    </w:p>
    <w:p w:rsidR="00D76AF1" w:rsidRDefault="00D76AF1" w:rsidP="004E2B27">
      <w:pPr>
        <w:spacing w:after="0" w:line="276" w:lineRule="auto"/>
        <w:ind w:firstLine="0"/>
        <w:rPr>
          <w:rFonts w:ascii="Batang" w:eastAsia="Batang" w:hAnsi="Batang" w:cs="Arial"/>
          <w:bCs/>
          <w:sz w:val="24"/>
          <w:szCs w:val="24"/>
          <w:lang w:eastAsia="es-DO"/>
        </w:rPr>
      </w:pPr>
    </w:p>
    <w:p w:rsidR="00EA665E" w:rsidRDefault="00EA665E" w:rsidP="004E2B27">
      <w:pPr>
        <w:spacing w:after="0" w:line="276" w:lineRule="auto"/>
        <w:ind w:firstLine="0"/>
        <w:rPr>
          <w:rFonts w:ascii="Batang" w:eastAsia="Batang" w:hAnsi="Batang" w:cs="Arial"/>
          <w:bCs/>
          <w:sz w:val="24"/>
          <w:szCs w:val="24"/>
          <w:lang w:eastAsia="es-DO"/>
        </w:rPr>
      </w:pPr>
    </w:p>
    <w:p w:rsidR="006B604B" w:rsidRDefault="006B604B" w:rsidP="004E2B27">
      <w:pPr>
        <w:spacing w:after="0" w:line="276" w:lineRule="auto"/>
        <w:ind w:firstLine="0"/>
        <w:rPr>
          <w:rFonts w:ascii="Batang" w:eastAsia="Batang" w:hAnsi="Batang" w:cs="Arial"/>
          <w:bCs/>
          <w:sz w:val="24"/>
          <w:szCs w:val="24"/>
          <w:lang w:eastAsia="es-DO"/>
        </w:rPr>
      </w:pPr>
    </w:p>
    <w:p w:rsidR="006B604B" w:rsidRDefault="006B604B" w:rsidP="004E2B27">
      <w:pPr>
        <w:spacing w:after="0" w:line="276" w:lineRule="auto"/>
        <w:ind w:firstLine="0"/>
        <w:rPr>
          <w:rFonts w:ascii="Batang" w:eastAsia="Batang" w:hAnsi="Batang" w:cs="Arial"/>
          <w:bCs/>
          <w:sz w:val="24"/>
          <w:szCs w:val="24"/>
          <w:lang w:eastAsia="es-DO"/>
        </w:rPr>
      </w:pPr>
    </w:p>
    <w:p w:rsidR="006B604B" w:rsidRDefault="006B604B" w:rsidP="004E2B27">
      <w:pPr>
        <w:spacing w:after="0" w:line="276" w:lineRule="auto"/>
        <w:ind w:firstLine="0"/>
        <w:rPr>
          <w:rFonts w:ascii="Batang" w:eastAsia="Batang" w:hAnsi="Batang" w:cs="Arial"/>
          <w:bCs/>
          <w:sz w:val="24"/>
          <w:szCs w:val="24"/>
          <w:lang w:eastAsia="es-DO"/>
        </w:rPr>
      </w:pPr>
    </w:p>
    <w:p w:rsidR="006B604B" w:rsidRDefault="006B604B" w:rsidP="004E2B27">
      <w:pPr>
        <w:spacing w:after="0" w:line="276" w:lineRule="auto"/>
        <w:ind w:firstLine="0"/>
        <w:rPr>
          <w:rFonts w:ascii="Batang" w:eastAsia="Batang" w:hAnsi="Batang" w:cs="Arial"/>
          <w:bCs/>
          <w:sz w:val="24"/>
          <w:szCs w:val="24"/>
          <w:lang w:eastAsia="es-DO"/>
        </w:rPr>
      </w:pPr>
    </w:p>
    <w:p w:rsidR="00EA665E" w:rsidRDefault="00EA665E" w:rsidP="004E2B27">
      <w:pPr>
        <w:spacing w:after="0" w:line="276" w:lineRule="auto"/>
        <w:ind w:firstLine="0"/>
        <w:rPr>
          <w:rFonts w:ascii="Batang" w:eastAsia="Batang" w:hAnsi="Batang" w:cs="Arial"/>
          <w:bCs/>
          <w:sz w:val="24"/>
          <w:szCs w:val="24"/>
          <w:lang w:eastAsia="es-DO"/>
        </w:rPr>
      </w:pPr>
    </w:p>
    <w:p w:rsidR="00EA665E" w:rsidRDefault="00EA665E" w:rsidP="004E2B27">
      <w:pPr>
        <w:spacing w:after="0" w:line="276" w:lineRule="auto"/>
        <w:ind w:firstLine="0"/>
        <w:rPr>
          <w:rFonts w:ascii="Batang" w:eastAsia="Batang" w:hAnsi="Batang" w:cs="Arial"/>
          <w:bCs/>
          <w:sz w:val="24"/>
          <w:szCs w:val="24"/>
          <w:lang w:eastAsia="es-DO"/>
        </w:rPr>
      </w:pPr>
    </w:p>
    <w:p w:rsidR="004E2B27" w:rsidRPr="00A958CB" w:rsidRDefault="004E2B27" w:rsidP="005F1730">
      <w:pPr>
        <w:pStyle w:val="Estilo1"/>
        <w:numPr>
          <w:ilvl w:val="3"/>
          <w:numId w:val="119"/>
        </w:numPr>
        <w:ind w:hanging="1728"/>
        <w:rPr>
          <w:color w:val="000000" w:themeColor="text1"/>
        </w:rPr>
      </w:pPr>
      <w:bookmarkStart w:id="246" w:name="_Toc423934535"/>
      <w:bookmarkStart w:id="247" w:name="_Toc426360455"/>
      <w:bookmarkStart w:id="248" w:name="_Toc426724473"/>
      <w:bookmarkStart w:id="249" w:name="_Toc426725973"/>
      <w:bookmarkStart w:id="250" w:name="_Toc436994048"/>
      <w:bookmarkStart w:id="251" w:name="_Toc438475899"/>
      <w:bookmarkStart w:id="252" w:name="_Toc423934547"/>
      <w:bookmarkStart w:id="253" w:name="_Toc426360467"/>
      <w:bookmarkStart w:id="254" w:name="_Toc426724485"/>
      <w:bookmarkStart w:id="255" w:name="_Toc426725985"/>
      <w:bookmarkStart w:id="256" w:name="_Toc436994060"/>
      <w:bookmarkStart w:id="257" w:name="_Toc438475911"/>
      <w:bookmarkStart w:id="258" w:name="_Toc423934548"/>
      <w:bookmarkStart w:id="259" w:name="_Toc426360468"/>
      <w:bookmarkStart w:id="260" w:name="_Toc426724486"/>
      <w:bookmarkStart w:id="261" w:name="_Toc426725986"/>
      <w:bookmarkStart w:id="262" w:name="_Toc436994061"/>
      <w:bookmarkStart w:id="263" w:name="_Toc438475912"/>
      <w:bookmarkStart w:id="264" w:name="_Toc423934549"/>
      <w:bookmarkStart w:id="265" w:name="_Toc426360469"/>
      <w:bookmarkStart w:id="266" w:name="_Toc426724487"/>
      <w:bookmarkStart w:id="267" w:name="_Toc426725987"/>
      <w:bookmarkStart w:id="268" w:name="_Toc436994062"/>
      <w:bookmarkStart w:id="269" w:name="_Toc438475913"/>
      <w:bookmarkStart w:id="270" w:name="_Toc423934550"/>
      <w:bookmarkStart w:id="271" w:name="_Toc426360470"/>
      <w:bookmarkStart w:id="272" w:name="_Toc426724488"/>
      <w:bookmarkStart w:id="273" w:name="_Toc426725988"/>
      <w:bookmarkStart w:id="274" w:name="_Toc436994063"/>
      <w:bookmarkStart w:id="275" w:name="_Toc438475914"/>
      <w:bookmarkStart w:id="276" w:name="_Toc423934551"/>
      <w:bookmarkStart w:id="277" w:name="_Toc426360471"/>
      <w:bookmarkStart w:id="278" w:name="_Toc426724489"/>
      <w:bookmarkStart w:id="279" w:name="_Toc426725989"/>
      <w:bookmarkStart w:id="280" w:name="_Toc436994064"/>
      <w:bookmarkStart w:id="281" w:name="_Toc438475915"/>
      <w:bookmarkStart w:id="282" w:name="_Toc423934552"/>
      <w:bookmarkStart w:id="283" w:name="_Toc426360472"/>
      <w:bookmarkStart w:id="284" w:name="_Toc426724490"/>
      <w:bookmarkStart w:id="285" w:name="_Toc426725990"/>
      <w:bookmarkStart w:id="286" w:name="_Toc436994065"/>
      <w:bookmarkStart w:id="287" w:name="_Toc438475916"/>
      <w:bookmarkStart w:id="288" w:name="_Toc423934553"/>
      <w:bookmarkStart w:id="289" w:name="_Toc426360473"/>
      <w:bookmarkStart w:id="290" w:name="_Toc426724491"/>
      <w:bookmarkStart w:id="291" w:name="_Toc426725991"/>
      <w:bookmarkStart w:id="292" w:name="_Toc436994066"/>
      <w:bookmarkStart w:id="293" w:name="_Toc438475917"/>
      <w:bookmarkStart w:id="294" w:name="_Toc423934554"/>
      <w:bookmarkStart w:id="295" w:name="_Toc426360474"/>
      <w:bookmarkStart w:id="296" w:name="_Toc426724492"/>
      <w:bookmarkStart w:id="297" w:name="_Toc426725992"/>
      <w:bookmarkStart w:id="298" w:name="_Toc436994067"/>
      <w:bookmarkStart w:id="299" w:name="_Toc438475918"/>
      <w:bookmarkStart w:id="300" w:name="_Toc423934555"/>
      <w:bookmarkStart w:id="301" w:name="_Toc426360475"/>
      <w:bookmarkStart w:id="302" w:name="_Toc426724493"/>
      <w:bookmarkStart w:id="303" w:name="_Toc426725993"/>
      <w:bookmarkStart w:id="304" w:name="_Toc436994068"/>
      <w:bookmarkStart w:id="305" w:name="_Toc438475919"/>
      <w:bookmarkStart w:id="306" w:name="_Toc423934556"/>
      <w:bookmarkStart w:id="307" w:name="_Toc426360476"/>
      <w:bookmarkStart w:id="308" w:name="_Toc426724494"/>
      <w:bookmarkStart w:id="309" w:name="_Toc426725994"/>
      <w:bookmarkStart w:id="310" w:name="_Toc436994069"/>
      <w:bookmarkStart w:id="311" w:name="_Toc438475920"/>
      <w:bookmarkStart w:id="312" w:name="_Toc423934557"/>
      <w:bookmarkStart w:id="313" w:name="_Toc426360477"/>
      <w:bookmarkStart w:id="314" w:name="_Toc426724495"/>
      <w:bookmarkStart w:id="315" w:name="_Toc426725995"/>
      <w:bookmarkStart w:id="316" w:name="_Toc436994070"/>
      <w:bookmarkStart w:id="317" w:name="_Toc438475921"/>
      <w:bookmarkStart w:id="318" w:name="_Toc423934558"/>
      <w:bookmarkStart w:id="319" w:name="_Toc426360478"/>
      <w:bookmarkStart w:id="320" w:name="_Toc426724496"/>
      <w:bookmarkStart w:id="321" w:name="_Toc426725996"/>
      <w:bookmarkStart w:id="322" w:name="_Toc436994071"/>
      <w:bookmarkStart w:id="323" w:name="_Toc438475922"/>
      <w:bookmarkStart w:id="324" w:name="_Toc423934559"/>
      <w:bookmarkStart w:id="325" w:name="_Toc426360479"/>
      <w:bookmarkStart w:id="326" w:name="_Toc426724497"/>
      <w:bookmarkStart w:id="327" w:name="_Toc426725997"/>
      <w:bookmarkStart w:id="328" w:name="_Toc436994072"/>
      <w:bookmarkStart w:id="329" w:name="_Toc438475923"/>
      <w:bookmarkStart w:id="330" w:name="_Toc423934560"/>
      <w:bookmarkStart w:id="331" w:name="_Toc426360480"/>
      <w:bookmarkStart w:id="332" w:name="_Toc426724498"/>
      <w:bookmarkStart w:id="333" w:name="_Toc426725998"/>
      <w:bookmarkStart w:id="334" w:name="_Toc436994073"/>
      <w:bookmarkStart w:id="335" w:name="_Toc438475924"/>
      <w:bookmarkStart w:id="336" w:name="_Toc12631104"/>
      <w:bookmarkStart w:id="337" w:name="_Toc48074276"/>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r w:rsidRPr="00935FE9">
        <w:rPr>
          <w:color w:val="000000" w:themeColor="text1"/>
        </w:rPr>
        <w:t>Oficina</w:t>
      </w:r>
      <w:r w:rsidR="004B218E">
        <w:rPr>
          <w:color w:val="000000" w:themeColor="text1"/>
        </w:rPr>
        <w:t xml:space="preserve">s </w:t>
      </w:r>
      <w:r w:rsidRPr="00A958CB">
        <w:rPr>
          <w:color w:val="000000" w:themeColor="text1"/>
        </w:rPr>
        <w:t>de Archivos Judiciales</w:t>
      </w:r>
      <w:bookmarkEnd w:id="336"/>
      <w:bookmarkEnd w:id="337"/>
    </w:p>
    <w:p w:rsidR="004E2B27" w:rsidRDefault="004E2B27" w:rsidP="004E2B27">
      <w:pPr>
        <w:pStyle w:val="Prrafodelista"/>
        <w:rPr>
          <w:rFonts w:ascii="Batang" w:eastAsia="Batang" w:hAnsi="Batang" w:cs="Arial"/>
          <w:bCs/>
          <w:sz w:val="24"/>
          <w:szCs w:val="24"/>
        </w:rPr>
      </w:pPr>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lastRenderedPageBreak/>
        <w:t>Unidad de la cual depende</w:t>
      </w:r>
      <w:r w:rsidRPr="00FC03A9">
        <w:rPr>
          <w:rFonts w:ascii="Batang" w:eastAsia="Batang" w:hAnsi="Batang" w:cs="Arial"/>
          <w:b/>
          <w:bCs/>
          <w:sz w:val="24"/>
          <w:szCs w:val="24"/>
          <w:lang w:val="es-DO" w:eastAsia="es-DO"/>
        </w:rPr>
        <w:t xml:space="preserve">:        </w:t>
      </w:r>
    </w:p>
    <w:p w:rsidR="004E2B27"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Pr>
          <w:rFonts w:ascii="Batang" w:eastAsia="Batang" w:hAnsi="Batang" w:cs="Arial"/>
          <w:bCs/>
          <w:sz w:val="24"/>
          <w:szCs w:val="24"/>
          <w:lang w:val="es-DO" w:eastAsia="es-DO"/>
        </w:rPr>
        <w:t>Oficina Coordinadora de Archivos Judiciales</w:t>
      </w:r>
    </w:p>
    <w:p w:rsidR="00D76AF1" w:rsidRPr="00E267FC" w:rsidRDefault="00D76AF1"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D76AF1" w:rsidRDefault="00D76AF1" w:rsidP="00D76AF1">
      <w:pPr>
        <w:shd w:val="clear" w:color="auto" w:fill="F2F2F2" w:themeFill="background1" w:themeFillShade="F2"/>
        <w:spacing w:before="100" w:beforeAutospacing="1" w:after="100" w:afterAutospacing="1" w:line="240" w:lineRule="auto"/>
        <w:ind w:firstLine="0"/>
        <w:jc w:val="center"/>
      </w:pPr>
    </w:p>
    <w:p w:rsidR="004E2B27" w:rsidRPr="00FC03A9" w:rsidRDefault="00DB64B6" w:rsidP="00D76AF1">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2415" w:dyaOrig="1995">
          <v:shape id="_x0000_i1097" type="#_x0000_t75" style="width:133.5pt;height:111.75pt" o:ole="">
            <v:imagedata r:id="rId164" o:title=""/>
          </v:shape>
          <o:OLEObject Type="Embed" ProgID="Visio.Drawing.15" ShapeID="_x0000_i1097" DrawAspect="Content" ObjectID="_1716115424" r:id="rId165"/>
        </w:object>
      </w:r>
    </w:p>
    <w:p w:rsidR="00D76AF1" w:rsidRDefault="00D76AF1"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4E2B27" w:rsidRPr="00FC03A9" w:rsidRDefault="004E2B27" w:rsidP="004E2B27">
      <w:pPr>
        <w:autoSpaceDE w:val="0"/>
        <w:autoSpaceDN w:val="0"/>
        <w:adjustRightInd w:val="0"/>
        <w:spacing w:after="0" w:line="240" w:lineRule="auto"/>
        <w:ind w:firstLine="0"/>
        <w:rPr>
          <w:rFonts w:ascii="Batang" w:eastAsia="Batang" w:hAnsi="Batang" w:cs="Arial"/>
          <w:b/>
          <w:bCs/>
          <w:sz w:val="24"/>
          <w:szCs w:val="24"/>
          <w:lang w:val="es-DO" w:eastAsia="es-DO"/>
        </w:rPr>
      </w:pPr>
      <w:r>
        <w:rPr>
          <w:rFonts w:ascii="Batang" w:eastAsia="Batang" w:hAnsi="Batang" w:cs="Arial"/>
          <w:bCs/>
          <w:sz w:val="24"/>
          <w:szCs w:val="24"/>
          <w:lang w:val="es-DO" w:eastAsia="es-DO"/>
        </w:rPr>
        <w:t>Coordinar y ejecutar las actividades de r</w:t>
      </w:r>
      <w:r w:rsidRPr="005B6D3F">
        <w:rPr>
          <w:rFonts w:ascii="Batang" w:eastAsia="Batang" w:hAnsi="Batang" w:cs="Arial"/>
          <w:bCs/>
          <w:sz w:val="24"/>
          <w:szCs w:val="24"/>
          <w:lang w:val="es-DO" w:eastAsia="es-DO"/>
        </w:rPr>
        <w:t xml:space="preserve">ecepción, manejo y control de los </w:t>
      </w:r>
      <w:r>
        <w:rPr>
          <w:rFonts w:ascii="Batang" w:eastAsia="Batang" w:hAnsi="Batang" w:cs="Arial"/>
          <w:bCs/>
          <w:sz w:val="24"/>
          <w:szCs w:val="24"/>
          <w:lang w:val="es-DO" w:eastAsia="es-DO"/>
        </w:rPr>
        <w:t>a</w:t>
      </w:r>
      <w:r w:rsidRPr="005B6D3F">
        <w:rPr>
          <w:rFonts w:ascii="Batang" w:eastAsia="Batang" w:hAnsi="Batang" w:cs="Arial"/>
          <w:bCs/>
          <w:sz w:val="24"/>
          <w:szCs w:val="24"/>
          <w:lang w:val="es-DO" w:eastAsia="es-DO"/>
        </w:rPr>
        <w:t xml:space="preserve">rchivos </w:t>
      </w:r>
      <w:r>
        <w:rPr>
          <w:rFonts w:ascii="Batang" w:eastAsia="Batang" w:hAnsi="Batang" w:cs="Arial"/>
          <w:bCs/>
          <w:sz w:val="24"/>
          <w:szCs w:val="24"/>
          <w:lang w:val="es-DO" w:eastAsia="es-DO"/>
        </w:rPr>
        <w:t>j</w:t>
      </w:r>
      <w:r w:rsidRPr="005B6D3F">
        <w:rPr>
          <w:rFonts w:ascii="Batang" w:eastAsia="Batang" w:hAnsi="Batang" w:cs="Arial"/>
          <w:bCs/>
          <w:sz w:val="24"/>
          <w:szCs w:val="24"/>
          <w:lang w:val="es-DO" w:eastAsia="es-DO"/>
        </w:rPr>
        <w:t>udiciales</w:t>
      </w:r>
      <w:r>
        <w:rPr>
          <w:rFonts w:ascii="Batang" w:eastAsia="Batang" w:hAnsi="Batang" w:cs="Arial"/>
          <w:bCs/>
          <w:sz w:val="24"/>
          <w:szCs w:val="24"/>
          <w:lang w:val="es-DO" w:eastAsia="es-DO"/>
        </w:rPr>
        <w:t xml:space="preserve"> pertenecientes a los tribunales y/o palacios de justicia del Poder Judicial</w:t>
      </w:r>
      <w:r w:rsidRPr="005B6D3F">
        <w:rPr>
          <w:rFonts w:ascii="Batang" w:eastAsia="Batang" w:hAnsi="Batang" w:cs="Arial"/>
          <w:bCs/>
          <w:sz w:val="24"/>
          <w:szCs w:val="24"/>
          <w:lang w:val="es-DO" w:eastAsia="es-DO"/>
        </w:rPr>
        <w:t>,</w:t>
      </w:r>
      <w:r>
        <w:rPr>
          <w:rFonts w:ascii="Batang" w:eastAsia="Batang" w:hAnsi="Batang" w:cs="Arial"/>
          <w:bCs/>
          <w:sz w:val="24"/>
          <w:szCs w:val="24"/>
          <w:lang w:val="es-DO" w:eastAsia="es-DO"/>
        </w:rPr>
        <w:t xml:space="preserve"> según los procedimiento</w:t>
      </w:r>
      <w:r w:rsidRPr="005B6D3F">
        <w:rPr>
          <w:rFonts w:ascii="Batang" w:eastAsia="Batang" w:hAnsi="Batang" w:cs="Arial"/>
          <w:bCs/>
          <w:sz w:val="24"/>
          <w:szCs w:val="24"/>
          <w:lang w:val="es-DO" w:eastAsia="es-DO"/>
        </w:rPr>
        <w:t>s</w:t>
      </w:r>
      <w:r>
        <w:rPr>
          <w:rFonts w:ascii="Batang" w:eastAsia="Batang" w:hAnsi="Batang" w:cs="Arial"/>
          <w:bCs/>
          <w:sz w:val="24"/>
          <w:szCs w:val="24"/>
          <w:lang w:val="es-DO" w:eastAsia="es-DO"/>
        </w:rPr>
        <w:t xml:space="preserve"> y</w:t>
      </w:r>
      <w:r w:rsidRPr="005B6D3F">
        <w:rPr>
          <w:rFonts w:ascii="Batang" w:eastAsia="Batang" w:hAnsi="Batang" w:cs="Arial"/>
          <w:bCs/>
          <w:sz w:val="24"/>
          <w:szCs w:val="24"/>
          <w:lang w:val="es-DO" w:eastAsia="es-DO"/>
        </w:rPr>
        <w:t xml:space="preserve"> normativas establecidas</w:t>
      </w:r>
      <w:r w:rsidRPr="00FC03A9">
        <w:rPr>
          <w:rFonts w:ascii="Batang" w:eastAsia="Batang" w:hAnsi="Batang" w:cs="Arial"/>
          <w:b/>
          <w:bCs/>
          <w:sz w:val="24"/>
          <w:szCs w:val="24"/>
          <w:lang w:val="es-DO" w:eastAsia="es-DO"/>
        </w:rPr>
        <w:t>.</w:t>
      </w:r>
    </w:p>
    <w:p w:rsidR="004E2B27" w:rsidRPr="00353F3A" w:rsidRDefault="004E2B27" w:rsidP="004E2B27">
      <w:pPr>
        <w:autoSpaceDE w:val="0"/>
        <w:autoSpaceDN w:val="0"/>
        <w:adjustRightInd w:val="0"/>
        <w:spacing w:after="0" w:line="288" w:lineRule="auto"/>
        <w:ind w:firstLine="0"/>
        <w:jc w:val="center"/>
        <w:rPr>
          <w:rFonts w:ascii="Batang" w:eastAsia="Batang" w:hAnsi="Batang" w:cs="Arial"/>
          <w:color w:val="000000"/>
          <w:sz w:val="16"/>
          <w:szCs w:val="16"/>
          <w:lang w:val="es-DO" w:eastAsia="es-DO"/>
        </w:rPr>
      </w:pP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Custodiar los expedientes judiciales y documentos administrativos a su cargo.</w:t>
      </w:r>
    </w:p>
    <w:p w:rsidR="004E2B27" w:rsidRDefault="004E2B27" w:rsidP="004E2B27">
      <w:pPr>
        <w:spacing w:after="0" w:line="276" w:lineRule="auto"/>
        <w:ind w:left="720" w:firstLine="0"/>
        <w:rPr>
          <w:rFonts w:ascii="Batang" w:eastAsia="Batang" w:hAnsi="Batang" w:cs="Arial"/>
          <w:bCs/>
          <w:sz w:val="24"/>
          <w:szCs w:val="24"/>
          <w:lang w:eastAsia="es-DO"/>
        </w:rPr>
      </w:pPr>
    </w:p>
    <w:p w:rsidR="004E2B27" w:rsidRDefault="004E2B27" w:rsidP="005F1730">
      <w:pPr>
        <w:numPr>
          <w:ilvl w:val="0"/>
          <w:numId w:val="90"/>
        </w:numPr>
        <w:spacing w:after="0" w:line="276" w:lineRule="auto"/>
        <w:rPr>
          <w:rFonts w:ascii="Batang" w:eastAsia="Batang" w:hAnsi="Batang" w:cs="Arial"/>
          <w:bCs/>
          <w:sz w:val="24"/>
          <w:szCs w:val="24"/>
          <w:lang w:eastAsia="es-DO"/>
        </w:rPr>
      </w:pPr>
      <w:r w:rsidRPr="00353F3A">
        <w:rPr>
          <w:rFonts w:ascii="Batang" w:eastAsia="Batang" w:hAnsi="Batang" w:cs="Arial"/>
          <w:bCs/>
          <w:sz w:val="24"/>
          <w:szCs w:val="24"/>
          <w:lang w:eastAsia="es-DO"/>
        </w:rPr>
        <w:t xml:space="preserve">Aplicar la metodología y sistema de gestión de los archivos judiciales establecido. </w:t>
      </w:r>
    </w:p>
    <w:p w:rsidR="004E2B27" w:rsidRDefault="004E2B27" w:rsidP="004E2B27">
      <w:pPr>
        <w:spacing w:after="0" w:line="276" w:lineRule="auto"/>
        <w:ind w:firstLine="0"/>
        <w:rPr>
          <w:rFonts w:ascii="Batang" w:eastAsia="Batang" w:hAnsi="Batang" w:cs="Arial"/>
          <w:bCs/>
          <w:sz w:val="24"/>
          <w:szCs w:val="24"/>
          <w:lang w:eastAsia="es-DO"/>
        </w:rPr>
      </w:pPr>
    </w:p>
    <w:p w:rsidR="00F40D52" w:rsidRDefault="00F40D52" w:rsidP="004E2B27">
      <w:pPr>
        <w:spacing w:after="0" w:line="276" w:lineRule="auto"/>
        <w:ind w:firstLine="0"/>
        <w:rPr>
          <w:rFonts w:ascii="Batang" w:eastAsia="Batang" w:hAnsi="Batang" w:cs="Arial"/>
          <w:bCs/>
          <w:sz w:val="24"/>
          <w:szCs w:val="24"/>
          <w:lang w:eastAsia="es-DO"/>
        </w:rPr>
      </w:pPr>
    </w:p>
    <w:p w:rsidR="00F40D52" w:rsidRDefault="00F40D52" w:rsidP="004E2B27">
      <w:pPr>
        <w:spacing w:after="0" w:line="276" w:lineRule="auto"/>
        <w:ind w:firstLine="0"/>
        <w:rPr>
          <w:rFonts w:ascii="Batang" w:eastAsia="Batang" w:hAnsi="Batang" w:cs="Arial"/>
          <w:bCs/>
          <w:sz w:val="24"/>
          <w:szCs w:val="24"/>
          <w:lang w:eastAsia="es-DO"/>
        </w:rPr>
      </w:pPr>
    </w:p>
    <w:p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Llevar el control del registro y movimiento de los expedientes judiciales y documentos administrativos bajo su custodia.</w:t>
      </w:r>
    </w:p>
    <w:p w:rsidR="004E2B27" w:rsidRDefault="004E2B27" w:rsidP="004E2B27">
      <w:pPr>
        <w:spacing w:after="0" w:line="276" w:lineRule="auto"/>
        <w:ind w:firstLine="0"/>
        <w:rPr>
          <w:rFonts w:ascii="Batang" w:eastAsia="Batang" w:hAnsi="Batang" w:cs="Arial"/>
          <w:bCs/>
          <w:sz w:val="24"/>
          <w:szCs w:val="24"/>
          <w:lang w:eastAsia="es-DO"/>
        </w:rPr>
      </w:pPr>
    </w:p>
    <w:p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 xml:space="preserve">Apoyar en la realización de las </w:t>
      </w:r>
      <w:r w:rsidRPr="00C3180F">
        <w:rPr>
          <w:rFonts w:ascii="Batang" w:eastAsia="Batang" w:hAnsi="Batang" w:cs="Arial"/>
          <w:bCs/>
          <w:sz w:val="24"/>
          <w:szCs w:val="24"/>
          <w:lang w:eastAsia="es-DO"/>
        </w:rPr>
        <w:t xml:space="preserve">auditorías para evaluar el cumplimiento </w:t>
      </w:r>
      <w:r>
        <w:rPr>
          <w:rFonts w:ascii="Batang" w:eastAsia="Batang" w:hAnsi="Batang" w:cs="Arial"/>
          <w:bCs/>
          <w:sz w:val="24"/>
          <w:szCs w:val="24"/>
          <w:lang w:eastAsia="es-DO"/>
        </w:rPr>
        <w:t>d</w:t>
      </w:r>
      <w:r w:rsidRPr="00C3180F">
        <w:rPr>
          <w:rFonts w:ascii="Batang" w:eastAsia="Batang" w:hAnsi="Batang" w:cs="Arial"/>
          <w:bCs/>
          <w:sz w:val="24"/>
          <w:szCs w:val="24"/>
          <w:lang w:eastAsia="es-DO"/>
        </w:rPr>
        <w:t xml:space="preserve">el sistema de archivos judiciales </w:t>
      </w:r>
      <w:r w:rsidR="00A95503">
        <w:rPr>
          <w:rFonts w:ascii="Batang" w:eastAsia="Batang" w:hAnsi="Batang" w:cs="Arial"/>
          <w:bCs/>
          <w:sz w:val="24"/>
          <w:szCs w:val="24"/>
          <w:lang w:eastAsia="es-DO"/>
        </w:rPr>
        <w:t>vigente</w:t>
      </w:r>
      <w:r w:rsidRPr="00C3180F">
        <w:rPr>
          <w:rFonts w:ascii="Batang" w:eastAsia="Batang" w:hAnsi="Batang" w:cs="Arial"/>
          <w:bCs/>
          <w:sz w:val="24"/>
          <w:szCs w:val="24"/>
          <w:lang w:eastAsia="es-DO"/>
        </w:rPr>
        <w:t>.</w:t>
      </w:r>
    </w:p>
    <w:p w:rsidR="004E2B27" w:rsidRPr="00C3180F" w:rsidRDefault="004E2B27" w:rsidP="00EA665E">
      <w:pPr>
        <w:spacing w:after="0" w:line="276" w:lineRule="auto"/>
        <w:ind w:firstLine="0"/>
        <w:rPr>
          <w:rFonts w:ascii="Batang" w:eastAsia="Batang" w:hAnsi="Batang" w:cs="Arial"/>
          <w:bCs/>
          <w:sz w:val="24"/>
          <w:szCs w:val="24"/>
          <w:lang w:eastAsia="es-DO"/>
        </w:rPr>
      </w:pPr>
    </w:p>
    <w:p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Apoyar en las transferencias de</w:t>
      </w:r>
      <w:r w:rsidRPr="00C3180F">
        <w:rPr>
          <w:rFonts w:ascii="Batang" w:eastAsia="Batang" w:hAnsi="Batang" w:cs="Arial"/>
          <w:bCs/>
          <w:sz w:val="24"/>
          <w:szCs w:val="24"/>
          <w:lang w:eastAsia="es-DO"/>
        </w:rPr>
        <w:t xml:space="preserve"> los expedientes </w:t>
      </w:r>
      <w:r>
        <w:rPr>
          <w:rFonts w:ascii="Batang" w:eastAsia="Batang" w:hAnsi="Batang" w:cs="Arial"/>
          <w:bCs/>
          <w:sz w:val="24"/>
          <w:szCs w:val="24"/>
          <w:lang w:eastAsia="es-DO"/>
        </w:rPr>
        <w:t>y documentos administrativos del</w:t>
      </w:r>
      <w:r w:rsidRPr="00C3180F">
        <w:rPr>
          <w:rFonts w:ascii="Batang" w:eastAsia="Batang" w:hAnsi="Batang" w:cs="Arial"/>
          <w:bCs/>
          <w:sz w:val="24"/>
          <w:szCs w:val="24"/>
          <w:lang w:eastAsia="es-DO"/>
        </w:rPr>
        <w:t xml:space="preserve"> Archivo Central del Poder Judicial al Archivo General de la Nación de acuerdo a las normas y procedimientos establecidos.</w:t>
      </w:r>
    </w:p>
    <w:p w:rsidR="004E2B27" w:rsidRDefault="004E2B27" w:rsidP="004E2B27">
      <w:pPr>
        <w:spacing w:after="0" w:line="276" w:lineRule="auto"/>
        <w:ind w:left="720" w:firstLine="0"/>
        <w:rPr>
          <w:rFonts w:ascii="Batang" w:eastAsia="Batang" w:hAnsi="Batang" w:cs="Arial"/>
          <w:bCs/>
          <w:sz w:val="24"/>
          <w:szCs w:val="24"/>
          <w:lang w:eastAsia="es-DO"/>
        </w:rPr>
      </w:pPr>
    </w:p>
    <w:p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 xml:space="preserve">Administrar y custodiar los materiales y equipos asignados </w:t>
      </w:r>
      <w:r w:rsidR="00A95503">
        <w:rPr>
          <w:rFonts w:ascii="Batang" w:eastAsia="Batang" w:hAnsi="Batang" w:cs="Arial"/>
          <w:bCs/>
          <w:sz w:val="24"/>
          <w:szCs w:val="24"/>
          <w:lang w:eastAsia="es-DO"/>
        </w:rPr>
        <w:t>a sus</w:t>
      </w:r>
      <w:r>
        <w:rPr>
          <w:rFonts w:ascii="Batang" w:eastAsia="Batang" w:hAnsi="Batang" w:cs="Arial"/>
          <w:bCs/>
          <w:sz w:val="24"/>
          <w:szCs w:val="24"/>
          <w:lang w:eastAsia="es-DO"/>
        </w:rPr>
        <w:t xml:space="preserve"> oficinas para el desarrollo de sus actividades.</w:t>
      </w:r>
    </w:p>
    <w:p w:rsidR="004E2B27" w:rsidRDefault="004E2B27" w:rsidP="004E2B27">
      <w:pPr>
        <w:pStyle w:val="Prrafodelista"/>
        <w:rPr>
          <w:rFonts w:ascii="Batang" w:eastAsia="Batang" w:hAnsi="Batang" w:cs="Arial"/>
          <w:bCs/>
          <w:sz w:val="24"/>
          <w:szCs w:val="24"/>
          <w:lang w:eastAsia="es-DO"/>
        </w:rPr>
      </w:pPr>
    </w:p>
    <w:p w:rsidR="004E2B27" w:rsidRPr="00BA0745" w:rsidRDefault="004E2B27" w:rsidP="005F1730">
      <w:pPr>
        <w:pStyle w:val="Prrafodelista"/>
        <w:numPr>
          <w:ilvl w:val="0"/>
          <w:numId w:val="90"/>
        </w:numPr>
        <w:spacing w:line="276" w:lineRule="auto"/>
        <w:rPr>
          <w:rFonts w:ascii="Batang" w:eastAsia="Batang" w:hAnsi="Batang" w:cs="Arial"/>
          <w:bCs/>
          <w:sz w:val="24"/>
          <w:szCs w:val="24"/>
          <w:lang w:eastAsia="es-DO"/>
        </w:rPr>
      </w:pPr>
      <w:r>
        <w:rPr>
          <w:rFonts w:ascii="Batang" w:eastAsia="Batang" w:hAnsi="Batang" w:cs="Arial"/>
          <w:bCs/>
          <w:sz w:val="24"/>
          <w:szCs w:val="24"/>
          <w:lang w:eastAsia="es-DO"/>
        </w:rPr>
        <w:t>Remitir,</w:t>
      </w:r>
      <w:r w:rsidRPr="00BA0745">
        <w:rPr>
          <w:rFonts w:ascii="Batang" w:eastAsia="Batang" w:hAnsi="Batang" w:cs="Arial"/>
          <w:bCs/>
          <w:sz w:val="24"/>
          <w:szCs w:val="24"/>
          <w:lang w:eastAsia="es-DO"/>
        </w:rPr>
        <w:t xml:space="preserve"> a la Oficina </w:t>
      </w:r>
      <w:r>
        <w:rPr>
          <w:rFonts w:ascii="Batang" w:eastAsia="Batang" w:hAnsi="Batang" w:cs="Arial"/>
          <w:bCs/>
          <w:sz w:val="24"/>
          <w:szCs w:val="24"/>
          <w:lang w:eastAsia="es-DO"/>
        </w:rPr>
        <w:t xml:space="preserve">Coordinadora, </w:t>
      </w:r>
      <w:r w:rsidRPr="00BA0745">
        <w:rPr>
          <w:rFonts w:ascii="Batang" w:eastAsia="Batang" w:hAnsi="Batang" w:cs="Arial"/>
          <w:bCs/>
          <w:sz w:val="24"/>
          <w:szCs w:val="24"/>
          <w:lang w:eastAsia="es-DO"/>
        </w:rPr>
        <w:t>los informes de las actividades</w:t>
      </w:r>
      <w:r w:rsidR="00A95503">
        <w:rPr>
          <w:rFonts w:ascii="Batang" w:eastAsia="Batang" w:hAnsi="Batang" w:cs="Arial"/>
          <w:bCs/>
          <w:sz w:val="24"/>
          <w:szCs w:val="24"/>
          <w:lang w:eastAsia="es-DO"/>
        </w:rPr>
        <w:t>,sobre</w:t>
      </w:r>
      <w:r w:rsidRPr="00BA0745">
        <w:rPr>
          <w:rFonts w:ascii="Batang" w:eastAsia="Batang" w:hAnsi="Batang" w:cs="Arial"/>
          <w:bCs/>
          <w:sz w:val="24"/>
          <w:szCs w:val="24"/>
          <w:lang w:eastAsia="es-DO"/>
        </w:rPr>
        <w:t xml:space="preserve"> el manejo de los archivos a su cargo.</w:t>
      </w:r>
    </w:p>
    <w:p w:rsidR="004E2B27" w:rsidRPr="00BA0745" w:rsidRDefault="004E2B27" w:rsidP="004E2B27">
      <w:pPr>
        <w:pStyle w:val="Prrafodelista"/>
        <w:rPr>
          <w:rFonts w:ascii="Batang" w:eastAsia="Batang" w:hAnsi="Batang" w:cs="Arial"/>
          <w:bCs/>
          <w:sz w:val="24"/>
          <w:szCs w:val="24"/>
          <w:lang w:eastAsia="es-DO"/>
        </w:rPr>
      </w:pPr>
    </w:p>
    <w:p w:rsidR="004E2B27" w:rsidRPr="00BA0745" w:rsidRDefault="004E2B27" w:rsidP="005F1730">
      <w:pPr>
        <w:pStyle w:val="Prrafodelista"/>
        <w:numPr>
          <w:ilvl w:val="0"/>
          <w:numId w:val="90"/>
        </w:numPr>
        <w:spacing w:line="276" w:lineRule="auto"/>
        <w:rPr>
          <w:rFonts w:ascii="Batang" w:eastAsia="Batang" w:hAnsi="Batang" w:cs="Arial"/>
          <w:bCs/>
          <w:sz w:val="24"/>
          <w:szCs w:val="24"/>
          <w:lang w:eastAsia="es-DO"/>
        </w:rPr>
      </w:pPr>
      <w:r w:rsidRPr="00BA0745">
        <w:rPr>
          <w:rFonts w:ascii="Batang" w:eastAsia="Batang" w:hAnsi="Batang" w:cs="Arial"/>
          <w:bCs/>
          <w:sz w:val="24"/>
          <w:szCs w:val="24"/>
          <w:lang w:eastAsia="es-DO"/>
        </w:rPr>
        <w:t>Apoyar en el manejo y control de los archivos de los tribunales y oficinas administrativas correspondientes a su Departamento Judicial.</w:t>
      </w:r>
    </w:p>
    <w:p w:rsidR="004E2B27" w:rsidRPr="00BA0745" w:rsidRDefault="004E2B27" w:rsidP="004E2B27">
      <w:pPr>
        <w:pStyle w:val="Prrafodelista"/>
        <w:rPr>
          <w:rFonts w:ascii="Batang" w:eastAsia="Batang" w:hAnsi="Batang" w:cs="Arial"/>
          <w:bCs/>
          <w:sz w:val="24"/>
          <w:szCs w:val="24"/>
          <w:lang w:eastAsia="es-DO"/>
        </w:rPr>
      </w:pPr>
    </w:p>
    <w:p w:rsidR="004E2B27" w:rsidRPr="00BA0745" w:rsidRDefault="004E2B27" w:rsidP="005F1730">
      <w:pPr>
        <w:pStyle w:val="Prrafodelista"/>
        <w:numPr>
          <w:ilvl w:val="0"/>
          <w:numId w:val="90"/>
        </w:numPr>
        <w:spacing w:line="276" w:lineRule="auto"/>
        <w:rPr>
          <w:rFonts w:ascii="Batang" w:eastAsia="Batang" w:hAnsi="Batang" w:cs="Arial"/>
          <w:bCs/>
          <w:sz w:val="24"/>
          <w:szCs w:val="24"/>
          <w:lang w:eastAsia="es-DO"/>
        </w:rPr>
      </w:pPr>
      <w:r w:rsidRPr="00BA0745">
        <w:rPr>
          <w:rFonts w:ascii="Batang" w:eastAsia="Batang" w:hAnsi="Batang" w:cs="Arial"/>
          <w:bCs/>
          <w:sz w:val="24"/>
          <w:szCs w:val="24"/>
          <w:lang w:eastAsia="es-DO"/>
        </w:rPr>
        <w:t>Coordinar</w:t>
      </w:r>
      <w:r>
        <w:rPr>
          <w:rFonts w:ascii="Batang" w:eastAsia="Batang" w:hAnsi="Batang" w:cs="Arial"/>
          <w:bCs/>
          <w:sz w:val="24"/>
          <w:szCs w:val="24"/>
          <w:lang w:eastAsia="es-DO"/>
        </w:rPr>
        <w:t>,</w:t>
      </w:r>
      <w:r w:rsidRPr="00BA0745">
        <w:rPr>
          <w:rFonts w:ascii="Batang" w:eastAsia="Batang" w:hAnsi="Batang" w:cs="Arial"/>
          <w:bCs/>
          <w:sz w:val="24"/>
          <w:szCs w:val="24"/>
          <w:lang w:eastAsia="es-DO"/>
        </w:rPr>
        <w:t xml:space="preserve"> con </w:t>
      </w:r>
      <w:r>
        <w:rPr>
          <w:rFonts w:ascii="Batang" w:eastAsia="Batang" w:hAnsi="Batang" w:cs="Arial"/>
          <w:bCs/>
          <w:sz w:val="24"/>
          <w:szCs w:val="24"/>
          <w:lang w:eastAsia="es-DO"/>
        </w:rPr>
        <w:t xml:space="preserve">los </w:t>
      </w:r>
      <w:r w:rsidRPr="00BA0745">
        <w:rPr>
          <w:rFonts w:ascii="Batang" w:eastAsia="Batang" w:hAnsi="Batang" w:cs="Arial"/>
          <w:bCs/>
          <w:sz w:val="24"/>
          <w:szCs w:val="24"/>
          <w:lang w:eastAsia="es-DO"/>
        </w:rPr>
        <w:t>tribunales y oficinas administrativas</w:t>
      </w:r>
      <w:r>
        <w:rPr>
          <w:rFonts w:ascii="Batang" w:eastAsia="Batang" w:hAnsi="Batang" w:cs="Arial"/>
          <w:bCs/>
          <w:sz w:val="24"/>
          <w:szCs w:val="24"/>
          <w:lang w:eastAsia="es-DO"/>
        </w:rPr>
        <w:t>,</w:t>
      </w:r>
      <w:r w:rsidRPr="00BA0745">
        <w:rPr>
          <w:rFonts w:ascii="Batang" w:eastAsia="Batang" w:hAnsi="Batang" w:cs="Arial"/>
          <w:bCs/>
          <w:sz w:val="24"/>
          <w:szCs w:val="24"/>
          <w:lang w:eastAsia="es-DO"/>
        </w:rPr>
        <w:t xml:space="preserve"> las transferencias</w:t>
      </w:r>
      <w:r>
        <w:rPr>
          <w:rFonts w:ascii="Batang" w:eastAsia="Batang" w:hAnsi="Batang" w:cs="Arial"/>
          <w:bCs/>
          <w:sz w:val="24"/>
          <w:szCs w:val="24"/>
          <w:lang w:eastAsia="es-DO"/>
        </w:rPr>
        <w:t>;</w:t>
      </w:r>
      <w:r w:rsidRPr="00BA0745">
        <w:rPr>
          <w:rFonts w:ascii="Batang" w:eastAsia="Batang" w:hAnsi="Batang" w:cs="Arial"/>
          <w:bCs/>
          <w:sz w:val="24"/>
          <w:szCs w:val="24"/>
          <w:lang w:eastAsia="es-DO"/>
        </w:rPr>
        <w:t xml:space="preserve"> previa solicitud y aprobación, bajo el protocolo establecido.</w:t>
      </w:r>
    </w:p>
    <w:p w:rsidR="004E2B27" w:rsidRPr="00BA0745" w:rsidRDefault="004E2B27" w:rsidP="004E2B27">
      <w:pPr>
        <w:pStyle w:val="Prrafodelista"/>
        <w:rPr>
          <w:rFonts w:ascii="Batang" w:eastAsia="Batang" w:hAnsi="Batang" w:cs="Arial"/>
          <w:bCs/>
          <w:sz w:val="24"/>
          <w:szCs w:val="24"/>
          <w:lang w:eastAsia="es-DO"/>
        </w:rPr>
      </w:pPr>
    </w:p>
    <w:p w:rsidR="004E2B27" w:rsidRPr="00BA0745" w:rsidRDefault="004E2B27" w:rsidP="005F1730">
      <w:pPr>
        <w:pStyle w:val="Prrafodelista"/>
        <w:numPr>
          <w:ilvl w:val="0"/>
          <w:numId w:val="90"/>
        </w:numPr>
        <w:spacing w:line="276" w:lineRule="auto"/>
        <w:rPr>
          <w:rFonts w:ascii="Batang" w:eastAsia="Batang" w:hAnsi="Batang" w:cs="Arial"/>
          <w:bCs/>
          <w:sz w:val="24"/>
          <w:szCs w:val="24"/>
          <w:lang w:eastAsia="es-DO"/>
        </w:rPr>
      </w:pPr>
      <w:r w:rsidRPr="00BA0745">
        <w:rPr>
          <w:rFonts w:ascii="Batang" w:eastAsia="Batang" w:hAnsi="Batang" w:cs="Arial"/>
          <w:bCs/>
          <w:sz w:val="24"/>
          <w:szCs w:val="24"/>
          <w:lang w:eastAsia="es-DO"/>
        </w:rPr>
        <w:lastRenderedPageBreak/>
        <w:t>Velar por la preservación, conservación y organización de los archivos judiciales y administrativos a su cargo.</w:t>
      </w:r>
    </w:p>
    <w:p w:rsidR="00F053B3" w:rsidRDefault="00F053B3" w:rsidP="00F053B3">
      <w:pPr>
        <w:spacing w:after="0" w:line="276" w:lineRule="auto"/>
        <w:ind w:firstLine="0"/>
        <w:rPr>
          <w:rFonts w:ascii="Batang" w:eastAsia="Batang" w:hAnsi="Batang" w:cs="Arial"/>
          <w:bCs/>
          <w:sz w:val="24"/>
          <w:szCs w:val="24"/>
          <w:lang w:eastAsia="es-DO"/>
        </w:rPr>
      </w:pPr>
    </w:p>
    <w:p w:rsidR="00EA665E" w:rsidRDefault="00EA665E" w:rsidP="00F053B3">
      <w:pPr>
        <w:spacing w:after="0" w:line="276" w:lineRule="auto"/>
        <w:ind w:firstLine="0"/>
        <w:rPr>
          <w:rFonts w:ascii="Batang" w:eastAsia="Batang" w:hAnsi="Batang" w:cs="Arial"/>
          <w:bCs/>
          <w:sz w:val="24"/>
          <w:szCs w:val="24"/>
          <w:lang w:eastAsia="es-DO"/>
        </w:rPr>
      </w:pPr>
    </w:p>
    <w:p w:rsidR="00EA665E" w:rsidRDefault="00EA665E" w:rsidP="00F053B3">
      <w:pPr>
        <w:spacing w:after="0" w:line="276" w:lineRule="auto"/>
        <w:ind w:firstLine="0"/>
        <w:rPr>
          <w:rFonts w:ascii="Batang" w:eastAsia="Batang" w:hAnsi="Batang" w:cs="Arial"/>
          <w:bCs/>
          <w:sz w:val="24"/>
          <w:szCs w:val="24"/>
          <w:lang w:eastAsia="es-DO"/>
        </w:rPr>
      </w:pPr>
    </w:p>
    <w:p w:rsidR="00EA665E" w:rsidRDefault="00EA665E" w:rsidP="00F053B3">
      <w:pPr>
        <w:spacing w:after="0" w:line="276" w:lineRule="auto"/>
        <w:ind w:firstLine="0"/>
        <w:rPr>
          <w:rFonts w:ascii="Batang" w:eastAsia="Batang" w:hAnsi="Batang" w:cs="Arial"/>
          <w:bCs/>
          <w:sz w:val="24"/>
          <w:szCs w:val="24"/>
          <w:lang w:eastAsia="es-DO"/>
        </w:rPr>
      </w:pPr>
    </w:p>
    <w:p w:rsidR="00EA665E" w:rsidRDefault="00EA665E" w:rsidP="00F053B3">
      <w:pPr>
        <w:spacing w:after="0" w:line="276" w:lineRule="auto"/>
        <w:ind w:firstLine="0"/>
        <w:rPr>
          <w:rFonts w:ascii="Batang" w:eastAsia="Batang" w:hAnsi="Batang" w:cs="Arial"/>
          <w:bCs/>
          <w:sz w:val="24"/>
          <w:szCs w:val="24"/>
          <w:lang w:eastAsia="es-DO"/>
        </w:rPr>
      </w:pPr>
    </w:p>
    <w:p w:rsidR="003666BE" w:rsidRDefault="003666BE" w:rsidP="00F053B3">
      <w:pPr>
        <w:spacing w:after="0" w:line="276" w:lineRule="auto"/>
        <w:ind w:firstLine="0"/>
        <w:rPr>
          <w:rFonts w:ascii="Batang" w:eastAsia="Batang" w:hAnsi="Batang" w:cs="Arial"/>
          <w:bCs/>
          <w:sz w:val="24"/>
          <w:szCs w:val="24"/>
          <w:lang w:eastAsia="es-DO"/>
        </w:rPr>
      </w:pPr>
    </w:p>
    <w:p w:rsidR="00EA665E" w:rsidRDefault="00EA665E" w:rsidP="00F053B3">
      <w:pPr>
        <w:spacing w:after="0" w:line="276" w:lineRule="auto"/>
        <w:ind w:firstLine="0"/>
        <w:rPr>
          <w:rFonts w:ascii="Batang" w:eastAsia="Batang" w:hAnsi="Batang" w:cs="Arial"/>
          <w:bCs/>
          <w:sz w:val="24"/>
          <w:szCs w:val="24"/>
          <w:lang w:eastAsia="es-DO"/>
        </w:rPr>
      </w:pPr>
    </w:p>
    <w:p w:rsidR="004E2B27" w:rsidRPr="005558FB" w:rsidRDefault="004E2B27" w:rsidP="005F1730">
      <w:pPr>
        <w:pStyle w:val="Estilo1"/>
        <w:numPr>
          <w:ilvl w:val="1"/>
          <w:numId w:val="119"/>
        </w:numPr>
        <w:ind w:hanging="858"/>
        <w:rPr>
          <w:color w:val="000000" w:themeColor="text1"/>
        </w:rPr>
      </w:pPr>
      <w:bookmarkStart w:id="338" w:name="_Toc365461856"/>
      <w:bookmarkStart w:id="339" w:name="_Toc12631105"/>
      <w:bookmarkStart w:id="340" w:name="_Toc48074277"/>
      <w:r w:rsidRPr="005558FB">
        <w:rPr>
          <w:color w:val="000000" w:themeColor="text1"/>
        </w:rPr>
        <w:t>Dirección Presupuestaria y Financiera</w:t>
      </w:r>
      <w:bookmarkEnd w:id="338"/>
      <w:bookmarkEnd w:id="339"/>
      <w:bookmarkEnd w:id="340"/>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824EDE"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824EDE">
        <w:rPr>
          <w:rFonts w:ascii="Batang" w:eastAsia="Batang" w:hAnsi="Batang" w:cs="Arial"/>
          <w:b/>
          <w:bCs/>
          <w:sz w:val="24"/>
          <w:szCs w:val="24"/>
          <w:u w:val="single"/>
          <w:lang w:val="es-DO" w:eastAsia="es-DO"/>
        </w:rPr>
        <w:t>Unidad de la cual depende</w:t>
      </w:r>
      <w:r w:rsidRPr="00824EDE">
        <w:rPr>
          <w:rFonts w:ascii="Batang" w:eastAsia="Batang" w:hAnsi="Batang" w:cs="Arial"/>
          <w:b/>
          <w:bCs/>
          <w:sz w:val="24"/>
          <w:szCs w:val="24"/>
          <w:lang w:val="es-DO" w:eastAsia="es-DO"/>
        </w:rPr>
        <w:t xml:space="preserve">:        </w:t>
      </w:r>
    </w:p>
    <w:p w:rsidR="004E2B27"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Pr>
          <w:rFonts w:ascii="Batang" w:eastAsia="Batang" w:hAnsi="Batang" w:cs="Arial"/>
          <w:bCs/>
          <w:sz w:val="24"/>
          <w:szCs w:val="24"/>
          <w:lang w:val="es-DO" w:eastAsia="es-DO"/>
        </w:rPr>
        <w:t>Dirección General de Administración y Carrera Judicial</w:t>
      </w:r>
    </w:p>
    <w:p w:rsidR="009926EF" w:rsidRPr="009926EF" w:rsidRDefault="009926EF"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9926EF" w:rsidRDefault="009926EF" w:rsidP="009926EF">
      <w:pPr>
        <w:shd w:val="clear" w:color="auto" w:fill="F2F2F2" w:themeFill="background1" w:themeFillShade="F2"/>
        <w:spacing w:before="100" w:beforeAutospacing="1" w:after="100" w:afterAutospacing="1" w:line="240" w:lineRule="auto"/>
        <w:ind w:firstLine="0"/>
        <w:jc w:val="center"/>
      </w:pPr>
    </w:p>
    <w:p w:rsidR="004E2B27" w:rsidRPr="00E667A8" w:rsidRDefault="00187965" w:rsidP="009926EF">
      <w:pPr>
        <w:shd w:val="clear" w:color="auto" w:fill="F2F2F2" w:themeFill="background1" w:themeFillShade="F2"/>
        <w:spacing w:before="100" w:beforeAutospacing="1" w:after="100" w:afterAutospacing="1" w:line="240" w:lineRule="auto"/>
        <w:ind w:firstLine="0"/>
        <w:jc w:val="center"/>
        <w:rPr>
          <w:rFonts w:ascii="Batang" w:eastAsia="Batang" w:hAnsi="Batang" w:cs="Arial"/>
          <w:bCs/>
          <w:sz w:val="10"/>
          <w:szCs w:val="10"/>
          <w:lang w:val="es-DO" w:eastAsia="es-DO"/>
        </w:rPr>
      </w:pPr>
      <w:r>
        <w:object w:dxaOrig="5100" w:dyaOrig="6750">
          <v:shape id="_x0000_i1098" type="#_x0000_t75" style="width:254.25pt;height:337.5pt" o:ole="">
            <v:imagedata r:id="rId166" o:title=""/>
          </v:shape>
          <o:OLEObject Type="Embed" ProgID="Visio.Drawing.15" ShapeID="_x0000_i1098" DrawAspect="Content" ObjectID="_1716115425" r:id="rId167"/>
        </w:object>
      </w:r>
    </w:p>
    <w:p w:rsidR="009926EF" w:rsidRDefault="009926EF"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187965" w:rsidRDefault="00187965"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187965" w:rsidRDefault="00187965"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824EDE"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824EDE">
        <w:rPr>
          <w:rFonts w:ascii="Batang" w:eastAsia="Batang" w:hAnsi="Batang" w:cs="Arial"/>
          <w:b/>
          <w:bCs/>
          <w:sz w:val="24"/>
          <w:szCs w:val="24"/>
          <w:u w:val="single"/>
          <w:lang w:val="es-DO" w:eastAsia="es-DO"/>
        </w:rPr>
        <w:t>Unidades Dependientes</w:t>
      </w:r>
      <w:r w:rsidRPr="00824EDE">
        <w:rPr>
          <w:rFonts w:ascii="Batang" w:eastAsia="Batang" w:hAnsi="Batang" w:cs="Arial"/>
          <w:b/>
          <w:bCs/>
          <w:sz w:val="24"/>
          <w:szCs w:val="24"/>
          <w:lang w:val="es-DO" w:eastAsia="es-DO"/>
        </w:rPr>
        <w:t>:</w:t>
      </w:r>
    </w:p>
    <w:p w:rsidR="004E2B27" w:rsidRPr="00824EDE" w:rsidRDefault="004E2B27" w:rsidP="005F1730">
      <w:pPr>
        <w:pStyle w:val="Prrafodelista"/>
        <w:numPr>
          <w:ilvl w:val="0"/>
          <w:numId w:val="80"/>
        </w:numPr>
        <w:shd w:val="clear" w:color="auto" w:fill="FFFFFF"/>
        <w:spacing w:before="100" w:beforeAutospacing="1" w:after="100" w:afterAutospacing="1" w:line="240" w:lineRule="auto"/>
        <w:rPr>
          <w:rFonts w:ascii="Batang" w:eastAsia="Batang" w:hAnsi="Batang" w:cs="Arial"/>
          <w:bCs/>
          <w:sz w:val="24"/>
          <w:szCs w:val="24"/>
          <w:lang w:val="es-DO" w:eastAsia="es-DO"/>
        </w:rPr>
      </w:pPr>
      <w:r w:rsidRPr="00824EDE">
        <w:rPr>
          <w:rFonts w:ascii="Batang" w:eastAsia="Batang" w:hAnsi="Batang" w:cs="Arial"/>
          <w:bCs/>
          <w:sz w:val="24"/>
          <w:szCs w:val="24"/>
          <w:lang w:val="es-DO" w:eastAsia="es-DO"/>
        </w:rPr>
        <w:t>Departamento de Contabilidad</w:t>
      </w:r>
      <w:r>
        <w:rPr>
          <w:rFonts w:ascii="Batang" w:eastAsia="Batang" w:hAnsi="Batang" w:cs="Arial"/>
          <w:bCs/>
          <w:sz w:val="24"/>
          <w:szCs w:val="24"/>
          <w:lang w:val="es-DO" w:eastAsia="es-DO"/>
        </w:rPr>
        <w:t>.</w:t>
      </w:r>
    </w:p>
    <w:p w:rsidR="004E2B27" w:rsidRPr="00824EDE" w:rsidRDefault="004E2B27" w:rsidP="005F1730">
      <w:pPr>
        <w:pStyle w:val="Prrafodelista"/>
        <w:numPr>
          <w:ilvl w:val="0"/>
          <w:numId w:val="80"/>
        </w:numPr>
        <w:shd w:val="clear" w:color="auto" w:fill="FFFFFF"/>
        <w:spacing w:before="100" w:beforeAutospacing="1" w:after="100" w:afterAutospacing="1" w:line="240" w:lineRule="auto"/>
        <w:rPr>
          <w:rFonts w:ascii="Batang" w:eastAsia="Batang" w:hAnsi="Batang" w:cs="Arial"/>
          <w:bCs/>
          <w:sz w:val="24"/>
          <w:szCs w:val="24"/>
          <w:lang w:val="es-DO" w:eastAsia="es-DO"/>
        </w:rPr>
      </w:pPr>
      <w:r w:rsidRPr="00824EDE">
        <w:rPr>
          <w:rFonts w:ascii="Batang" w:eastAsia="Batang" w:hAnsi="Batang" w:cs="Arial"/>
          <w:bCs/>
          <w:sz w:val="24"/>
          <w:szCs w:val="24"/>
          <w:lang w:val="es-DO" w:eastAsia="es-DO"/>
        </w:rPr>
        <w:t>Departamento de Control Financiero</w:t>
      </w:r>
      <w:r>
        <w:rPr>
          <w:rFonts w:ascii="Batang" w:eastAsia="Batang" w:hAnsi="Batang" w:cs="Arial"/>
          <w:bCs/>
          <w:sz w:val="24"/>
          <w:szCs w:val="24"/>
          <w:lang w:val="es-DO" w:eastAsia="es-DO"/>
        </w:rPr>
        <w:t>.</w:t>
      </w:r>
    </w:p>
    <w:p w:rsidR="004E2B27" w:rsidRPr="00824EDE" w:rsidRDefault="004E2B27" w:rsidP="005F1730">
      <w:pPr>
        <w:pStyle w:val="Prrafodelista"/>
        <w:numPr>
          <w:ilvl w:val="0"/>
          <w:numId w:val="80"/>
        </w:numPr>
        <w:shd w:val="clear" w:color="auto" w:fill="FFFFFF"/>
        <w:spacing w:before="100" w:beforeAutospacing="1" w:after="100" w:afterAutospacing="1" w:line="240" w:lineRule="auto"/>
        <w:rPr>
          <w:rFonts w:ascii="Batang" w:eastAsia="Batang" w:hAnsi="Batang" w:cs="Arial"/>
          <w:bCs/>
          <w:sz w:val="24"/>
          <w:szCs w:val="24"/>
          <w:lang w:val="es-DO" w:eastAsia="es-DO"/>
        </w:rPr>
      </w:pPr>
      <w:r w:rsidRPr="00824EDE">
        <w:rPr>
          <w:rFonts w:ascii="Batang" w:eastAsia="Batang" w:hAnsi="Batang" w:cs="Arial"/>
          <w:bCs/>
          <w:sz w:val="24"/>
          <w:szCs w:val="24"/>
          <w:lang w:val="es-DO" w:eastAsia="es-DO"/>
        </w:rPr>
        <w:t>Departamento de Tesorería</w:t>
      </w:r>
      <w:r>
        <w:rPr>
          <w:rFonts w:ascii="Batang" w:eastAsia="Batang" w:hAnsi="Batang" w:cs="Arial"/>
          <w:bCs/>
          <w:sz w:val="24"/>
          <w:szCs w:val="24"/>
          <w:lang w:val="es-DO" w:eastAsia="es-DO"/>
        </w:rPr>
        <w:t>.</w:t>
      </w:r>
    </w:p>
    <w:p w:rsidR="004E2B27" w:rsidRPr="00824EDE" w:rsidRDefault="004E2B27" w:rsidP="005F1730">
      <w:pPr>
        <w:pStyle w:val="Prrafodelista"/>
        <w:numPr>
          <w:ilvl w:val="0"/>
          <w:numId w:val="80"/>
        </w:numPr>
        <w:shd w:val="clear" w:color="auto" w:fill="FFFFFF"/>
        <w:spacing w:before="100" w:beforeAutospacing="1" w:after="100" w:afterAutospacing="1" w:line="240" w:lineRule="auto"/>
        <w:rPr>
          <w:rFonts w:ascii="Batang" w:eastAsia="Batang" w:hAnsi="Batang" w:cs="Arial"/>
          <w:bCs/>
          <w:sz w:val="24"/>
          <w:szCs w:val="24"/>
          <w:lang w:val="es-DO" w:eastAsia="es-DO"/>
        </w:rPr>
      </w:pPr>
      <w:r>
        <w:rPr>
          <w:rFonts w:ascii="Batang" w:eastAsia="Batang" w:hAnsi="Batang" w:cs="Arial"/>
          <w:bCs/>
          <w:sz w:val="24"/>
          <w:szCs w:val="24"/>
          <w:lang w:val="es-DO" w:eastAsia="es-DO"/>
        </w:rPr>
        <w:t xml:space="preserve">Departamento Financiero </w:t>
      </w:r>
      <w:r w:rsidRPr="00824EDE">
        <w:rPr>
          <w:rFonts w:ascii="Batang" w:eastAsia="Batang" w:hAnsi="Batang" w:cs="Arial"/>
          <w:bCs/>
          <w:sz w:val="24"/>
          <w:szCs w:val="24"/>
          <w:lang w:val="es-DO" w:eastAsia="es-DO"/>
        </w:rPr>
        <w:t>de la J</w:t>
      </w:r>
      <w:r>
        <w:rPr>
          <w:rFonts w:ascii="Batang" w:eastAsia="Batang" w:hAnsi="Batang" w:cs="Arial"/>
          <w:bCs/>
          <w:sz w:val="24"/>
          <w:szCs w:val="24"/>
          <w:lang w:val="es-DO" w:eastAsia="es-DO"/>
        </w:rPr>
        <w:t xml:space="preserve">urisdicción </w:t>
      </w:r>
      <w:r w:rsidRPr="00824EDE">
        <w:rPr>
          <w:rFonts w:ascii="Batang" w:eastAsia="Batang" w:hAnsi="Batang" w:cs="Arial"/>
          <w:bCs/>
          <w:sz w:val="24"/>
          <w:szCs w:val="24"/>
          <w:lang w:val="es-DO" w:eastAsia="es-DO"/>
        </w:rPr>
        <w:t>I</w:t>
      </w:r>
      <w:r>
        <w:rPr>
          <w:rFonts w:ascii="Batang" w:eastAsia="Batang" w:hAnsi="Batang" w:cs="Arial"/>
          <w:bCs/>
          <w:sz w:val="24"/>
          <w:szCs w:val="24"/>
          <w:lang w:val="es-DO" w:eastAsia="es-DO"/>
        </w:rPr>
        <w:t>nmobiliaria.</w:t>
      </w:r>
    </w:p>
    <w:p w:rsidR="004E2B27" w:rsidRPr="00AE58E2" w:rsidRDefault="004E2B27" w:rsidP="005F1730">
      <w:pPr>
        <w:pStyle w:val="Prrafodelista"/>
        <w:numPr>
          <w:ilvl w:val="0"/>
          <w:numId w:val="80"/>
        </w:numPr>
        <w:shd w:val="clear" w:color="auto" w:fill="FFFFFF"/>
        <w:spacing w:before="100" w:beforeAutospacing="1" w:after="100" w:afterAutospacing="1" w:line="240" w:lineRule="auto"/>
        <w:rPr>
          <w:rFonts w:ascii="Batang" w:eastAsia="Batang" w:hAnsi="Batang" w:cs="Arial"/>
          <w:bCs/>
          <w:sz w:val="24"/>
          <w:szCs w:val="24"/>
          <w:lang w:val="es-DO" w:eastAsia="es-DO"/>
        </w:rPr>
      </w:pPr>
      <w:r w:rsidRPr="00824EDE">
        <w:rPr>
          <w:rFonts w:ascii="Batang" w:eastAsia="Batang" w:hAnsi="Batang" w:cs="Arial"/>
          <w:bCs/>
          <w:sz w:val="24"/>
          <w:szCs w:val="24"/>
          <w:lang w:val="es-DO" w:eastAsia="es-DO"/>
        </w:rPr>
        <w:t xml:space="preserve">División </w:t>
      </w:r>
      <w:r w:rsidRPr="00AE58E2">
        <w:rPr>
          <w:rFonts w:ascii="Batang" w:eastAsia="Batang" w:hAnsi="Batang" w:cs="Arial"/>
          <w:bCs/>
          <w:sz w:val="24"/>
          <w:szCs w:val="24"/>
          <w:lang w:val="es-DO" w:eastAsia="es-DO"/>
        </w:rPr>
        <w:t>de Programación y Análisis Presupuestario.</w:t>
      </w:r>
    </w:p>
    <w:p w:rsidR="004E2B27" w:rsidRPr="00AE58E2" w:rsidRDefault="004E2B27" w:rsidP="005F1730">
      <w:pPr>
        <w:pStyle w:val="Prrafodelista"/>
        <w:numPr>
          <w:ilvl w:val="0"/>
          <w:numId w:val="80"/>
        </w:numPr>
        <w:shd w:val="clear" w:color="auto" w:fill="FFFFFF"/>
        <w:spacing w:before="100" w:beforeAutospacing="1" w:after="100" w:afterAutospacing="1" w:line="240" w:lineRule="auto"/>
        <w:rPr>
          <w:rFonts w:ascii="Batang" w:eastAsia="Batang" w:hAnsi="Batang" w:cs="Arial"/>
          <w:bCs/>
          <w:sz w:val="24"/>
          <w:szCs w:val="24"/>
          <w:lang w:val="es-DO" w:eastAsia="es-DO"/>
        </w:rPr>
      </w:pPr>
      <w:r w:rsidRPr="00AE58E2">
        <w:rPr>
          <w:rFonts w:ascii="Batang" w:eastAsia="Batang" w:hAnsi="Batang" w:cs="Arial"/>
          <w:bCs/>
          <w:sz w:val="24"/>
          <w:szCs w:val="24"/>
          <w:lang w:val="es-DO" w:eastAsia="es-DO"/>
        </w:rPr>
        <w:t>Unidad Impositiva.</w:t>
      </w:r>
    </w:p>
    <w:p w:rsidR="004E2B27" w:rsidRPr="00824EDE" w:rsidRDefault="004E2B27" w:rsidP="004E2B27">
      <w:pPr>
        <w:pStyle w:val="Prrafodelista"/>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p>
    <w:p w:rsidR="004E2B27" w:rsidRPr="00824EDE"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824EDE">
        <w:rPr>
          <w:rFonts w:ascii="Batang" w:eastAsia="Batang" w:hAnsi="Batang" w:cs="Arial"/>
          <w:b/>
          <w:bCs/>
          <w:sz w:val="24"/>
          <w:szCs w:val="24"/>
          <w:lang w:val="es-DO" w:eastAsia="es-DO"/>
        </w:rPr>
        <w:t>:</w:t>
      </w:r>
    </w:p>
    <w:p w:rsidR="004E2B27" w:rsidRPr="00824EDE"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824EDE">
        <w:rPr>
          <w:rFonts w:ascii="Batang" w:eastAsia="Batang" w:hAnsi="Batang" w:cs="Arial"/>
          <w:bCs/>
          <w:sz w:val="24"/>
          <w:szCs w:val="24"/>
          <w:lang w:val="es-DO" w:eastAsia="es-DO"/>
        </w:rPr>
        <w:t>Planificar, dirigir y coordinar los procesos internos presupuestarios y financieros del Poder Judicial.</w:t>
      </w:r>
    </w:p>
    <w:p w:rsidR="004E2B27" w:rsidRDefault="004E2B27" w:rsidP="004E2B27">
      <w:pPr>
        <w:shd w:val="clear" w:color="auto" w:fill="FFFFFF"/>
        <w:spacing w:before="100" w:beforeAutospacing="1" w:after="100" w:afterAutospacing="1" w:line="240" w:lineRule="auto"/>
        <w:ind w:firstLine="0"/>
        <w:rPr>
          <w:rFonts w:ascii="Batang" w:eastAsia="Batang" w:hAnsi="Batang" w:cs="Arial"/>
          <w:bCs/>
          <w:sz w:val="10"/>
          <w:szCs w:val="10"/>
          <w:lang w:eastAsia="es-DO"/>
        </w:rPr>
      </w:pPr>
    </w:p>
    <w:p w:rsidR="004E2B27" w:rsidRPr="00E667A8"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824EDE">
        <w:rPr>
          <w:rFonts w:ascii="Batang" w:eastAsia="Batang" w:hAnsi="Batang" w:cs="Arial"/>
          <w:b/>
          <w:bCs/>
          <w:sz w:val="24"/>
          <w:szCs w:val="24"/>
          <w:u w:val="single"/>
          <w:lang w:val="es-DO" w:eastAsia="es-DO"/>
        </w:rPr>
        <w:t>Funciones Principales</w:t>
      </w:r>
      <w:r w:rsidRPr="00824EDE">
        <w:rPr>
          <w:rFonts w:ascii="Batang" w:eastAsia="Batang" w:hAnsi="Batang" w:cs="Arial"/>
          <w:b/>
          <w:bCs/>
          <w:sz w:val="24"/>
          <w:szCs w:val="24"/>
          <w:lang w:val="es-DO" w:eastAsia="es-DO"/>
        </w:rPr>
        <w:t>:</w:t>
      </w:r>
    </w:p>
    <w:p w:rsidR="004E2B27" w:rsidRPr="00824EDE" w:rsidRDefault="004E2B27" w:rsidP="00DB3196">
      <w:pPr>
        <w:numPr>
          <w:ilvl w:val="0"/>
          <w:numId w:val="1"/>
        </w:numPr>
        <w:spacing w:after="0" w:line="276" w:lineRule="auto"/>
        <w:rPr>
          <w:rFonts w:ascii="Batang" w:eastAsia="Batang" w:hAnsi="Batang" w:cs="Arial"/>
          <w:bCs/>
          <w:sz w:val="24"/>
          <w:szCs w:val="24"/>
        </w:rPr>
      </w:pPr>
      <w:r w:rsidRPr="00824EDE">
        <w:rPr>
          <w:rFonts w:ascii="Batang" w:eastAsia="Batang" w:hAnsi="Batang" w:cs="Arial"/>
          <w:bCs/>
          <w:sz w:val="24"/>
          <w:szCs w:val="24"/>
        </w:rPr>
        <w:t>Formular, proponer y aplicar las normas, políticas y procedimientos relativos a la administración de los recursos económicos y financieros, el control de la ejecución presupuestal y la contabilización de las operaciones de la Institución.</w:t>
      </w:r>
    </w:p>
    <w:p w:rsidR="004E2B27" w:rsidRPr="00824EDE" w:rsidRDefault="004E2B27" w:rsidP="004E2B27">
      <w:pPr>
        <w:spacing w:after="0" w:line="276" w:lineRule="auto"/>
        <w:ind w:left="720" w:firstLine="0"/>
        <w:rPr>
          <w:rFonts w:ascii="Batang" w:eastAsia="Batang" w:hAnsi="Batang" w:cs="Arial"/>
          <w:bCs/>
          <w:sz w:val="24"/>
          <w:szCs w:val="24"/>
        </w:rPr>
      </w:pPr>
    </w:p>
    <w:p w:rsidR="004E2B27" w:rsidRDefault="004E2B27" w:rsidP="005F1730">
      <w:pPr>
        <w:numPr>
          <w:ilvl w:val="0"/>
          <w:numId w:val="81"/>
        </w:numPr>
        <w:spacing w:after="0" w:line="276" w:lineRule="auto"/>
        <w:rPr>
          <w:rFonts w:ascii="Batang" w:eastAsia="Batang" w:hAnsi="Batang" w:cs="Arial"/>
          <w:bCs/>
          <w:sz w:val="24"/>
          <w:szCs w:val="24"/>
        </w:rPr>
      </w:pPr>
      <w:r w:rsidRPr="00824EDE">
        <w:rPr>
          <w:rFonts w:ascii="Batang" w:eastAsia="Batang" w:hAnsi="Batang" w:cs="Arial"/>
          <w:bCs/>
          <w:sz w:val="24"/>
          <w:szCs w:val="24"/>
        </w:rPr>
        <w:t xml:space="preserve">Administrar </w:t>
      </w:r>
      <w:r>
        <w:rPr>
          <w:rFonts w:ascii="Batang" w:eastAsia="Batang" w:hAnsi="Batang" w:cs="Arial"/>
          <w:bCs/>
          <w:sz w:val="24"/>
          <w:szCs w:val="24"/>
        </w:rPr>
        <w:t xml:space="preserve">y programar </w:t>
      </w:r>
      <w:r w:rsidRPr="00824EDE">
        <w:rPr>
          <w:rFonts w:ascii="Batang" w:eastAsia="Batang" w:hAnsi="Batang" w:cs="Arial"/>
          <w:bCs/>
          <w:sz w:val="24"/>
          <w:szCs w:val="24"/>
        </w:rPr>
        <w:t xml:space="preserve">los recursos presupuestarios asignados al Poder Judicial, garantizando el normal funcionamiento de sus órganos administrativos y jurisdiccionales. </w:t>
      </w:r>
    </w:p>
    <w:p w:rsidR="004E2B27" w:rsidRPr="00824EDE" w:rsidRDefault="004E2B27" w:rsidP="004E2B27">
      <w:pPr>
        <w:spacing w:after="0" w:line="276" w:lineRule="auto"/>
        <w:ind w:left="360" w:firstLine="0"/>
        <w:rPr>
          <w:rFonts w:ascii="Batang" w:eastAsia="Batang" w:hAnsi="Batang" w:cs="Arial"/>
          <w:bCs/>
          <w:sz w:val="24"/>
          <w:szCs w:val="24"/>
        </w:rPr>
      </w:pPr>
    </w:p>
    <w:p w:rsidR="004E2B27" w:rsidRPr="00824EDE" w:rsidRDefault="004E2B27" w:rsidP="005F1730">
      <w:pPr>
        <w:numPr>
          <w:ilvl w:val="0"/>
          <w:numId w:val="81"/>
        </w:numPr>
        <w:spacing w:after="0" w:line="276" w:lineRule="auto"/>
        <w:rPr>
          <w:rFonts w:ascii="Batang" w:eastAsia="Batang" w:hAnsi="Batang" w:cs="Arial"/>
          <w:bCs/>
          <w:sz w:val="24"/>
          <w:szCs w:val="24"/>
        </w:rPr>
      </w:pPr>
      <w:r w:rsidRPr="00824EDE">
        <w:rPr>
          <w:rFonts w:ascii="Batang" w:eastAsia="Batang" w:hAnsi="Batang" w:cs="Arial"/>
          <w:bCs/>
          <w:sz w:val="24"/>
          <w:szCs w:val="24"/>
        </w:rPr>
        <w:t>Elaborar y presentar al Consejo los estados financieros y de ejecución presupuestaria, en el marco de la normativa vigente.</w:t>
      </w:r>
    </w:p>
    <w:p w:rsidR="004E2B27" w:rsidRPr="00824EDE" w:rsidRDefault="004E2B27" w:rsidP="004E2B27">
      <w:pPr>
        <w:spacing w:after="0" w:line="276" w:lineRule="auto"/>
        <w:ind w:left="360" w:firstLine="0"/>
        <w:rPr>
          <w:rFonts w:ascii="Batang" w:eastAsia="Batang" w:hAnsi="Batang" w:cs="Arial"/>
          <w:bCs/>
          <w:sz w:val="24"/>
          <w:szCs w:val="24"/>
        </w:rPr>
      </w:pPr>
    </w:p>
    <w:p w:rsidR="004E2B27" w:rsidRDefault="004E2B27" w:rsidP="005F1730">
      <w:pPr>
        <w:pStyle w:val="Prrafodelista"/>
        <w:numPr>
          <w:ilvl w:val="0"/>
          <w:numId w:val="81"/>
        </w:numPr>
        <w:autoSpaceDE w:val="0"/>
        <w:autoSpaceDN w:val="0"/>
        <w:adjustRightInd w:val="0"/>
        <w:spacing w:after="209" w:line="240" w:lineRule="auto"/>
        <w:rPr>
          <w:rFonts w:ascii="Batang" w:eastAsia="Batang" w:hAnsi="Batang" w:cs="Arial"/>
          <w:bCs/>
          <w:sz w:val="24"/>
          <w:szCs w:val="24"/>
        </w:rPr>
      </w:pPr>
      <w:r w:rsidRPr="00824EDE">
        <w:rPr>
          <w:rFonts w:ascii="Batang" w:eastAsia="Batang" w:hAnsi="Batang" w:cs="Arial"/>
          <w:bCs/>
          <w:sz w:val="24"/>
          <w:szCs w:val="24"/>
        </w:rPr>
        <w:t>Controlar y evaluar la ejecución presupuestal, informando al Consejo sobre los resultados alcanzados en relación con las metas establecidas y proponiendo ajustes y med</w:t>
      </w:r>
      <w:r>
        <w:rPr>
          <w:rFonts w:ascii="Batang" w:eastAsia="Batang" w:hAnsi="Batang" w:cs="Arial"/>
          <w:bCs/>
          <w:sz w:val="24"/>
          <w:szCs w:val="24"/>
        </w:rPr>
        <w:t xml:space="preserve">idas correctivas para optimizar </w:t>
      </w:r>
      <w:r w:rsidRPr="00824EDE">
        <w:rPr>
          <w:rFonts w:ascii="Batang" w:eastAsia="Batang" w:hAnsi="Batang" w:cs="Arial"/>
          <w:bCs/>
          <w:sz w:val="24"/>
          <w:szCs w:val="24"/>
        </w:rPr>
        <w:t>la utiliza</w:t>
      </w:r>
      <w:r>
        <w:rPr>
          <w:rFonts w:ascii="Batang" w:eastAsia="Batang" w:hAnsi="Batang" w:cs="Arial"/>
          <w:bCs/>
          <w:sz w:val="24"/>
          <w:szCs w:val="24"/>
        </w:rPr>
        <w:t>ción de los recursos asignados.</w:t>
      </w:r>
    </w:p>
    <w:p w:rsidR="00EA665E" w:rsidRPr="00EA665E" w:rsidRDefault="00EA665E" w:rsidP="00EA665E">
      <w:pPr>
        <w:pStyle w:val="Prrafodelista"/>
        <w:rPr>
          <w:rFonts w:ascii="Batang" w:eastAsia="Batang" w:hAnsi="Batang" w:cs="Arial"/>
          <w:bCs/>
          <w:sz w:val="24"/>
          <w:szCs w:val="24"/>
        </w:rPr>
      </w:pPr>
    </w:p>
    <w:p w:rsidR="00EA665E" w:rsidRDefault="00EA665E" w:rsidP="00EA665E">
      <w:pPr>
        <w:pStyle w:val="Prrafodelista"/>
        <w:autoSpaceDE w:val="0"/>
        <w:autoSpaceDN w:val="0"/>
        <w:adjustRightInd w:val="0"/>
        <w:spacing w:after="209" w:line="240" w:lineRule="auto"/>
        <w:ind w:firstLine="0"/>
        <w:rPr>
          <w:rFonts w:ascii="Batang" w:eastAsia="Batang" w:hAnsi="Batang" w:cs="Arial"/>
          <w:bCs/>
          <w:sz w:val="24"/>
          <w:szCs w:val="24"/>
        </w:rPr>
      </w:pPr>
    </w:p>
    <w:p w:rsidR="004E2B27" w:rsidRPr="00964C69" w:rsidRDefault="004E2B27" w:rsidP="004E2B27">
      <w:pPr>
        <w:pStyle w:val="Prrafodelista"/>
        <w:rPr>
          <w:rFonts w:ascii="Batang" w:eastAsia="Batang" w:hAnsi="Batang" w:cs="Arial"/>
          <w:bCs/>
          <w:sz w:val="24"/>
          <w:szCs w:val="24"/>
        </w:rPr>
      </w:pPr>
    </w:p>
    <w:p w:rsidR="004E2B27" w:rsidRPr="00964C69" w:rsidRDefault="004E2B27" w:rsidP="005F1730">
      <w:pPr>
        <w:pStyle w:val="Prrafodelista"/>
        <w:numPr>
          <w:ilvl w:val="0"/>
          <w:numId w:val="81"/>
        </w:numPr>
        <w:autoSpaceDE w:val="0"/>
        <w:autoSpaceDN w:val="0"/>
        <w:adjustRightInd w:val="0"/>
        <w:spacing w:after="209" w:line="240" w:lineRule="auto"/>
        <w:rPr>
          <w:rFonts w:ascii="Batang" w:eastAsia="Batang" w:hAnsi="Batang" w:cs="Arial"/>
          <w:bCs/>
          <w:sz w:val="24"/>
          <w:szCs w:val="24"/>
        </w:rPr>
      </w:pPr>
      <w:r w:rsidRPr="00964C69">
        <w:rPr>
          <w:rFonts w:ascii="Batang" w:eastAsia="Batang" w:hAnsi="Batang" w:cs="Arial"/>
          <w:bCs/>
          <w:sz w:val="24"/>
          <w:szCs w:val="24"/>
        </w:rPr>
        <w:t>Gestionar y controlar los compromisos, retenciones y créditos impositivos relacionados con la Institución.</w:t>
      </w:r>
    </w:p>
    <w:p w:rsidR="004E2B27" w:rsidRPr="00377D45" w:rsidRDefault="004E2B27" w:rsidP="004E2B27">
      <w:pPr>
        <w:pStyle w:val="Prrafodelista"/>
        <w:rPr>
          <w:rFonts w:ascii="Batang" w:eastAsia="Batang" w:hAnsi="Batang" w:cs="Arial"/>
          <w:bCs/>
          <w:sz w:val="24"/>
          <w:szCs w:val="24"/>
        </w:rPr>
      </w:pPr>
    </w:p>
    <w:p w:rsidR="004E2B27" w:rsidRPr="00377D45" w:rsidRDefault="004E2B27" w:rsidP="005F1730">
      <w:pPr>
        <w:pStyle w:val="Prrafodelista"/>
        <w:numPr>
          <w:ilvl w:val="0"/>
          <w:numId w:val="81"/>
        </w:numPr>
        <w:autoSpaceDE w:val="0"/>
        <w:autoSpaceDN w:val="0"/>
        <w:adjustRightInd w:val="0"/>
        <w:spacing w:after="209" w:line="240" w:lineRule="auto"/>
        <w:rPr>
          <w:rFonts w:ascii="Batang" w:eastAsia="Batang" w:hAnsi="Batang" w:cs="Arial"/>
          <w:bCs/>
          <w:sz w:val="24"/>
          <w:szCs w:val="24"/>
        </w:rPr>
      </w:pPr>
      <w:r w:rsidRPr="00377D45">
        <w:rPr>
          <w:rFonts w:ascii="Batang" w:eastAsia="Batang" w:hAnsi="Batang" w:cs="Arial"/>
          <w:bCs/>
          <w:sz w:val="24"/>
          <w:szCs w:val="24"/>
        </w:rPr>
        <w:t>Administrar y custodiar los recursos financieros de la Institución y efectuar los pagos correspondientes.</w:t>
      </w:r>
    </w:p>
    <w:p w:rsidR="004E2B27" w:rsidRPr="00377D45" w:rsidRDefault="004E2B27" w:rsidP="004E2B27">
      <w:pPr>
        <w:spacing w:after="0" w:line="276" w:lineRule="auto"/>
        <w:ind w:firstLine="0"/>
        <w:rPr>
          <w:rFonts w:ascii="Batang" w:eastAsia="Batang" w:hAnsi="Batang" w:cs="Arial"/>
          <w:bCs/>
          <w:sz w:val="24"/>
          <w:szCs w:val="24"/>
        </w:rPr>
      </w:pPr>
    </w:p>
    <w:p w:rsidR="004E2B27" w:rsidRDefault="004E2B27" w:rsidP="005F1730">
      <w:pPr>
        <w:numPr>
          <w:ilvl w:val="0"/>
          <w:numId w:val="81"/>
        </w:numPr>
        <w:spacing w:after="0" w:line="276" w:lineRule="auto"/>
        <w:rPr>
          <w:rFonts w:ascii="Batang" w:eastAsia="Batang" w:hAnsi="Batang" w:cs="Arial"/>
          <w:bCs/>
          <w:sz w:val="24"/>
          <w:szCs w:val="24"/>
        </w:rPr>
      </w:pPr>
      <w:r>
        <w:rPr>
          <w:rFonts w:ascii="Batang" w:eastAsia="Batang" w:hAnsi="Batang" w:cs="Arial"/>
          <w:bCs/>
          <w:sz w:val="24"/>
          <w:szCs w:val="24"/>
        </w:rPr>
        <w:t xml:space="preserve">Llevar la administración financiera </w:t>
      </w:r>
      <w:r w:rsidRPr="00FB2EDC">
        <w:rPr>
          <w:rFonts w:ascii="Batang" w:eastAsia="Batang" w:hAnsi="Batang" w:cs="Arial"/>
          <w:bCs/>
          <w:sz w:val="24"/>
          <w:szCs w:val="24"/>
        </w:rPr>
        <w:t xml:space="preserve">de recursos de </w:t>
      </w:r>
      <w:r w:rsidR="00A95503">
        <w:rPr>
          <w:rFonts w:ascii="Batang" w:eastAsia="Batang" w:hAnsi="Batang" w:cs="Arial"/>
          <w:bCs/>
          <w:sz w:val="24"/>
          <w:szCs w:val="24"/>
        </w:rPr>
        <w:t>c</w:t>
      </w:r>
      <w:r w:rsidRPr="00FB2EDC">
        <w:rPr>
          <w:rFonts w:ascii="Batang" w:eastAsia="Batang" w:hAnsi="Batang" w:cs="Arial"/>
          <w:bCs/>
          <w:sz w:val="24"/>
          <w:szCs w:val="24"/>
        </w:rPr>
        <w:t xml:space="preserve">ooperación </w:t>
      </w:r>
      <w:r w:rsidR="00A95503">
        <w:rPr>
          <w:rFonts w:ascii="Batang" w:eastAsia="Batang" w:hAnsi="Batang" w:cs="Arial"/>
          <w:bCs/>
          <w:sz w:val="24"/>
          <w:szCs w:val="24"/>
        </w:rPr>
        <w:t>i</w:t>
      </w:r>
      <w:r w:rsidRPr="00FB2EDC">
        <w:rPr>
          <w:rFonts w:ascii="Batang" w:eastAsia="Batang" w:hAnsi="Batang" w:cs="Arial"/>
          <w:bCs/>
          <w:sz w:val="24"/>
          <w:szCs w:val="24"/>
        </w:rPr>
        <w:t>nternacional otorgados al Poder Judicial, acorde al presupuesto, crono</w:t>
      </w:r>
      <w:r>
        <w:rPr>
          <w:rFonts w:ascii="Batang" w:eastAsia="Batang" w:hAnsi="Batang" w:cs="Arial"/>
          <w:bCs/>
          <w:sz w:val="24"/>
          <w:szCs w:val="24"/>
        </w:rPr>
        <w:t>grama y plan de acción aprobado</w:t>
      </w:r>
      <w:r w:rsidRPr="00FB2EDC">
        <w:rPr>
          <w:rFonts w:ascii="Batang" w:eastAsia="Batang" w:hAnsi="Batang" w:cs="Arial"/>
          <w:bCs/>
          <w:sz w:val="24"/>
          <w:szCs w:val="24"/>
        </w:rPr>
        <w:t>.</w:t>
      </w:r>
    </w:p>
    <w:p w:rsidR="004E2B27" w:rsidRPr="00824EDE" w:rsidRDefault="004E2B27" w:rsidP="004E2B27">
      <w:pPr>
        <w:spacing w:after="0" w:line="276" w:lineRule="auto"/>
        <w:ind w:firstLine="0"/>
        <w:rPr>
          <w:rFonts w:ascii="Batang" w:eastAsia="Batang" w:hAnsi="Batang" w:cs="Arial"/>
          <w:bCs/>
          <w:sz w:val="24"/>
          <w:szCs w:val="24"/>
        </w:rPr>
      </w:pPr>
    </w:p>
    <w:p w:rsidR="00E765E8" w:rsidRDefault="004E2B27" w:rsidP="005F1730">
      <w:pPr>
        <w:numPr>
          <w:ilvl w:val="0"/>
          <w:numId w:val="81"/>
        </w:numPr>
        <w:spacing w:after="0" w:line="276" w:lineRule="auto"/>
        <w:rPr>
          <w:rFonts w:ascii="Batang" w:eastAsia="Batang" w:hAnsi="Batang" w:cs="Arial"/>
          <w:bCs/>
          <w:sz w:val="24"/>
          <w:szCs w:val="24"/>
        </w:rPr>
      </w:pPr>
      <w:r w:rsidRPr="00824EDE">
        <w:rPr>
          <w:rFonts w:ascii="Batang" w:eastAsia="Batang" w:hAnsi="Batang" w:cs="Arial"/>
          <w:bCs/>
          <w:sz w:val="24"/>
          <w:szCs w:val="24"/>
        </w:rPr>
        <w:t xml:space="preserve">Participar junto a la Dirección General Técnica en el proceso de elaboración del </w:t>
      </w:r>
      <w:r>
        <w:rPr>
          <w:rFonts w:ascii="Batang" w:eastAsia="Batang" w:hAnsi="Batang" w:cs="Arial"/>
          <w:bCs/>
          <w:sz w:val="24"/>
          <w:szCs w:val="24"/>
        </w:rPr>
        <w:t>p</w:t>
      </w:r>
      <w:r w:rsidRPr="00824EDE">
        <w:rPr>
          <w:rFonts w:ascii="Batang" w:eastAsia="Batang" w:hAnsi="Batang" w:cs="Arial"/>
          <w:bCs/>
          <w:sz w:val="24"/>
          <w:szCs w:val="24"/>
        </w:rPr>
        <w:t xml:space="preserve">resupuesto </w:t>
      </w:r>
      <w:r>
        <w:rPr>
          <w:rFonts w:ascii="Batang" w:eastAsia="Batang" w:hAnsi="Batang" w:cs="Arial"/>
          <w:bCs/>
          <w:sz w:val="24"/>
          <w:szCs w:val="24"/>
        </w:rPr>
        <w:t>a</w:t>
      </w:r>
      <w:r w:rsidRPr="00824EDE">
        <w:rPr>
          <w:rFonts w:ascii="Batang" w:eastAsia="Batang" w:hAnsi="Batang" w:cs="Arial"/>
          <w:bCs/>
          <w:sz w:val="24"/>
          <w:szCs w:val="24"/>
        </w:rPr>
        <w:t xml:space="preserve">nual del Poder Judicial. </w:t>
      </w:r>
    </w:p>
    <w:p w:rsidR="00217D99" w:rsidRDefault="00217D99" w:rsidP="00217D99">
      <w:pPr>
        <w:pStyle w:val="Prrafodelista"/>
        <w:rPr>
          <w:rFonts w:ascii="Batang" w:eastAsia="Batang" w:hAnsi="Batang" w:cs="Arial"/>
          <w:bCs/>
          <w:sz w:val="24"/>
          <w:szCs w:val="24"/>
        </w:rPr>
      </w:pPr>
    </w:p>
    <w:p w:rsidR="00CB307F" w:rsidRDefault="00CB307F" w:rsidP="004E2B27">
      <w:pPr>
        <w:pStyle w:val="Estilo1"/>
        <w:numPr>
          <w:ilvl w:val="0"/>
          <w:numId w:val="0"/>
        </w:numPr>
        <w:tabs>
          <w:tab w:val="left" w:pos="567"/>
          <w:tab w:val="left" w:pos="851"/>
        </w:tabs>
        <w:rPr>
          <w:color w:val="000000" w:themeColor="text1"/>
        </w:rPr>
      </w:pPr>
    </w:p>
    <w:p w:rsidR="0031673A" w:rsidRDefault="0031673A" w:rsidP="004E2B27">
      <w:pPr>
        <w:pStyle w:val="Estilo1"/>
        <w:numPr>
          <w:ilvl w:val="0"/>
          <w:numId w:val="0"/>
        </w:numPr>
        <w:tabs>
          <w:tab w:val="left" w:pos="567"/>
          <w:tab w:val="left" w:pos="851"/>
        </w:tabs>
        <w:rPr>
          <w:color w:val="000000" w:themeColor="text1"/>
        </w:rPr>
      </w:pPr>
    </w:p>
    <w:p w:rsidR="0031673A" w:rsidRDefault="0031673A" w:rsidP="004E2B27">
      <w:pPr>
        <w:pStyle w:val="Estilo1"/>
        <w:numPr>
          <w:ilvl w:val="0"/>
          <w:numId w:val="0"/>
        </w:numPr>
        <w:tabs>
          <w:tab w:val="left" w:pos="567"/>
          <w:tab w:val="left" w:pos="851"/>
        </w:tabs>
        <w:rPr>
          <w:color w:val="000000" w:themeColor="text1"/>
        </w:rPr>
      </w:pPr>
    </w:p>
    <w:p w:rsidR="0031673A" w:rsidRDefault="0031673A" w:rsidP="004E2B27">
      <w:pPr>
        <w:pStyle w:val="Estilo1"/>
        <w:numPr>
          <w:ilvl w:val="0"/>
          <w:numId w:val="0"/>
        </w:numPr>
        <w:tabs>
          <w:tab w:val="left" w:pos="567"/>
          <w:tab w:val="left" w:pos="851"/>
        </w:tabs>
        <w:rPr>
          <w:color w:val="000000" w:themeColor="text1"/>
        </w:rPr>
      </w:pPr>
    </w:p>
    <w:p w:rsidR="0031673A" w:rsidRDefault="0031673A" w:rsidP="004E2B27">
      <w:pPr>
        <w:pStyle w:val="Estilo1"/>
        <w:numPr>
          <w:ilvl w:val="0"/>
          <w:numId w:val="0"/>
        </w:numPr>
        <w:tabs>
          <w:tab w:val="left" w:pos="567"/>
          <w:tab w:val="left" w:pos="851"/>
        </w:tabs>
        <w:rPr>
          <w:color w:val="000000" w:themeColor="text1"/>
        </w:rPr>
      </w:pPr>
    </w:p>
    <w:p w:rsidR="0031673A" w:rsidRDefault="0031673A" w:rsidP="004E2B27">
      <w:pPr>
        <w:pStyle w:val="Estilo1"/>
        <w:numPr>
          <w:ilvl w:val="0"/>
          <w:numId w:val="0"/>
        </w:numPr>
        <w:tabs>
          <w:tab w:val="left" w:pos="567"/>
          <w:tab w:val="left" w:pos="851"/>
        </w:tabs>
        <w:rPr>
          <w:color w:val="000000" w:themeColor="text1"/>
        </w:rPr>
      </w:pPr>
    </w:p>
    <w:p w:rsidR="0031673A" w:rsidRDefault="0031673A" w:rsidP="004E2B27">
      <w:pPr>
        <w:pStyle w:val="Estilo1"/>
        <w:numPr>
          <w:ilvl w:val="0"/>
          <w:numId w:val="0"/>
        </w:numPr>
        <w:tabs>
          <w:tab w:val="left" w:pos="567"/>
          <w:tab w:val="left" w:pos="851"/>
        </w:tabs>
        <w:rPr>
          <w:color w:val="000000" w:themeColor="text1"/>
        </w:rPr>
      </w:pPr>
    </w:p>
    <w:p w:rsidR="0031673A" w:rsidRDefault="0031673A" w:rsidP="004E2B27">
      <w:pPr>
        <w:pStyle w:val="Estilo1"/>
        <w:numPr>
          <w:ilvl w:val="0"/>
          <w:numId w:val="0"/>
        </w:numPr>
        <w:tabs>
          <w:tab w:val="left" w:pos="567"/>
          <w:tab w:val="left" w:pos="851"/>
        </w:tabs>
        <w:rPr>
          <w:color w:val="000000" w:themeColor="text1"/>
        </w:rPr>
      </w:pPr>
    </w:p>
    <w:p w:rsidR="00187965" w:rsidRDefault="00187965" w:rsidP="00730F4D">
      <w:pPr>
        <w:shd w:val="clear" w:color="auto" w:fill="FFFFFF"/>
        <w:spacing w:before="100" w:beforeAutospacing="1" w:after="100" w:afterAutospacing="1" w:line="240" w:lineRule="auto"/>
        <w:ind w:firstLine="0"/>
        <w:rPr>
          <w:rFonts w:ascii="Cambria" w:eastAsia="Calibri" w:hAnsi="Cambria"/>
          <w:b/>
          <w:bCs/>
          <w:color w:val="000000" w:themeColor="text1"/>
          <w:kern w:val="36"/>
          <w:sz w:val="36"/>
          <w:szCs w:val="36"/>
          <w:lang w:val="es-DO" w:eastAsia="es-DO"/>
        </w:rPr>
      </w:pPr>
    </w:p>
    <w:p w:rsidR="00C22B76" w:rsidRDefault="00C22B76" w:rsidP="00730F4D">
      <w:pPr>
        <w:shd w:val="clear" w:color="auto" w:fill="FFFFFF"/>
        <w:spacing w:before="100" w:beforeAutospacing="1" w:after="100" w:afterAutospacing="1" w:line="240" w:lineRule="auto"/>
        <w:ind w:firstLine="0"/>
        <w:rPr>
          <w:rFonts w:ascii="Cambria" w:eastAsia="Calibri" w:hAnsi="Cambria"/>
          <w:b/>
          <w:bCs/>
          <w:color w:val="000000" w:themeColor="text1"/>
          <w:kern w:val="36"/>
          <w:sz w:val="36"/>
          <w:szCs w:val="36"/>
          <w:lang w:val="es-DO" w:eastAsia="es-DO"/>
        </w:rPr>
      </w:pPr>
    </w:p>
    <w:p w:rsidR="00C22B76" w:rsidRDefault="00C22B76" w:rsidP="00730F4D">
      <w:pPr>
        <w:shd w:val="clear" w:color="auto" w:fill="FFFFFF"/>
        <w:spacing w:before="100" w:beforeAutospacing="1" w:after="100" w:afterAutospacing="1" w:line="240" w:lineRule="auto"/>
        <w:ind w:firstLine="0"/>
        <w:rPr>
          <w:rFonts w:ascii="Batang" w:eastAsia="Batang" w:hAnsi="Batang" w:cs="Arial"/>
          <w:bCs/>
          <w:sz w:val="24"/>
          <w:szCs w:val="24"/>
        </w:rPr>
      </w:pPr>
    </w:p>
    <w:p w:rsidR="006B604B" w:rsidRDefault="006B604B" w:rsidP="00730F4D">
      <w:pPr>
        <w:shd w:val="clear" w:color="auto" w:fill="FFFFFF"/>
        <w:spacing w:before="100" w:beforeAutospacing="1" w:after="100" w:afterAutospacing="1" w:line="240" w:lineRule="auto"/>
        <w:ind w:firstLine="0"/>
        <w:rPr>
          <w:rFonts w:ascii="Batang" w:eastAsia="Batang" w:hAnsi="Batang" w:cs="Arial"/>
          <w:bCs/>
          <w:sz w:val="24"/>
          <w:szCs w:val="24"/>
        </w:rPr>
      </w:pPr>
    </w:p>
    <w:p w:rsidR="006B604B" w:rsidRPr="00CB4A6F" w:rsidRDefault="006B604B" w:rsidP="00730F4D">
      <w:pPr>
        <w:shd w:val="clear" w:color="auto" w:fill="FFFFFF"/>
        <w:spacing w:before="100" w:beforeAutospacing="1" w:after="100" w:afterAutospacing="1" w:line="240" w:lineRule="auto"/>
        <w:ind w:firstLine="0"/>
        <w:rPr>
          <w:rFonts w:ascii="Batang" w:eastAsia="Batang" w:hAnsi="Batang" w:cs="Arial"/>
          <w:bCs/>
          <w:sz w:val="24"/>
          <w:szCs w:val="24"/>
        </w:rPr>
      </w:pPr>
    </w:p>
    <w:p w:rsidR="00A15D00" w:rsidRPr="005558FB" w:rsidRDefault="00A15D00" w:rsidP="005F1730">
      <w:pPr>
        <w:pStyle w:val="Estilo1"/>
        <w:numPr>
          <w:ilvl w:val="2"/>
          <w:numId w:val="119"/>
        </w:numPr>
        <w:spacing w:before="0"/>
        <w:ind w:hanging="1355"/>
        <w:rPr>
          <w:color w:val="000000" w:themeColor="text1"/>
        </w:rPr>
      </w:pPr>
      <w:bookmarkStart w:id="341" w:name="_Toc12631106"/>
      <w:bookmarkStart w:id="342" w:name="_Toc48074278"/>
      <w:r w:rsidRPr="005558FB">
        <w:rPr>
          <w:color w:val="000000" w:themeColor="text1"/>
        </w:rPr>
        <w:t>Departamento de Contabilidad</w:t>
      </w:r>
      <w:bookmarkEnd w:id="341"/>
      <w:bookmarkEnd w:id="342"/>
    </w:p>
    <w:p w:rsidR="00730F4D" w:rsidRDefault="00730F4D" w:rsidP="00730F4D">
      <w:pPr>
        <w:shd w:val="clear" w:color="auto" w:fill="FFFFFF"/>
        <w:spacing w:before="100" w:beforeAutospacing="1" w:after="100" w:afterAutospacing="1" w:line="240" w:lineRule="auto"/>
        <w:ind w:firstLine="0"/>
        <w:rPr>
          <w:rFonts w:ascii="Batang" w:eastAsia="Batang" w:hAnsi="Batang" w:cs="Arial"/>
          <w:bCs/>
          <w:sz w:val="24"/>
          <w:szCs w:val="24"/>
        </w:rPr>
      </w:pPr>
      <w:r w:rsidRPr="00184A6D">
        <w:rPr>
          <w:rFonts w:ascii="Batang" w:eastAsia="Batang" w:hAnsi="Batang" w:cs="Arial"/>
          <w:b/>
          <w:bCs/>
          <w:sz w:val="24"/>
          <w:szCs w:val="24"/>
          <w:u w:val="single"/>
          <w:lang w:val="es-DO" w:eastAsia="es-DO"/>
        </w:rPr>
        <w:t>Unidad de la cual depende:</w:t>
      </w:r>
    </w:p>
    <w:p w:rsidR="00730F4D" w:rsidRDefault="00730F4D" w:rsidP="00730F4D">
      <w:pPr>
        <w:shd w:val="clear" w:color="auto" w:fill="FFFFFF"/>
        <w:spacing w:before="100" w:beforeAutospacing="1" w:after="100" w:afterAutospacing="1" w:line="240" w:lineRule="auto"/>
        <w:ind w:firstLine="0"/>
        <w:rPr>
          <w:rFonts w:ascii="Batang" w:eastAsia="Batang" w:hAnsi="Batang" w:cs="Arial"/>
          <w:bCs/>
          <w:sz w:val="24"/>
          <w:szCs w:val="24"/>
        </w:rPr>
      </w:pPr>
      <w:r w:rsidRPr="00CB4A6F">
        <w:rPr>
          <w:rFonts w:ascii="Batang" w:eastAsia="Batang" w:hAnsi="Batang" w:cs="Arial"/>
          <w:bCs/>
          <w:sz w:val="24"/>
          <w:szCs w:val="24"/>
        </w:rPr>
        <w:t>Dirección Presupuestaria y Financiera</w:t>
      </w:r>
    </w:p>
    <w:p w:rsidR="00730F4D" w:rsidRPr="00730F4D" w:rsidRDefault="00730F4D" w:rsidP="00730F4D">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0768F2" w:rsidRDefault="000768F2" w:rsidP="000768F2">
      <w:pPr>
        <w:shd w:val="clear" w:color="auto" w:fill="F2F2F2" w:themeFill="background1" w:themeFillShade="F2"/>
        <w:spacing w:before="100" w:beforeAutospacing="1" w:after="100" w:afterAutospacing="1" w:line="240" w:lineRule="auto"/>
        <w:ind w:firstLine="0"/>
        <w:jc w:val="center"/>
      </w:pPr>
    </w:p>
    <w:p w:rsidR="00E220CA" w:rsidRPr="00CB4A6F" w:rsidRDefault="00187965" w:rsidP="000768F2">
      <w:pPr>
        <w:shd w:val="clear" w:color="auto" w:fill="F2F2F2" w:themeFill="background1" w:themeFillShade="F2"/>
        <w:spacing w:before="100" w:beforeAutospacing="1" w:after="100" w:afterAutospacing="1" w:line="240" w:lineRule="auto"/>
        <w:ind w:firstLine="0"/>
        <w:jc w:val="center"/>
        <w:rPr>
          <w:rFonts w:ascii="Batang" w:eastAsia="Batang" w:hAnsi="Batang" w:cs="Arial"/>
          <w:bCs/>
          <w:sz w:val="24"/>
          <w:szCs w:val="24"/>
        </w:rPr>
      </w:pPr>
      <w:r>
        <w:object w:dxaOrig="2370" w:dyaOrig="2235">
          <v:shape id="_x0000_i1099" type="#_x0000_t75" style="width:127.5pt;height:119.25pt" o:ole="">
            <v:imagedata r:id="rId168" o:title=""/>
          </v:shape>
          <o:OLEObject Type="Embed" ProgID="Visio.Drawing.15" ShapeID="_x0000_i1099" DrawAspect="Content" ObjectID="_1716115426" r:id="rId169"/>
        </w:object>
      </w:r>
    </w:p>
    <w:p w:rsidR="00730F4D" w:rsidRPr="00187965" w:rsidRDefault="00730F4D" w:rsidP="004E2B27">
      <w:pPr>
        <w:shd w:val="clear" w:color="auto" w:fill="FFFFFF"/>
        <w:spacing w:before="100" w:beforeAutospacing="1" w:after="100" w:afterAutospacing="1" w:line="240" w:lineRule="auto"/>
        <w:ind w:firstLine="0"/>
        <w:rPr>
          <w:rFonts w:ascii="Batang" w:eastAsia="Batang" w:hAnsi="Batang" w:cs="Arial"/>
          <w:bCs/>
          <w:sz w:val="4"/>
          <w:szCs w:val="4"/>
        </w:rPr>
      </w:pPr>
    </w:p>
    <w:p w:rsidR="004E2B27" w:rsidRPr="00184A6D"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u w:val="single"/>
        </w:rPr>
      </w:pPr>
      <w:r>
        <w:rPr>
          <w:rFonts w:ascii="Batang" w:eastAsia="Batang" w:hAnsi="Batang" w:cs="Arial"/>
          <w:b/>
          <w:bCs/>
          <w:sz w:val="24"/>
          <w:szCs w:val="24"/>
          <w:u w:val="single"/>
        </w:rPr>
        <w:t>Objetivo</w:t>
      </w:r>
      <w:r w:rsidRPr="00184A6D">
        <w:rPr>
          <w:rFonts w:ascii="Batang" w:eastAsia="Batang" w:hAnsi="Batang" w:cs="Arial"/>
          <w:b/>
          <w:bCs/>
          <w:sz w:val="24"/>
          <w:szCs w:val="24"/>
          <w:u w:val="single"/>
        </w:rPr>
        <w:t>:</w:t>
      </w:r>
    </w:p>
    <w:p w:rsidR="004E2B27" w:rsidRPr="00CB4A6F"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rPr>
      </w:pPr>
      <w:r w:rsidRPr="00CB4A6F">
        <w:rPr>
          <w:rFonts w:ascii="Batang" w:eastAsia="Batang" w:hAnsi="Batang" w:cs="Arial"/>
          <w:bCs/>
          <w:sz w:val="24"/>
          <w:szCs w:val="24"/>
        </w:rPr>
        <w:t>Coordinar, dirigir y supervisar las actividades contables de la institución y garantizar su correcta ejecución.</w:t>
      </w:r>
    </w:p>
    <w:p w:rsidR="004E2B27" w:rsidRPr="00E667A8" w:rsidRDefault="004E2B27" w:rsidP="004E2B27">
      <w:pPr>
        <w:shd w:val="clear" w:color="auto" w:fill="FFFFFF"/>
        <w:spacing w:before="100" w:beforeAutospacing="1" w:after="100" w:afterAutospacing="1" w:line="240" w:lineRule="auto"/>
        <w:ind w:firstLine="0"/>
        <w:rPr>
          <w:rFonts w:ascii="Batang" w:eastAsia="Batang" w:hAnsi="Batang" w:cs="Arial"/>
          <w:bCs/>
          <w:sz w:val="4"/>
          <w:szCs w:val="4"/>
        </w:rPr>
      </w:pPr>
    </w:p>
    <w:p w:rsidR="004E2B27" w:rsidRPr="00184A6D"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u w:val="single"/>
        </w:rPr>
      </w:pPr>
      <w:r w:rsidRPr="00184A6D">
        <w:rPr>
          <w:rFonts w:ascii="Batang" w:eastAsia="Batang" w:hAnsi="Batang" w:cs="Arial"/>
          <w:b/>
          <w:bCs/>
          <w:sz w:val="24"/>
          <w:szCs w:val="24"/>
          <w:u w:val="single"/>
        </w:rPr>
        <w:t>Funciones Principales:</w:t>
      </w:r>
    </w:p>
    <w:p w:rsidR="004E2B27" w:rsidRPr="00CB4A6F" w:rsidRDefault="004E2B27" w:rsidP="00DB3196">
      <w:pPr>
        <w:numPr>
          <w:ilvl w:val="0"/>
          <w:numId w:val="1"/>
        </w:numPr>
        <w:spacing w:after="0" w:line="276" w:lineRule="auto"/>
        <w:rPr>
          <w:rFonts w:ascii="Batang" w:eastAsia="Batang" w:hAnsi="Batang" w:cs="Arial"/>
          <w:bCs/>
          <w:sz w:val="24"/>
          <w:szCs w:val="24"/>
        </w:rPr>
      </w:pPr>
      <w:r w:rsidRPr="00CB4A6F">
        <w:rPr>
          <w:rFonts w:ascii="Batang" w:eastAsia="Batang" w:hAnsi="Batang" w:cs="Arial"/>
          <w:bCs/>
          <w:sz w:val="24"/>
          <w:szCs w:val="24"/>
        </w:rPr>
        <w:lastRenderedPageBreak/>
        <w:t xml:space="preserve">Velar por la aplicación de las normas y procedimientos en los procesos contables de la </w:t>
      </w:r>
      <w:r>
        <w:rPr>
          <w:rFonts w:ascii="Batang" w:eastAsia="Batang" w:hAnsi="Batang" w:cs="Arial"/>
          <w:bCs/>
          <w:sz w:val="24"/>
          <w:szCs w:val="24"/>
        </w:rPr>
        <w:t>institución</w:t>
      </w:r>
      <w:r w:rsidRPr="00CB4A6F">
        <w:rPr>
          <w:rFonts w:ascii="Batang" w:eastAsia="Batang" w:hAnsi="Batang" w:cs="Arial"/>
          <w:bCs/>
          <w:sz w:val="24"/>
          <w:szCs w:val="24"/>
        </w:rPr>
        <w:t>.</w:t>
      </w:r>
    </w:p>
    <w:p w:rsidR="004E2B27" w:rsidRPr="00CB4A6F" w:rsidRDefault="004E2B27" w:rsidP="004E2B27">
      <w:pPr>
        <w:spacing w:after="0" w:line="276" w:lineRule="auto"/>
        <w:ind w:left="720" w:firstLine="0"/>
        <w:rPr>
          <w:rFonts w:ascii="Batang" w:eastAsia="Batang" w:hAnsi="Batang" w:cs="Arial"/>
          <w:bCs/>
          <w:sz w:val="24"/>
          <w:szCs w:val="24"/>
        </w:rPr>
      </w:pPr>
    </w:p>
    <w:p w:rsidR="004E2B27" w:rsidRDefault="004E2B27" w:rsidP="00DB3196">
      <w:pPr>
        <w:numPr>
          <w:ilvl w:val="0"/>
          <w:numId w:val="1"/>
        </w:numPr>
        <w:spacing w:after="0" w:line="276" w:lineRule="auto"/>
        <w:rPr>
          <w:rFonts w:ascii="Batang" w:eastAsia="Batang" w:hAnsi="Batang" w:cs="Arial"/>
          <w:bCs/>
          <w:sz w:val="24"/>
          <w:szCs w:val="24"/>
        </w:rPr>
      </w:pPr>
      <w:r w:rsidRPr="00CB4A6F">
        <w:rPr>
          <w:rFonts w:ascii="Batang" w:eastAsia="Batang" w:hAnsi="Batang" w:cs="Arial"/>
          <w:bCs/>
          <w:sz w:val="24"/>
          <w:szCs w:val="24"/>
        </w:rPr>
        <w:t>Elaborar los estados financieros de la Institución.</w:t>
      </w:r>
    </w:p>
    <w:p w:rsidR="004E2B27" w:rsidRPr="00184A6D" w:rsidRDefault="004E2B27" w:rsidP="004E2B27">
      <w:pPr>
        <w:spacing w:after="0" w:line="276" w:lineRule="auto"/>
        <w:ind w:firstLine="0"/>
        <w:rPr>
          <w:rFonts w:ascii="Batang" w:eastAsia="Batang" w:hAnsi="Batang" w:cs="Arial"/>
          <w:bCs/>
          <w:sz w:val="24"/>
          <w:szCs w:val="24"/>
        </w:rPr>
      </w:pPr>
    </w:p>
    <w:p w:rsidR="004E2B27" w:rsidRPr="00CB4A6F" w:rsidRDefault="004E2B27" w:rsidP="00DB3196">
      <w:pPr>
        <w:numPr>
          <w:ilvl w:val="0"/>
          <w:numId w:val="1"/>
        </w:numPr>
        <w:spacing w:after="0" w:line="276" w:lineRule="auto"/>
        <w:rPr>
          <w:rFonts w:ascii="Batang" w:eastAsia="Batang" w:hAnsi="Batang" w:cs="Arial"/>
          <w:bCs/>
          <w:sz w:val="24"/>
          <w:szCs w:val="24"/>
        </w:rPr>
      </w:pPr>
      <w:r w:rsidRPr="00CB4A6F">
        <w:rPr>
          <w:rFonts w:ascii="Batang" w:eastAsia="Batang" w:hAnsi="Batang" w:cs="Arial"/>
          <w:bCs/>
          <w:sz w:val="24"/>
          <w:szCs w:val="24"/>
        </w:rPr>
        <w:t xml:space="preserve">Verificar la correcta preparación de las </w:t>
      </w:r>
      <w:r>
        <w:rPr>
          <w:rFonts w:ascii="Batang" w:eastAsia="Batang" w:hAnsi="Batang" w:cs="Arial"/>
          <w:bCs/>
          <w:sz w:val="24"/>
          <w:szCs w:val="24"/>
        </w:rPr>
        <w:t>co</w:t>
      </w:r>
      <w:r w:rsidRPr="00CB4A6F">
        <w:rPr>
          <w:rFonts w:ascii="Batang" w:eastAsia="Batang" w:hAnsi="Batang" w:cs="Arial"/>
          <w:bCs/>
          <w:sz w:val="24"/>
          <w:szCs w:val="24"/>
        </w:rPr>
        <w:t>nc</w:t>
      </w:r>
      <w:r>
        <w:rPr>
          <w:rFonts w:ascii="Batang" w:eastAsia="Batang" w:hAnsi="Batang" w:cs="Arial"/>
          <w:bCs/>
          <w:sz w:val="24"/>
          <w:szCs w:val="24"/>
        </w:rPr>
        <w:t>i</w:t>
      </w:r>
      <w:r w:rsidRPr="00CB4A6F">
        <w:rPr>
          <w:rFonts w:ascii="Batang" w:eastAsia="Batang" w:hAnsi="Batang" w:cs="Arial"/>
          <w:bCs/>
          <w:sz w:val="24"/>
          <w:szCs w:val="24"/>
        </w:rPr>
        <w:t>l</w:t>
      </w:r>
      <w:r>
        <w:rPr>
          <w:rFonts w:ascii="Batang" w:eastAsia="Batang" w:hAnsi="Batang" w:cs="Arial"/>
          <w:bCs/>
          <w:sz w:val="24"/>
          <w:szCs w:val="24"/>
        </w:rPr>
        <w:t>iaciones b</w:t>
      </w:r>
      <w:r w:rsidRPr="00CB4A6F">
        <w:rPr>
          <w:rFonts w:ascii="Batang" w:eastAsia="Batang" w:hAnsi="Batang" w:cs="Arial"/>
          <w:bCs/>
          <w:sz w:val="24"/>
          <w:szCs w:val="24"/>
        </w:rPr>
        <w:t>ancarias de la institución.</w:t>
      </w:r>
    </w:p>
    <w:p w:rsidR="004E2B27" w:rsidRDefault="004E2B27" w:rsidP="004E2B27">
      <w:pPr>
        <w:spacing w:after="0" w:line="276" w:lineRule="auto"/>
        <w:ind w:firstLine="0"/>
        <w:rPr>
          <w:rFonts w:ascii="Batang" w:eastAsia="Batang" w:hAnsi="Batang" w:cs="Arial"/>
          <w:bCs/>
          <w:sz w:val="24"/>
          <w:szCs w:val="24"/>
        </w:rPr>
      </w:pPr>
    </w:p>
    <w:p w:rsidR="00187965" w:rsidRDefault="00187965" w:rsidP="004E2B27">
      <w:pPr>
        <w:spacing w:after="0" w:line="276" w:lineRule="auto"/>
        <w:ind w:firstLine="0"/>
        <w:rPr>
          <w:rFonts w:ascii="Batang" w:eastAsia="Batang" w:hAnsi="Batang" w:cs="Arial"/>
          <w:bCs/>
          <w:sz w:val="24"/>
          <w:szCs w:val="24"/>
        </w:rPr>
      </w:pPr>
    </w:p>
    <w:p w:rsidR="00187965" w:rsidRPr="00CB4A6F" w:rsidRDefault="00187965" w:rsidP="004E2B27">
      <w:pPr>
        <w:spacing w:after="0" w:line="276" w:lineRule="auto"/>
        <w:ind w:firstLine="0"/>
        <w:rPr>
          <w:rFonts w:ascii="Batang" w:eastAsia="Batang" w:hAnsi="Batang" w:cs="Arial"/>
          <w:bCs/>
          <w:sz w:val="24"/>
          <w:szCs w:val="24"/>
        </w:rPr>
      </w:pPr>
    </w:p>
    <w:p w:rsidR="004E2B27" w:rsidRPr="00CB4A6F" w:rsidRDefault="004E2B27" w:rsidP="00DB3196">
      <w:pPr>
        <w:numPr>
          <w:ilvl w:val="0"/>
          <w:numId w:val="1"/>
        </w:numPr>
        <w:spacing w:after="0" w:line="276" w:lineRule="auto"/>
        <w:rPr>
          <w:rFonts w:ascii="Batang" w:eastAsia="Batang" w:hAnsi="Batang" w:cs="Arial"/>
          <w:bCs/>
          <w:sz w:val="24"/>
          <w:szCs w:val="24"/>
        </w:rPr>
      </w:pPr>
      <w:r w:rsidRPr="00CB4A6F">
        <w:rPr>
          <w:rFonts w:ascii="Batang" w:eastAsia="Batang" w:hAnsi="Batang" w:cs="Arial"/>
          <w:bCs/>
          <w:sz w:val="24"/>
          <w:szCs w:val="24"/>
        </w:rPr>
        <w:t>Colaborar en la realización de auditorías internas y externas de seguimiento y evaluación de los estados financieros del Poder Judicial.</w:t>
      </w:r>
    </w:p>
    <w:p w:rsidR="004E2B27" w:rsidRPr="00CB4A6F" w:rsidRDefault="004E2B27" w:rsidP="004E2B27">
      <w:pPr>
        <w:spacing w:after="0" w:line="276" w:lineRule="auto"/>
        <w:ind w:firstLine="0"/>
        <w:rPr>
          <w:rFonts w:ascii="Batang" w:eastAsia="Batang" w:hAnsi="Batang" w:cs="Arial"/>
          <w:bCs/>
          <w:sz w:val="24"/>
          <w:szCs w:val="24"/>
        </w:rPr>
      </w:pPr>
    </w:p>
    <w:p w:rsidR="004E2B27" w:rsidRDefault="004E2B27" w:rsidP="00DB3196">
      <w:pPr>
        <w:numPr>
          <w:ilvl w:val="0"/>
          <w:numId w:val="1"/>
        </w:numPr>
        <w:spacing w:after="0" w:line="276" w:lineRule="auto"/>
        <w:rPr>
          <w:rFonts w:ascii="Batang" w:eastAsia="Batang" w:hAnsi="Batang" w:cs="Arial"/>
          <w:bCs/>
          <w:sz w:val="24"/>
          <w:szCs w:val="24"/>
        </w:rPr>
      </w:pPr>
      <w:r w:rsidRPr="00CB4A6F">
        <w:rPr>
          <w:rFonts w:ascii="Batang" w:eastAsia="Batang" w:hAnsi="Batang" w:cs="Arial"/>
          <w:bCs/>
          <w:sz w:val="24"/>
          <w:szCs w:val="24"/>
        </w:rPr>
        <w:t>Verificar, corregir y supervisar las actividades relacionadas con el registro de las operaciones y control de pagos.</w:t>
      </w:r>
    </w:p>
    <w:p w:rsidR="004E2B27" w:rsidRPr="00184A6D" w:rsidRDefault="004E2B27" w:rsidP="004E2B27">
      <w:pPr>
        <w:spacing w:after="0" w:line="276" w:lineRule="auto"/>
        <w:ind w:firstLine="0"/>
        <w:rPr>
          <w:rFonts w:ascii="Batang" w:eastAsia="Batang" w:hAnsi="Batang" w:cs="Arial"/>
          <w:bCs/>
          <w:sz w:val="24"/>
          <w:szCs w:val="24"/>
        </w:rPr>
      </w:pPr>
    </w:p>
    <w:p w:rsidR="004E2B27" w:rsidRPr="00CB4A6F" w:rsidRDefault="004E2B27" w:rsidP="00DB3196">
      <w:pPr>
        <w:numPr>
          <w:ilvl w:val="0"/>
          <w:numId w:val="1"/>
        </w:numPr>
        <w:spacing w:after="0" w:line="276" w:lineRule="auto"/>
        <w:rPr>
          <w:rFonts w:ascii="Batang" w:eastAsia="Batang" w:hAnsi="Batang" w:cs="Arial"/>
          <w:bCs/>
          <w:sz w:val="24"/>
          <w:szCs w:val="24"/>
        </w:rPr>
      </w:pPr>
      <w:r w:rsidRPr="00CB4A6F">
        <w:rPr>
          <w:rFonts w:ascii="Batang" w:eastAsia="Batang" w:hAnsi="Batang" w:cs="Arial"/>
          <w:bCs/>
          <w:sz w:val="24"/>
          <w:szCs w:val="24"/>
        </w:rPr>
        <w:t>Realizar y verificar análisis contables y financieros relativos a las operaciones y actividades de la institución.</w:t>
      </w:r>
    </w:p>
    <w:p w:rsidR="004E2B27" w:rsidRPr="00CB4A6F" w:rsidRDefault="004E2B27" w:rsidP="004E2B27">
      <w:pPr>
        <w:spacing w:after="0" w:line="276" w:lineRule="auto"/>
        <w:ind w:firstLine="0"/>
        <w:rPr>
          <w:rFonts w:ascii="Batang" w:eastAsia="Batang" w:hAnsi="Batang" w:cs="Arial"/>
          <w:bCs/>
          <w:sz w:val="24"/>
          <w:szCs w:val="24"/>
        </w:rPr>
      </w:pPr>
    </w:p>
    <w:p w:rsidR="004E2B27" w:rsidRDefault="004E2B27" w:rsidP="00DB3196">
      <w:pPr>
        <w:numPr>
          <w:ilvl w:val="0"/>
          <w:numId w:val="1"/>
        </w:numPr>
        <w:spacing w:after="0" w:line="276" w:lineRule="auto"/>
        <w:rPr>
          <w:rFonts w:ascii="Batang" w:eastAsia="Batang" w:hAnsi="Batang" w:cs="Arial"/>
          <w:bCs/>
          <w:sz w:val="24"/>
          <w:szCs w:val="24"/>
        </w:rPr>
      </w:pPr>
      <w:r w:rsidRPr="00E667A8">
        <w:rPr>
          <w:rFonts w:ascii="Batang" w:eastAsia="Batang" w:hAnsi="Batang" w:cs="Arial"/>
          <w:bCs/>
          <w:sz w:val="24"/>
          <w:szCs w:val="24"/>
        </w:rPr>
        <w:t xml:space="preserve">Preparar informes y reportes de las operaciones contables. </w:t>
      </w:r>
    </w:p>
    <w:p w:rsidR="004E2B27" w:rsidRDefault="004E2B27" w:rsidP="004E2B27">
      <w:pPr>
        <w:spacing w:after="0" w:line="276" w:lineRule="auto"/>
        <w:ind w:firstLine="0"/>
        <w:rPr>
          <w:rFonts w:ascii="Batang" w:eastAsia="Batang" w:hAnsi="Batang" w:cs="Arial"/>
          <w:bCs/>
          <w:sz w:val="24"/>
          <w:szCs w:val="24"/>
        </w:rPr>
      </w:pPr>
    </w:p>
    <w:p w:rsidR="00730F4D" w:rsidRDefault="00730F4D" w:rsidP="004E2B27">
      <w:pPr>
        <w:spacing w:after="0" w:line="276" w:lineRule="auto"/>
        <w:ind w:firstLine="0"/>
        <w:rPr>
          <w:rFonts w:ascii="Batang" w:eastAsia="Batang" w:hAnsi="Batang" w:cs="Arial"/>
          <w:bCs/>
          <w:sz w:val="24"/>
          <w:szCs w:val="24"/>
        </w:rPr>
      </w:pPr>
    </w:p>
    <w:p w:rsidR="00730F4D" w:rsidRDefault="00730F4D" w:rsidP="004E2B27">
      <w:pPr>
        <w:spacing w:after="0" w:line="276" w:lineRule="auto"/>
        <w:ind w:firstLine="0"/>
        <w:rPr>
          <w:rFonts w:ascii="Batang" w:eastAsia="Batang" w:hAnsi="Batang" w:cs="Arial"/>
          <w:bCs/>
          <w:sz w:val="24"/>
          <w:szCs w:val="24"/>
        </w:rPr>
      </w:pPr>
    </w:p>
    <w:p w:rsidR="00730F4D" w:rsidRDefault="00730F4D" w:rsidP="004E2B27">
      <w:pPr>
        <w:spacing w:after="0" w:line="276" w:lineRule="auto"/>
        <w:ind w:firstLine="0"/>
        <w:rPr>
          <w:rFonts w:ascii="Batang" w:eastAsia="Batang" w:hAnsi="Batang" w:cs="Arial"/>
          <w:bCs/>
          <w:sz w:val="24"/>
          <w:szCs w:val="24"/>
        </w:rPr>
      </w:pPr>
    </w:p>
    <w:p w:rsidR="00730F4D" w:rsidRDefault="00730F4D" w:rsidP="004E2B27">
      <w:pPr>
        <w:spacing w:after="0" w:line="276" w:lineRule="auto"/>
        <w:ind w:firstLine="0"/>
        <w:rPr>
          <w:rFonts w:ascii="Batang" w:eastAsia="Batang" w:hAnsi="Batang" w:cs="Arial"/>
          <w:bCs/>
          <w:sz w:val="24"/>
          <w:szCs w:val="24"/>
        </w:rPr>
      </w:pPr>
    </w:p>
    <w:p w:rsidR="00730F4D" w:rsidRDefault="00730F4D" w:rsidP="004E2B27">
      <w:pPr>
        <w:spacing w:after="0" w:line="276" w:lineRule="auto"/>
        <w:ind w:firstLine="0"/>
        <w:rPr>
          <w:rFonts w:ascii="Batang" w:eastAsia="Batang" w:hAnsi="Batang" w:cs="Arial"/>
          <w:bCs/>
          <w:sz w:val="24"/>
          <w:szCs w:val="24"/>
        </w:rPr>
      </w:pPr>
    </w:p>
    <w:p w:rsidR="00730F4D" w:rsidRDefault="00730F4D" w:rsidP="004E2B27">
      <w:pPr>
        <w:spacing w:after="0" w:line="276" w:lineRule="auto"/>
        <w:ind w:firstLine="0"/>
        <w:rPr>
          <w:rFonts w:ascii="Batang" w:eastAsia="Batang" w:hAnsi="Batang" w:cs="Arial"/>
          <w:bCs/>
          <w:sz w:val="24"/>
          <w:szCs w:val="24"/>
        </w:rPr>
      </w:pPr>
    </w:p>
    <w:p w:rsidR="00A15D00" w:rsidRDefault="00A15D00" w:rsidP="004E2B27">
      <w:pPr>
        <w:spacing w:after="0" w:line="276" w:lineRule="auto"/>
        <w:ind w:firstLine="0"/>
        <w:rPr>
          <w:rFonts w:ascii="Batang" w:eastAsia="Batang" w:hAnsi="Batang" w:cs="Arial"/>
          <w:bCs/>
          <w:sz w:val="24"/>
          <w:szCs w:val="24"/>
        </w:rPr>
      </w:pPr>
    </w:p>
    <w:p w:rsidR="00A15D00" w:rsidRDefault="00A15D00" w:rsidP="004E2B27">
      <w:pPr>
        <w:spacing w:after="0" w:line="276" w:lineRule="auto"/>
        <w:ind w:firstLine="0"/>
        <w:rPr>
          <w:rFonts w:ascii="Batang" w:eastAsia="Batang" w:hAnsi="Batang" w:cs="Arial"/>
          <w:bCs/>
          <w:sz w:val="24"/>
          <w:szCs w:val="24"/>
        </w:rPr>
      </w:pPr>
    </w:p>
    <w:p w:rsidR="00A15D00" w:rsidRDefault="00A15D00" w:rsidP="004E2B27">
      <w:pPr>
        <w:spacing w:after="0" w:line="276" w:lineRule="auto"/>
        <w:ind w:firstLine="0"/>
        <w:rPr>
          <w:rFonts w:ascii="Batang" w:eastAsia="Batang" w:hAnsi="Batang" w:cs="Arial"/>
          <w:bCs/>
          <w:sz w:val="24"/>
          <w:szCs w:val="24"/>
        </w:rPr>
      </w:pPr>
    </w:p>
    <w:p w:rsidR="00A15D00" w:rsidRDefault="00A15D00" w:rsidP="004E2B27">
      <w:pPr>
        <w:spacing w:after="0" w:line="276" w:lineRule="auto"/>
        <w:ind w:firstLine="0"/>
        <w:rPr>
          <w:rFonts w:ascii="Batang" w:eastAsia="Batang" w:hAnsi="Batang" w:cs="Arial"/>
          <w:bCs/>
          <w:sz w:val="24"/>
          <w:szCs w:val="24"/>
        </w:rPr>
      </w:pPr>
    </w:p>
    <w:p w:rsidR="00A15D00" w:rsidRDefault="00A15D00" w:rsidP="004E2B27">
      <w:pPr>
        <w:spacing w:after="0" w:line="276" w:lineRule="auto"/>
        <w:ind w:firstLine="0"/>
        <w:rPr>
          <w:rFonts w:ascii="Batang" w:eastAsia="Batang" w:hAnsi="Batang" w:cs="Arial"/>
          <w:bCs/>
          <w:sz w:val="24"/>
          <w:szCs w:val="24"/>
        </w:rPr>
      </w:pPr>
    </w:p>
    <w:p w:rsidR="00A15D00" w:rsidRDefault="00A15D00" w:rsidP="004E2B27">
      <w:pPr>
        <w:spacing w:after="0" w:line="276" w:lineRule="auto"/>
        <w:ind w:firstLine="0"/>
        <w:rPr>
          <w:rFonts w:ascii="Batang" w:eastAsia="Batang" w:hAnsi="Batang" w:cs="Arial"/>
          <w:bCs/>
          <w:sz w:val="24"/>
          <w:szCs w:val="24"/>
        </w:rPr>
      </w:pPr>
    </w:p>
    <w:p w:rsidR="00A15D00" w:rsidRDefault="00A15D00" w:rsidP="004E2B27">
      <w:pPr>
        <w:spacing w:after="0" w:line="276" w:lineRule="auto"/>
        <w:ind w:firstLine="0"/>
        <w:rPr>
          <w:rFonts w:ascii="Batang" w:eastAsia="Batang" w:hAnsi="Batang" w:cs="Arial"/>
          <w:bCs/>
          <w:sz w:val="24"/>
          <w:szCs w:val="24"/>
        </w:rPr>
      </w:pPr>
    </w:p>
    <w:p w:rsidR="00A15D00" w:rsidRDefault="00A15D00" w:rsidP="004E2B27">
      <w:pPr>
        <w:spacing w:after="0" w:line="276" w:lineRule="auto"/>
        <w:ind w:firstLine="0"/>
        <w:rPr>
          <w:rFonts w:ascii="Batang" w:eastAsia="Batang" w:hAnsi="Batang" w:cs="Arial"/>
          <w:bCs/>
          <w:sz w:val="24"/>
          <w:szCs w:val="24"/>
        </w:rPr>
      </w:pPr>
    </w:p>
    <w:p w:rsidR="00A15D00" w:rsidRDefault="00A15D00" w:rsidP="004E2B27">
      <w:pPr>
        <w:spacing w:after="0" w:line="276" w:lineRule="auto"/>
        <w:ind w:firstLine="0"/>
        <w:rPr>
          <w:rFonts w:ascii="Batang" w:eastAsia="Batang" w:hAnsi="Batang" w:cs="Arial"/>
          <w:bCs/>
          <w:sz w:val="24"/>
          <w:szCs w:val="24"/>
        </w:rPr>
      </w:pPr>
    </w:p>
    <w:p w:rsidR="00A15D00" w:rsidRDefault="00A15D00" w:rsidP="004E2B27">
      <w:pPr>
        <w:spacing w:after="0" w:line="276" w:lineRule="auto"/>
        <w:ind w:firstLine="0"/>
        <w:rPr>
          <w:rFonts w:ascii="Batang" w:eastAsia="Batang" w:hAnsi="Batang" w:cs="Arial"/>
          <w:bCs/>
          <w:sz w:val="24"/>
          <w:szCs w:val="24"/>
        </w:rPr>
      </w:pPr>
    </w:p>
    <w:p w:rsidR="00A15D00" w:rsidRDefault="00A15D00" w:rsidP="004E2B27">
      <w:pPr>
        <w:spacing w:after="0" w:line="276" w:lineRule="auto"/>
        <w:ind w:firstLine="0"/>
        <w:rPr>
          <w:rFonts w:ascii="Batang" w:eastAsia="Batang" w:hAnsi="Batang" w:cs="Arial"/>
          <w:bCs/>
          <w:sz w:val="24"/>
          <w:szCs w:val="24"/>
        </w:rPr>
      </w:pPr>
    </w:p>
    <w:p w:rsidR="00A15D00" w:rsidRDefault="00A15D00" w:rsidP="004E2B27">
      <w:pPr>
        <w:spacing w:after="0" w:line="276" w:lineRule="auto"/>
        <w:ind w:firstLine="0"/>
        <w:rPr>
          <w:rFonts w:ascii="Batang" w:eastAsia="Batang" w:hAnsi="Batang" w:cs="Arial"/>
          <w:bCs/>
          <w:sz w:val="24"/>
          <w:szCs w:val="24"/>
        </w:rPr>
      </w:pPr>
    </w:p>
    <w:p w:rsidR="00A15D00" w:rsidRDefault="00A15D00" w:rsidP="004E2B27">
      <w:pPr>
        <w:spacing w:after="0" w:line="276" w:lineRule="auto"/>
        <w:ind w:firstLine="0"/>
        <w:rPr>
          <w:rFonts w:ascii="Batang" w:eastAsia="Batang" w:hAnsi="Batang" w:cs="Arial"/>
          <w:bCs/>
          <w:sz w:val="24"/>
          <w:szCs w:val="24"/>
        </w:rPr>
      </w:pPr>
    </w:p>
    <w:p w:rsidR="00730F4D" w:rsidRDefault="00730F4D" w:rsidP="004E2B27">
      <w:pPr>
        <w:spacing w:after="0" w:line="276" w:lineRule="auto"/>
        <w:ind w:firstLine="0"/>
        <w:rPr>
          <w:rFonts w:ascii="Batang" w:eastAsia="Batang" w:hAnsi="Batang" w:cs="Arial"/>
          <w:bCs/>
          <w:sz w:val="24"/>
          <w:szCs w:val="24"/>
        </w:rPr>
      </w:pPr>
    </w:p>
    <w:p w:rsidR="00730F4D" w:rsidRDefault="00730F4D" w:rsidP="004E2B27">
      <w:pPr>
        <w:spacing w:after="0" w:line="276" w:lineRule="auto"/>
        <w:ind w:firstLine="0"/>
        <w:rPr>
          <w:rFonts w:ascii="Batang" w:eastAsia="Batang" w:hAnsi="Batang" w:cs="Arial"/>
          <w:bCs/>
          <w:sz w:val="24"/>
          <w:szCs w:val="24"/>
        </w:rPr>
      </w:pPr>
    </w:p>
    <w:p w:rsidR="00187965" w:rsidRPr="00964C69" w:rsidRDefault="00187965" w:rsidP="004E2B27">
      <w:pPr>
        <w:spacing w:after="0" w:line="276" w:lineRule="auto"/>
        <w:ind w:firstLine="0"/>
        <w:rPr>
          <w:rFonts w:ascii="Batang" w:eastAsia="Batang" w:hAnsi="Batang" w:cs="Arial"/>
          <w:bCs/>
          <w:sz w:val="24"/>
          <w:szCs w:val="24"/>
        </w:rPr>
      </w:pPr>
    </w:p>
    <w:p w:rsidR="004E2B27" w:rsidRPr="00BD25FD" w:rsidRDefault="004E2B27" w:rsidP="005F1730">
      <w:pPr>
        <w:pStyle w:val="Estilo1"/>
        <w:numPr>
          <w:ilvl w:val="2"/>
          <w:numId w:val="119"/>
        </w:numPr>
        <w:ind w:hanging="1355"/>
        <w:rPr>
          <w:color w:val="000000" w:themeColor="text1"/>
        </w:rPr>
      </w:pPr>
      <w:bookmarkStart w:id="343" w:name="_Toc365461858"/>
      <w:bookmarkStart w:id="344" w:name="_Toc12631107"/>
      <w:bookmarkStart w:id="345" w:name="_Toc48074279"/>
      <w:r w:rsidRPr="00BD25FD">
        <w:rPr>
          <w:color w:val="000000" w:themeColor="text1"/>
        </w:rPr>
        <w:t>Departamento de Control Financiero</w:t>
      </w:r>
      <w:bookmarkEnd w:id="343"/>
      <w:bookmarkEnd w:id="344"/>
      <w:bookmarkEnd w:id="345"/>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927EBA"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F76BC9">
        <w:rPr>
          <w:rFonts w:ascii="Batang" w:eastAsia="Batang" w:hAnsi="Batang" w:cs="Arial"/>
          <w:bCs/>
          <w:sz w:val="24"/>
          <w:szCs w:val="24"/>
          <w:lang w:val="es-DO" w:eastAsia="es-DO"/>
        </w:rPr>
        <w:t>Dirección Presupuestaria y Financiera</w:t>
      </w:r>
    </w:p>
    <w:p w:rsidR="00927EBA" w:rsidRPr="009926EF" w:rsidRDefault="00927EBA" w:rsidP="00927EBA">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0768F2" w:rsidRDefault="000768F2" w:rsidP="000768F2">
      <w:pPr>
        <w:shd w:val="clear" w:color="auto" w:fill="F2F2F2" w:themeFill="background1" w:themeFillShade="F2"/>
        <w:spacing w:before="100" w:beforeAutospacing="1" w:after="100" w:afterAutospacing="1" w:line="240" w:lineRule="auto"/>
        <w:ind w:firstLine="0"/>
        <w:jc w:val="center"/>
      </w:pPr>
    </w:p>
    <w:p w:rsidR="004E2B27" w:rsidRDefault="00187965" w:rsidP="000768F2">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2370" w:dyaOrig="2415">
          <v:shape id="_x0000_i1100" type="#_x0000_t75" style="width:129pt;height:132pt" o:ole="">
            <v:imagedata r:id="rId170" o:title=""/>
          </v:shape>
          <o:OLEObject Type="Embed" ProgID="Visio.Drawing.15" ShapeID="_x0000_i1100" DrawAspect="Content" ObjectID="_1716115427" r:id="rId171"/>
        </w:object>
      </w:r>
    </w:p>
    <w:p w:rsidR="004E2B27" w:rsidRPr="00E11FBA" w:rsidRDefault="004E2B27" w:rsidP="004E2B27">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4E2B27"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CB4A6F">
        <w:rPr>
          <w:rFonts w:ascii="Batang" w:eastAsia="Batang" w:hAnsi="Batang" w:cs="Arial"/>
          <w:bCs/>
          <w:sz w:val="24"/>
          <w:szCs w:val="24"/>
          <w:lang w:val="es-DO" w:eastAsia="es-DO"/>
        </w:rPr>
        <w:t xml:space="preserve">Proporcionar apoyo técnico en </w:t>
      </w:r>
      <w:r>
        <w:rPr>
          <w:rFonts w:ascii="Batang" w:eastAsia="Batang" w:hAnsi="Batang" w:cs="Arial"/>
          <w:bCs/>
          <w:sz w:val="24"/>
          <w:szCs w:val="24"/>
          <w:lang w:val="es-DO" w:eastAsia="es-DO"/>
        </w:rPr>
        <w:t>el proceso de análisis y registro de las cuentas por pagar de la institución.</w:t>
      </w:r>
    </w:p>
    <w:p w:rsidR="004E2B27" w:rsidRPr="00CB4A6F"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4E2B27" w:rsidRDefault="004E2B27" w:rsidP="00DB3196">
      <w:pPr>
        <w:numPr>
          <w:ilvl w:val="0"/>
          <w:numId w:val="1"/>
        </w:numPr>
        <w:spacing w:after="0" w:line="276" w:lineRule="auto"/>
        <w:rPr>
          <w:rFonts w:ascii="Batang" w:eastAsia="Batang" w:hAnsi="Batang" w:cs="Arial"/>
          <w:bCs/>
          <w:sz w:val="24"/>
          <w:szCs w:val="24"/>
        </w:rPr>
      </w:pPr>
      <w:r>
        <w:rPr>
          <w:rFonts w:ascii="Batang" w:eastAsia="Batang" w:hAnsi="Batang" w:cs="Arial"/>
          <w:bCs/>
          <w:sz w:val="24"/>
          <w:szCs w:val="24"/>
        </w:rPr>
        <w:t>Velar por la aplicación de las normas y procedimientos que garanticen la correcta ejecución de las solicitudes de pagos</w:t>
      </w:r>
      <w:r w:rsidRPr="00CB4A6F">
        <w:rPr>
          <w:rFonts w:ascii="Batang" w:eastAsia="Batang" w:hAnsi="Batang" w:cs="Arial"/>
          <w:bCs/>
          <w:sz w:val="24"/>
          <w:szCs w:val="24"/>
        </w:rPr>
        <w:t>.</w:t>
      </w:r>
    </w:p>
    <w:p w:rsidR="004E2B27" w:rsidRDefault="004E2B27" w:rsidP="004E2B27">
      <w:pPr>
        <w:spacing w:after="0" w:line="276" w:lineRule="auto"/>
        <w:ind w:left="360" w:firstLine="0"/>
        <w:rPr>
          <w:rFonts w:ascii="Batang" w:eastAsia="Batang" w:hAnsi="Batang" w:cs="Arial"/>
          <w:bCs/>
          <w:sz w:val="24"/>
          <w:szCs w:val="24"/>
        </w:rPr>
      </w:pPr>
    </w:p>
    <w:p w:rsidR="004E2B27" w:rsidRDefault="004E2B27" w:rsidP="00DB3196">
      <w:pPr>
        <w:numPr>
          <w:ilvl w:val="0"/>
          <w:numId w:val="1"/>
        </w:numPr>
        <w:spacing w:after="0" w:line="276" w:lineRule="auto"/>
        <w:rPr>
          <w:rFonts w:ascii="Batang" w:eastAsia="Batang" w:hAnsi="Batang" w:cs="Arial"/>
          <w:bCs/>
          <w:sz w:val="24"/>
          <w:szCs w:val="24"/>
        </w:rPr>
      </w:pPr>
      <w:r>
        <w:rPr>
          <w:rFonts w:ascii="Batang" w:eastAsia="Batang" w:hAnsi="Batang" w:cs="Arial"/>
          <w:bCs/>
          <w:sz w:val="24"/>
          <w:szCs w:val="24"/>
        </w:rPr>
        <w:t>Registrar las cuentas por pagar.</w:t>
      </w:r>
    </w:p>
    <w:p w:rsidR="004E2B27" w:rsidRDefault="004E2B27" w:rsidP="004E2B27">
      <w:pPr>
        <w:pStyle w:val="Prrafodelista"/>
        <w:rPr>
          <w:rFonts w:ascii="Batang" w:eastAsia="Batang" w:hAnsi="Batang" w:cs="Arial"/>
          <w:bCs/>
          <w:sz w:val="24"/>
          <w:szCs w:val="24"/>
        </w:rPr>
      </w:pPr>
    </w:p>
    <w:p w:rsidR="00730F4D" w:rsidRDefault="00730F4D" w:rsidP="004E2B27">
      <w:pPr>
        <w:pStyle w:val="Prrafodelista"/>
        <w:rPr>
          <w:rFonts w:ascii="Batang" w:eastAsia="Batang" w:hAnsi="Batang" w:cs="Arial"/>
          <w:bCs/>
          <w:sz w:val="24"/>
          <w:szCs w:val="24"/>
        </w:rPr>
      </w:pPr>
    </w:p>
    <w:p w:rsidR="004E2B27" w:rsidRPr="00CB4A6F" w:rsidRDefault="004E2B27" w:rsidP="00DB3196">
      <w:pPr>
        <w:numPr>
          <w:ilvl w:val="0"/>
          <w:numId w:val="1"/>
        </w:numPr>
        <w:spacing w:after="0" w:line="276" w:lineRule="auto"/>
        <w:rPr>
          <w:rFonts w:ascii="Batang" w:eastAsia="Batang" w:hAnsi="Batang" w:cs="Arial"/>
          <w:bCs/>
          <w:sz w:val="24"/>
          <w:szCs w:val="24"/>
        </w:rPr>
      </w:pPr>
      <w:r>
        <w:rPr>
          <w:rFonts w:ascii="Batang" w:eastAsia="Batang" w:hAnsi="Batang" w:cs="Arial"/>
          <w:bCs/>
          <w:sz w:val="24"/>
          <w:szCs w:val="24"/>
        </w:rPr>
        <w:t>Generar las autorizaciones de pago que dan origen a la emisión de cheques o transferencias.</w:t>
      </w:r>
    </w:p>
    <w:p w:rsidR="004E2B27" w:rsidRPr="00CB4A6F" w:rsidRDefault="004E2B27" w:rsidP="004E2B27">
      <w:pPr>
        <w:spacing w:after="0" w:line="276" w:lineRule="auto"/>
        <w:ind w:firstLine="0"/>
        <w:rPr>
          <w:rFonts w:ascii="Batang" w:eastAsia="Batang" w:hAnsi="Batang" w:cs="Arial"/>
          <w:bCs/>
          <w:sz w:val="24"/>
          <w:szCs w:val="24"/>
        </w:rPr>
      </w:pPr>
    </w:p>
    <w:p w:rsidR="004E2B27" w:rsidRDefault="004E2B27" w:rsidP="00DB3196">
      <w:pPr>
        <w:numPr>
          <w:ilvl w:val="0"/>
          <w:numId w:val="1"/>
        </w:numPr>
        <w:spacing w:after="0" w:line="276" w:lineRule="auto"/>
        <w:rPr>
          <w:rFonts w:ascii="Batang" w:eastAsia="Batang" w:hAnsi="Batang" w:cs="Arial"/>
          <w:bCs/>
          <w:sz w:val="24"/>
          <w:szCs w:val="24"/>
        </w:rPr>
      </w:pPr>
      <w:r>
        <w:rPr>
          <w:rFonts w:ascii="Batang" w:eastAsia="Batang" w:hAnsi="Batang" w:cs="Arial"/>
          <w:bCs/>
          <w:sz w:val="24"/>
          <w:szCs w:val="24"/>
        </w:rPr>
        <w:lastRenderedPageBreak/>
        <w:t>Clasificar el gasto según el Manual de Clasificadores Presupuestarios del Sector Público</w:t>
      </w:r>
      <w:r w:rsidRPr="00CB4A6F">
        <w:rPr>
          <w:rFonts w:ascii="Batang" w:eastAsia="Batang" w:hAnsi="Batang" w:cs="Arial"/>
          <w:bCs/>
          <w:sz w:val="24"/>
          <w:szCs w:val="24"/>
        </w:rPr>
        <w:t>.</w:t>
      </w:r>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730F4D" w:rsidRDefault="00730F4D"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730F4D" w:rsidRDefault="00730F4D"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730F4D" w:rsidRDefault="00730F4D"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730F4D" w:rsidRDefault="00730F4D"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730F4D" w:rsidRDefault="00730F4D"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4E2B27" w:rsidRPr="00BD25FD" w:rsidRDefault="004E2B27" w:rsidP="005F1730">
      <w:pPr>
        <w:pStyle w:val="Estilo1"/>
        <w:numPr>
          <w:ilvl w:val="2"/>
          <w:numId w:val="119"/>
        </w:numPr>
        <w:ind w:hanging="1355"/>
        <w:rPr>
          <w:color w:val="000000" w:themeColor="text1"/>
        </w:rPr>
      </w:pPr>
      <w:bookmarkStart w:id="346" w:name="_Toc365461859"/>
      <w:bookmarkStart w:id="347" w:name="_Toc12631108"/>
      <w:bookmarkStart w:id="348" w:name="_Toc48074280"/>
      <w:r w:rsidRPr="00BD25FD">
        <w:rPr>
          <w:color w:val="000000" w:themeColor="text1"/>
        </w:rPr>
        <w:t>Departamento de Tesorería</w:t>
      </w:r>
      <w:bookmarkEnd w:id="346"/>
      <w:bookmarkEnd w:id="347"/>
      <w:bookmarkEnd w:id="348"/>
    </w:p>
    <w:p w:rsidR="004E2B27" w:rsidRPr="000F74A0" w:rsidRDefault="004E2B27" w:rsidP="004E2B27">
      <w:pPr>
        <w:ind w:firstLine="0"/>
        <w:rPr>
          <w:color w:val="1F497D"/>
          <w:lang w:val="es-DO"/>
        </w:rPr>
      </w:pPr>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76BC9">
        <w:rPr>
          <w:rFonts w:ascii="Batang" w:eastAsia="Batang" w:hAnsi="Batang" w:cs="Arial"/>
          <w:bCs/>
          <w:sz w:val="24"/>
          <w:szCs w:val="24"/>
          <w:lang w:val="es-DO" w:eastAsia="es-DO"/>
        </w:rPr>
        <w:t>Dirección Presupuestaria y Financiera</w:t>
      </w:r>
    </w:p>
    <w:p w:rsidR="000768F2" w:rsidRPr="000768F2" w:rsidRDefault="00927EBA" w:rsidP="000768F2">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0768F2" w:rsidRDefault="000768F2" w:rsidP="000768F2">
      <w:pPr>
        <w:shd w:val="clear" w:color="auto" w:fill="F2F2F2" w:themeFill="background1" w:themeFillShade="F2"/>
        <w:spacing w:before="100" w:beforeAutospacing="1" w:after="100" w:afterAutospacing="1" w:line="240" w:lineRule="auto"/>
        <w:ind w:firstLine="0"/>
        <w:jc w:val="center"/>
      </w:pPr>
    </w:p>
    <w:p w:rsidR="000768F2" w:rsidRPr="000768F2" w:rsidRDefault="00187965" w:rsidP="000768F2">
      <w:pPr>
        <w:shd w:val="clear" w:color="auto" w:fill="F2F2F2" w:themeFill="background1" w:themeFillShade="F2"/>
        <w:spacing w:before="100" w:beforeAutospacing="1" w:after="100" w:afterAutospacing="1" w:line="240" w:lineRule="auto"/>
        <w:ind w:firstLine="0"/>
        <w:jc w:val="center"/>
      </w:pPr>
      <w:r>
        <w:object w:dxaOrig="2370" w:dyaOrig="2295">
          <v:shape id="_x0000_i1101" type="#_x0000_t75" style="width:130.5pt;height:127.5pt" o:ole="">
            <v:imagedata r:id="rId172" o:title=""/>
          </v:shape>
          <o:OLEObject Type="Embed" ProgID="Visio.Drawing.15" ShapeID="_x0000_i1101" DrawAspect="Content" ObjectID="_1716115428" r:id="rId173"/>
        </w:object>
      </w:r>
    </w:p>
    <w:p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4E2B27"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0F74A0">
        <w:rPr>
          <w:rFonts w:ascii="Batang" w:eastAsia="Batang" w:hAnsi="Batang" w:cs="Arial"/>
          <w:bCs/>
          <w:sz w:val="24"/>
          <w:szCs w:val="24"/>
          <w:lang w:val="es-DO" w:eastAsia="es-DO"/>
        </w:rPr>
        <w:t>Garantizar de manera eficiente las actividades de custodia, control, manejo y desembolso de fondos, valores y documentos de valor que se administran en el Poder Judicial.</w:t>
      </w:r>
    </w:p>
    <w:p w:rsidR="004E2B27" w:rsidRPr="000F74A0"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4E2B27" w:rsidRDefault="004E2B27" w:rsidP="00DB3196">
      <w:pPr>
        <w:numPr>
          <w:ilvl w:val="0"/>
          <w:numId w:val="1"/>
        </w:numPr>
        <w:spacing w:after="0" w:line="276" w:lineRule="auto"/>
        <w:rPr>
          <w:rFonts w:ascii="Batang" w:eastAsia="Batang" w:hAnsi="Batang" w:cs="Arial"/>
          <w:bCs/>
          <w:sz w:val="24"/>
          <w:szCs w:val="24"/>
        </w:rPr>
      </w:pPr>
      <w:r>
        <w:rPr>
          <w:rFonts w:ascii="Batang" w:eastAsia="Batang" w:hAnsi="Batang" w:cs="Arial"/>
          <w:bCs/>
          <w:sz w:val="24"/>
          <w:szCs w:val="24"/>
        </w:rPr>
        <w:lastRenderedPageBreak/>
        <w:t>Controlar la recepción, custodia, entrada y manejo de los fondos de la institución, en coordinación con la Dirección Presupuestaria y Financiera.</w:t>
      </w:r>
    </w:p>
    <w:p w:rsidR="004E2B27" w:rsidRDefault="004E2B27" w:rsidP="004E2B27">
      <w:pPr>
        <w:spacing w:after="0" w:line="276" w:lineRule="auto"/>
        <w:ind w:left="720" w:firstLine="0"/>
        <w:rPr>
          <w:rFonts w:ascii="Batang" w:eastAsia="Batang" w:hAnsi="Batang" w:cs="Arial"/>
          <w:bCs/>
          <w:sz w:val="24"/>
          <w:szCs w:val="24"/>
        </w:rPr>
      </w:pPr>
    </w:p>
    <w:p w:rsidR="004E2B27" w:rsidRDefault="004E2B27" w:rsidP="00DB3196">
      <w:pPr>
        <w:numPr>
          <w:ilvl w:val="0"/>
          <w:numId w:val="1"/>
        </w:numPr>
        <w:spacing w:after="0" w:line="276" w:lineRule="auto"/>
        <w:rPr>
          <w:rFonts w:ascii="Batang" w:eastAsia="Batang" w:hAnsi="Batang" w:cs="Arial"/>
          <w:bCs/>
          <w:sz w:val="24"/>
          <w:szCs w:val="24"/>
        </w:rPr>
      </w:pPr>
      <w:r w:rsidRPr="00964C69">
        <w:rPr>
          <w:rFonts w:ascii="Batang" w:eastAsia="Batang" w:hAnsi="Batang" w:cs="Arial"/>
          <w:bCs/>
          <w:sz w:val="24"/>
          <w:szCs w:val="24"/>
        </w:rPr>
        <w:t xml:space="preserve">Recibir, controlar y custodiar los ingresos recibidos en </w:t>
      </w:r>
      <w:r>
        <w:rPr>
          <w:rFonts w:ascii="Batang" w:eastAsia="Batang" w:hAnsi="Batang" w:cs="Arial"/>
          <w:bCs/>
          <w:sz w:val="24"/>
          <w:szCs w:val="24"/>
        </w:rPr>
        <w:t>la institución.</w:t>
      </w:r>
    </w:p>
    <w:p w:rsidR="004E2B27" w:rsidRDefault="004E2B27" w:rsidP="004E2B27">
      <w:pPr>
        <w:pStyle w:val="Prrafodelista"/>
        <w:rPr>
          <w:rFonts w:ascii="Batang" w:eastAsia="Batang" w:hAnsi="Batang" w:cs="Arial"/>
          <w:bCs/>
          <w:sz w:val="12"/>
          <w:szCs w:val="12"/>
        </w:rPr>
      </w:pPr>
    </w:p>
    <w:p w:rsidR="00730F4D" w:rsidRDefault="00730F4D" w:rsidP="004E2B27">
      <w:pPr>
        <w:pStyle w:val="Prrafodelista"/>
        <w:rPr>
          <w:rFonts w:ascii="Batang" w:eastAsia="Batang" w:hAnsi="Batang" w:cs="Arial"/>
          <w:bCs/>
          <w:sz w:val="12"/>
          <w:szCs w:val="12"/>
        </w:rPr>
      </w:pPr>
    </w:p>
    <w:p w:rsidR="003666BE" w:rsidRDefault="003666BE" w:rsidP="004E2B27">
      <w:pPr>
        <w:pStyle w:val="Prrafodelista"/>
        <w:rPr>
          <w:rFonts w:ascii="Batang" w:eastAsia="Batang" w:hAnsi="Batang" w:cs="Arial"/>
          <w:bCs/>
          <w:sz w:val="12"/>
          <w:szCs w:val="12"/>
        </w:rPr>
      </w:pPr>
    </w:p>
    <w:p w:rsidR="00730F4D" w:rsidRPr="00964C69" w:rsidRDefault="00730F4D" w:rsidP="004E2B27">
      <w:pPr>
        <w:pStyle w:val="Prrafodelista"/>
        <w:rPr>
          <w:rFonts w:ascii="Batang" w:eastAsia="Batang" w:hAnsi="Batang" w:cs="Arial"/>
          <w:bCs/>
          <w:sz w:val="12"/>
          <w:szCs w:val="12"/>
        </w:rPr>
      </w:pPr>
    </w:p>
    <w:p w:rsidR="004E2B27" w:rsidRDefault="004E2B27" w:rsidP="00DB3196">
      <w:pPr>
        <w:numPr>
          <w:ilvl w:val="0"/>
          <w:numId w:val="1"/>
        </w:numPr>
        <w:spacing w:after="0" w:line="276" w:lineRule="auto"/>
        <w:rPr>
          <w:rFonts w:ascii="Batang" w:eastAsia="Batang" w:hAnsi="Batang" w:cs="Arial"/>
          <w:bCs/>
          <w:sz w:val="24"/>
          <w:szCs w:val="24"/>
        </w:rPr>
      </w:pPr>
      <w:r w:rsidRPr="00964C69">
        <w:rPr>
          <w:rFonts w:ascii="Batang" w:eastAsia="Batang" w:hAnsi="Batang" w:cs="Arial"/>
          <w:bCs/>
          <w:sz w:val="24"/>
          <w:szCs w:val="24"/>
        </w:rPr>
        <w:t xml:space="preserve">Mantener el registro de las operaciones de ingreso </w:t>
      </w:r>
      <w:r>
        <w:rPr>
          <w:rFonts w:ascii="Batang" w:eastAsia="Batang" w:hAnsi="Batang" w:cs="Arial"/>
          <w:bCs/>
          <w:sz w:val="24"/>
          <w:szCs w:val="24"/>
        </w:rPr>
        <w:t>y egresos de los fondos de caja.</w:t>
      </w:r>
    </w:p>
    <w:p w:rsidR="004E2B27" w:rsidRPr="00964C69" w:rsidRDefault="004E2B27" w:rsidP="004E2B27">
      <w:pPr>
        <w:pStyle w:val="Prrafodelista"/>
        <w:rPr>
          <w:rFonts w:ascii="Batang" w:eastAsia="Batang" w:hAnsi="Batang" w:cs="Arial"/>
          <w:bCs/>
          <w:sz w:val="12"/>
          <w:szCs w:val="12"/>
        </w:rPr>
      </w:pPr>
    </w:p>
    <w:p w:rsidR="004E2B27" w:rsidRDefault="004E2B27" w:rsidP="00DB3196">
      <w:pPr>
        <w:numPr>
          <w:ilvl w:val="0"/>
          <w:numId w:val="1"/>
        </w:numPr>
        <w:spacing w:after="0" w:line="276" w:lineRule="auto"/>
        <w:rPr>
          <w:rFonts w:ascii="Batang" w:eastAsia="Batang" w:hAnsi="Batang" w:cs="Arial"/>
          <w:bCs/>
          <w:sz w:val="24"/>
          <w:szCs w:val="24"/>
        </w:rPr>
      </w:pPr>
      <w:r w:rsidRPr="00964C69">
        <w:rPr>
          <w:rFonts w:ascii="Batang" w:eastAsia="Batang" w:hAnsi="Batang" w:cs="Arial"/>
          <w:bCs/>
          <w:sz w:val="24"/>
          <w:szCs w:val="24"/>
        </w:rPr>
        <w:t xml:space="preserve">Custodiar los valores y documentos </w:t>
      </w:r>
      <w:r>
        <w:rPr>
          <w:rFonts w:ascii="Batang" w:eastAsia="Batang" w:hAnsi="Batang" w:cs="Arial"/>
          <w:bCs/>
          <w:sz w:val="24"/>
          <w:szCs w:val="24"/>
        </w:rPr>
        <w:t>de valor de la institución.</w:t>
      </w:r>
    </w:p>
    <w:p w:rsidR="004E2B27" w:rsidRPr="00964C69" w:rsidRDefault="004E2B27" w:rsidP="004E2B27">
      <w:pPr>
        <w:pStyle w:val="Prrafodelista"/>
        <w:rPr>
          <w:rFonts w:ascii="Batang" w:eastAsia="Batang" w:hAnsi="Batang" w:cs="Arial"/>
          <w:bCs/>
          <w:sz w:val="12"/>
          <w:szCs w:val="12"/>
        </w:rPr>
      </w:pPr>
    </w:p>
    <w:p w:rsidR="004E2B27" w:rsidRDefault="004E2B27" w:rsidP="00DB3196">
      <w:pPr>
        <w:numPr>
          <w:ilvl w:val="0"/>
          <w:numId w:val="1"/>
        </w:numPr>
        <w:spacing w:after="0" w:line="276" w:lineRule="auto"/>
        <w:rPr>
          <w:rFonts w:ascii="Batang" w:eastAsia="Batang" w:hAnsi="Batang" w:cs="Arial"/>
          <w:bCs/>
          <w:sz w:val="24"/>
          <w:szCs w:val="24"/>
        </w:rPr>
      </w:pPr>
      <w:r w:rsidRPr="00964C69">
        <w:rPr>
          <w:rFonts w:ascii="Batang" w:eastAsia="Batang" w:hAnsi="Batang" w:cs="Arial"/>
          <w:bCs/>
          <w:sz w:val="24"/>
          <w:szCs w:val="24"/>
        </w:rPr>
        <w:t xml:space="preserve">Registrar, coordinar, controlar y dar seguimiento a las cuentas por cobrar (internas y externas) de la Institución. </w:t>
      </w:r>
    </w:p>
    <w:p w:rsidR="004E2B27" w:rsidRPr="00964C69" w:rsidRDefault="004E2B27" w:rsidP="004E2B27">
      <w:pPr>
        <w:spacing w:after="0" w:line="276" w:lineRule="auto"/>
        <w:ind w:left="720" w:firstLine="0"/>
        <w:rPr>
          <w:rFonts w:ascii="Batang" w:eastAsia="Batang" w:hAnsi="Batang" w:cs="Arial"/>
          <w:bCs/>
          <w:sz w:val="24"/>
          <w:szCs w:val="24"/>
        </w:rPr>
      </w:pPr>
    </w:p>
    <w:p w:rsidR="004E2B27" w:rsidRDefault="004E2B27" w:rsidP="00DB3196">
      <w:pPr>
        <w:numPr>
          <w:ilvl w:val="0"/>
          <w:numId w:val="1"/>
        </w:numPr>
        <w:spacing w:after="0" w:line="276" w:lineRule="auto"/>
        <w:rPr>
          <w:rFonts w:ascii="Batang" w:eastAsia="Batang" w:hAnsi="Batang" w:cs="Arial"/>
          <w:bCs/>
          <w:sz w:val="24"/>
          <w:szCs w:val="24"/>
        </w:rPr>
      </w:pPr>
      <w:r w:rsidRPr="00C11870">
        <w:rPr>
          <w:rFonts w:ascii="Batang" w:eastAsia="Batang" w:hAnsi="Batang" w:cs="Arial"/>
          <w:bCs/>
          <w:sz w:val="24"/>
          <w:szCs w:val="24"/>
        </w:rPr>
        <w:t xml:space="preserve">Elaborar diariamente el informe de disponibilidad </w:t>
      </w:r>
      <w:r>
        <w:rPr>
          <w:rFonts w:ascii="Batang" w:eastAsia="Batang" w:hAnsi="Batang" w:cs="Arial"/>
          <w:bCs/>
          <w:sz w:val="24"/>
          <w:szCs w:val="24"/>
        </w:rPr>
        <w:t>económica y d</w:t>
      </w:r>
      <w:r w:rsidRPr="00BF621A">
        <w:rPr>
          <w:rFonts w:ascii="Batang" w:eastAsia="Batang" w:hAnsi="Batang" w:cs="Arial"/>
          <w:bCs/>
          <w:sz w:val="24"/>
          <w:szCs w:val="24"/>
        </w:rPr>
        <w:t xml:space="preserve">ar seguimiento a los balances de las cuentas </w:t>
      </w:r>
      <w:r>
        <w:rPr>
          <w:rFonts w:ascii="Batang" w:eastAsia="Batang" w:hAnsi="Batang" w:cs="Arial"/>
          <w:bCs/>
          <w:sz w:val="24"/>
          <w:szCs w:val="24"/>
        </w:rPr>
        <w:t>bancarias.</w:t>
      </w:r>
    </w:p>
    <w:p w:rsidR="004E2B27" w:rsidRDefault="004E2B27" w:rsidP="004E2B27">
      <w:pPr>
        <w:spacing w:after="0" w:line="276" w:lineRule="auto"/>
        <w:ind w:left="720" w:firstLine="0"/>
        <w:rPr>
          <w:rFonts w:ascii="Batang" w:eastAsia="Batang" w:hAnsi="Batang" w:cs="Arial"/>
          <w:bCs/>
          <w:sz w:val="24"/>
          <w:szCs w:val="24"/>
        </w:rPr>
      </w:pPr>
    </w:p>
    <w:p w:rsidR="004E2B27" w:rsidRDefault="004E2B27" w:rsidP="00DB3196">
      <w:pPr>
        <w:numPr>
          <w:ilvl w:val="0"/>
          <w:numId w:val="1"/>
        </w:numPr>
        <w:spacing w:after="0" w:line="276" w:lineRule="auto"/>
        <w:rPr>
          <w:rFonts w:ascii="Batang" w:eastAsia="Batang" w:hAnsi="Batang" w:cs="Arial"/>
          <w:bCs/>
          <w:sz w:val="24"/>
          <w:szCs w:val="24"/>
        </w:rPr>
      </w:pPr>
      <w:r w:rsidRPr="00964C69">
        <w:rPr>
          <w:rFonts w:ascii="Batang" w:eastAsia="Batang" w:hAnsi="Batang" w:cs="Arial"/>
          <w:bCs/>
          <w:sz w:val="24"/>
          <w:szCs w:val="24"/>
        </w:rPr>
        <w:t>Control</w:t>
      </w:r>
      <w:r w:rsidR="00EA0D2F">
        <w:rPr>
          <w:rFonts w:ascii="Batang" w:eastAsia="Batang" w:hAnsi="Batang" w:cs="Arial"/>
          <w:bCs/>
          <w:sz w:val="24"/>
          <w:szCs w:val="24"/>
        </w:rPr>
        <w:t xml:space="preserve">ar los formularios de cheques, </w:t>
      </w:r>
      <w:r w:rsidRPr="00964C69">
        <w:rPr>
          <w:rFonts w:ascii="Batang" w:eastAsia="Batang" w:hAnsi="Batang" w:cs="Arial"/>
          <w:bCs/>
          <w:sz w:val="24"/>
          <w:szCs w:val="24"/>
        </w:rPr>
        <w:t xml:space="preserve">tanto los generados </w:t>
      </w:r>
      <w:r>
        <w:rPr>
          <w:rFonts w:ascii="Batang" w:eastAsia="Batang" w:hAnsi="Batang" w:cs="Arial"/>
          <w:bCs/>
          <w:sz w:val="24"/>
          <w:szCs w:val="24"/>
        </w:rPr>
        <w:t>como los entregados.</w:t>
      </w:r>
    </w:p>
    <w:p w:rsidR="004E2B27" w:rsidRPr="00964C69" w:rsidRDefault="004E2B27" w:rsidP="004E2B27">
      <w:pPr>
        <w:spacing w:after="0" w:line="276" w:lineRule="auto"/>
        <w:ind w:firstLine="0"/>
        <w:rPr>
          <w:rFonts w:ascii="Batang" w:eastAsia="Batang" w:hAnsi="Batang" w:cs="Arial"/>
          <w:bCs/>
          <w:sz w:val="24"/>
          <w:szCs w:val="24"/>
        </w:rPr>
      </w:pPr>
    </w:p>
    <w:p w:rsidR="004E2B27" w:rsidRDefault="004E2B27" w:rsidP="00DB3196">
      <w:pPr>
        <w:numPr>
          <w:ilvl w:val="0"/>
          <w:numId w:val="1"/>
        </w:numPr>
        <w:spacing w:after="0" w:line="276" w:lineRule="auto"/>
        <w:rPr>
          <w:rFonts w:ascii="Batang" w:eastAsia="Batang" w:hAnsi="Batang" w:cs="Arial"/>
          <w:bCs/>
          <w:sz w:val="24"/>
          <w:szCs w:val="24"/>
        </w:rPr>
      </w:pPr>
      <w:r w:rsidRPr="00964C69">
        <w:rPr>
          <w:rFonts w:ascii="Batang" w:eastAsia="Batang" w:hAnsi="Batang" w:cs="Arial"/>
          <w:bCs/>
          <w:sz w:val="24"/>
          <w:szCs w:val="24"/>
        </w:rPr>
        <w:t>Realizar los pagos a suplidores y</w:t>
      </w:r>
      <w:r w:rsidR="003666BE">
        <w:rPr>
          <w:rFonts w:ascii="Batang" w:eastAsia="Batang" w:hAnsi="Batang" w:cs="Arial"/>
          <w:bCs/>
          <w:sz w:val="24"/>
          <w:szCs w:val="24"/>
        </w:rPr>
        <w:t xml:space="preserve"> usuarios internos.</w:t>
      </w:r>
    </w:p>
    <w:p w:rsidR="003666BE" w:rsidRPr="003666BE" w:rsidRDefault="003666BE" w:rsidP="003666BE">
      <w:pPr>
        <w:spacing w:after="0" w:line="276" w:lineRule="auto"/>
        <w:ind w:firstLine="0"/>
        <w:rPr>
          <w:rFonts w:ascii="Batang" w:eastAsia="Batang" w:hAnsi="Batang" w:cs="Arial"/>
          <w:bCs/>
          <w:sz w:val="24"/>
          <w:szCs w:val="24"/>
        </w:rPr>
      </w:pPr>
    </w:p>
    <w:p w:rsidR="00F053B3" w:rsidRPr="00927EBA" w:rsidRDefault="004E2B27" w:rsidP="00DB3196">
      <w:pPr>
        <w:numPr>
          <w:ilvl w:val="0"/>
          <w:numId w:val="1"/>
        </w:numPr>
        <w:spacing w:after="0" w:line="276" w:lineRule="auto"/>
        <w:rPr>
          <w:rFonts w:ascii="Batang" w:eastAsia="Batang" w:hAnsi="Batang" w:cs="Arial"/>
          <w:bCs/>
          <w:sz w:val="24"/>
          <w:szCs w:val="24"/>
        </w:rPr>
      </w:pPr>
      <w:r w:rsidRPr="00964C69">
        <w:rPr>
          <w:rFonts w:ascii="Batang" w:eastAsia="Batang" w:hAnsi="Batang" w:cs="Arial"/>
          <w:bCs/>
          <w:sz w:val="24"/>
          <w:szCs w:val="24"/>
        </w:rPr>
        <w:t>Preparar y enviardiariamente los depósitos bancarios.</w:t>
      </w:r>
    </w:p>
    <w:p w:rsidR="00F053B3" w:rsidRDefault="00F053B3" w:rsidP="004E2B27">
      <w:pPr>
        <w:spacing w:after="0" w:line="276" w:lineRule="auto"/>
        <w:rPr>
          <w:rFonts w:ascii="Batang" w:eastAsia="Batang" w:hAnsi="Batang" w:cs="Arial"/>
          <w:b/>
          <w:bCs/>
          <w:sz w:val="24"/>
          <w:szCs w:val="24"/>
        </w:rPr>
      </w:pPr>
    </w:p>
    <w:p w:rsidR="000768F2" w:rsidRDefault="000768F2" w:rsidP="004E2B27">
      <w:pPr>
        <w:spacing w:after="0" w:line="276" w:lineRule="auto"/>
        <w:rPr>
          <w:rFonts w:ascii="Batang" w:eastAsia="Batang" w:hAnsi="Batang" w:cs="Arial"/>
          <w:b/>
          <w:bCs/>
          <w:sz w:val="24"/>
          <w:szCs w:val="24"/>
        </w:rPr>
      </w:pPr>
    </w:p>
    <w:p w:rsidR="000768F2" w:rsidRDefault="000768F2" w:rsidP="004E2B27">
      <w:pPr>
        <w:spacing w:after="0" w:line="276" w:lineRule="auto"/>
        <w:rPr>
          <w:rFonts w:ascii="Batang" w:eastAsia="Batang" w:hAnsi="Batang" w:cs="Arial"/>
          <w:b/>
          <w:bCs/>
          <w:sz w:val="24"/>
          <w:szCs w:val="24"/>
        </w:rPr>
      </w:pPr>
    </w:p>
    <w:p w:rsidR="000768F2" w:rsidRDefault="000768F2" w:rsidP="004E2B27">
      <w:pPr>
        <w:spacing w:after="0" w:line="276" w:lineRule="auto"/>
        <w:rPr>
          <w:rFonts w:ascii="Batang" w:eastAsia="Batang" w:hAnsi="Batang" w:cs="Arial"/>
          <w:b/>
          <w:bCs/>
          <w:sz w:val="24"/>
          <w:szCs w:val="24"/>
        </w:rPr>
      </w:pPr>
    </w:p>
    <w:p w:rsidR="000768F2" w:rsidRDefault="000768F2" w:rsidP="004E2B27">
      <w:pPr>
        <w:spacing w:after="0" w:line="276" w:lineRule="auto"/>
        <w:rPr>
          <w:rFonts w:ascii="Batang" w:eastAsia="Batang" w:hAnsi="Batang" w:cs="Arial"/>
          <w:b/>
          <w:bCs/>
          <w:sz w:val="24"/>
          <w:szCs w:val="24"/>
        </w:rPr>
      </w:pPr>
    </w:p>
    <w:p w:rsidR="000768F2" w:rsidRDefault="000768F2" w:rsidP="004E2B27">
      <w:pPr>
        <w:spacing w:after="0" w:line="276" w:lineRule="auto"/>
        <w:rPr>
          <w:rFonts w:ascii="Batang" w:eastAsia="Batang" w:hAnsi="Batang" w:cs="Arial"/>
          <w:b/>
          <w:bCs/>
          <w:sz w:val="24"/>
          <w:szCs w:val="24"/>
        </w:rPr>
      </w:pPr>
    </w:p>
    <w:p w:rsidR="000768F2" w:rsidRDefault="000768F2" w:rsidP="004E2B27">
      <w:pPr>
        <w:spacing w:after="0" w:line="276" w:lineRule="auto"/>
        <w:rPr>
          <w:rFonts w:ascii="Batang" w:eastAsia="Batang" w:hAnsi="Batang" w:cs="Arial"/>
          <w:b/>
          <w:bCs/>
          <w:sz w:val="24"/>
          <w:szCs w:val="24"/>
        </w:rPr>
      </w:pPr>
    </w:p>
    <w:p w:rsidR="000768F2" w:rsidRDefault="000768F2" w:rsidP="004E2B27">
      <w:pPr>
        <w:spacing w:after="0" w:line="276" w:lineRule="auto"/>
        <w:rPr>
          <w:rFonts w:ascii="Batang" w:eastAsia="Batang" w:hAnsi="Batang" w:cs="Arial"/>
          <w:b/>
          <w:bCs/>
          <w:sz w:val="24"/>
          <w:szCs w:val="24"/>
        </w:rPr>
      </w:pPr>
    </w:p>
    <w:p w:rsidR="000768F2" w:rsidRDefault="000768F2" w:rsidP="004E2B27">
      <w:pPr>
        <w:spacing w:after="0" w:line="276" w:lineRule="auto"/>
        <w:rPr>
          <w:rFonts w:ascii="Batang" w:eastAsia="Batang" w:hAnsi="Batang" w:cs="Arial"/>
          <w:b/>
          <w:bCs/>
          <w:sz w:val="24"/>
          <w:szCs w:val="24"/>
        </w:rPr>
      </w:pPr>
    </w:p>
    <w:p w:rsidR="000768F2" w:rsidRDefault="000768F2" w:rsidP="004E2B27">
      <w:pPr>
        <w:spacing w:after="0" w:line="276" w:lineRule="auto"/>
        <w:rPr>
          <w:rFonts w:ascii="Batang" w:eastAsia="Batang" w:hAnsi="Batang" w:cs="Arial"/>
          <w:b/>
          <w:bCs/>
          <w:sz w:val="24"/>
          <w:szCs w:val="24"/>
        </w:rPr>
      </w:pPr>
    </w:p>
    <w:p w:rsidR="000768F2" w:rsidRDefault="000768F2" w:rsidP="004E2B27">
      <w:pPr>
        <w:spacing w:after="0" w:line="276" w:lineRule="auto"/>
        <w:rPr>
          <w:rFonts w:ascii="Batang" w:eastAsia="Batang" w:hAnsi="Batang" w:cs="Arial"/>
          <w:b/>
          <w:bCs/>
          <w:sz w:val="24"/>
          <w:szCs w:val="24"/>
        </w:rPr>
      </w:pPr>
    </w:p>
    <w:p w:rsidR="000768F2" w:rsidRDefault="000768F2" w:rsidP="004E2B27">
      <w:pPr>
        <w:spacing w:after="0" w:line="276" w:lineRule="auto"/>
        <w:rPr>
          <w:rFonts w:ascii="Batang" w:eastAsia="Batang" w:hAnsi="Batang" w:cs="Arial"/>
          <w:b/>
          <w:bCs/>
          <w:sz w:val="24"/>
          <w:szCs w:val="24"/>
        </w:rPr>
      </w:pPr>
    </w:p>
    <w:p w:rsidR="000768F2" w:rsidRDefault="000768F2" w:rsidP="004E2B27">
      <w:pPr>
        <w:spacing w:after="0" w:line="276" w:lineRule="auto"/>
        <w:rPr>
          <w:rFonts w:ascii="Batang" w:eastAsia="Batang" w:hAnsi="Batang" w:cs="Arial"/>
          <w:b/>
          <w:bCs/>
          <w:sz w:val="24"/>
          <w:szCs w:val="24"/>
        </w:rPr>
      </w:pPr>
    </w:p>
    <w:p w:rsidR="000768F2" w:rsidRDefault="000768F2" w:rsidP="004E2B27">
      <w:pPr>
        <w:spacing w:after="0" w:line="276" w:lineRule="auto"/>
        <w:rPr>
          <w:rFonts w:ascii="Batang" w:eastAsia="Batang" w:hAnsi="Batang" w:cs="Arial"/>
          <w:b/>
          <w:bCs/>
          <w:sz w:val="24"/>
          <w:szCs w:val="24"/>
        </w:rPr>
      </w:pPr>
    </w:p>
    <w:p w:rsidR="00730F4D" w:rsidRDefault="00730F4D" w:rsidP="004E2B27">
      <w:pPr>
        <w:spacing w:after="0" w:line="276" w:lineRule="auto"/>
        <w:rPr>
          <w:rFonts w:ascii="Batang" w:eastAsia="Batang" w:hAnsi="Batang" w:cs="Arial"/>
          <w:b/>
          <w:bCs/>
          <w:sz w:val="24"/>
          <w:szCs w:val="24"/>
        </w:rPr>
      </w:pPr>
    </w:p>
    <w:p w:rsidR="003666BE" w:rsidRDefault="003666BE" w:rsidP="00B53739">
      <w:pPr>
        <w:spacing w:after="0" w:line="276" w:lineRule="auto"/>
        <w:ind w:firstLine="0"/>
        <w:rPr>
          <w:rFonts w:ascii="Batang" w:eastAsia="Batang" w:hAnsi="Batang" w:cs="Arial"/>
          <w:b/>
          <w:bCs/>
          <w:sz w:val="24"/>
          <w:szCs w:val="24"/>
        </w:rPr>
      </w:pPr>
    </w:p>
    <w:p w:rsidR="004E2B27" w:rsidRPr="00BD25FD" w:rsidRDefault="004E2B27" w:rsidP="005F1730">
      <w:pPr>
        <w:pStyle w:val="Estilo1"/>
        <w:numPr>
          <w:ilvl w:val="2"/>
          <w:numId w:val="119"/>
        </w:numPr>
        <w:ind w:hanging="1355"/>
        <w:rPr>
          <w:color w:val="000000" w:themeColor="text1"/>
        </w:rPr>
      </w:pPr>
      <w:bookmarkStart w:id="349" w:name="_Toc365461860"/>
      <w:bookmarkStart w:id="350" w:name="_Toc12631109"/>
      <w:bookmarkStart w:id="351" w:name="_Toc48074281"/>
      <w:r w:rsidRPr="00BD25FD">
        <w:rPr>
          <w:color w:val="000000" w:themeColor="text1"/>
        </w:rPr>
        <w:t>Departamento Financiero de la Jurisdicción    Inmobiliaria</w:t>
      </w:r>
      <w:bookmarkEnd w:id="349"/>
      <w:bookmarkEnd w:id="350"/>
      <w:bookmarkEnd w:id="351"/>
    </w:p>
    <w:p w:rsidR="004E2B27" w:rsidRPr="00FC03A9" w:rsidRDefault="004E2B27" w:rsidP="004E2B27">
      <w:pPr>
        <w:pStyle w:val="Estilo1"/>
        <w:numPr>
          <w:ilvl w:val="0"/>
          <w:numId w:val="0"/>
        </w:numPr>
        <w:ind w:left="851"/>
        <w:rPr>
          <w:rFonts w:ascii="Batang" w:eastAsia="Batang" w:hAnsi="Batang" w:cs="Arial"/>
          <w:b w:val="0"/>
          <w:bCs w:val="0"/>
          <w:sz w:val="24"/>
          <w:szCs w:val="24"/>
        </w:rPr>
      </w:pPr>
    </w:p>
    <w:p w:rsidR="004E2B27" w:rsidRDefault="004E2B27" w:rsidP="004E2B27">
      <w:pPr>
        <w:shd w:val="clear" w:color="auto" w:fill="FFFFFF"/>
        <w:spacing w:before="100" w:beforeAutospacing="1" w:after="0" w:line="240" w:lineRule="auto"/>
        <w:ind w:firstLine="0"/>
        <w:rPr>
          <w:rFonts w:ascii="Batang" w:eastAsia="Batang" w:hAnsi="Batang" w:cs="Arial"/>
          <w:b/>
          <w:bCs/>
          <w:color w:val="000000"/>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4E2B27" w:rsidRDefault="004E2B27" w:rsidP="004E2B27">
      <w:pPr>
        <w:shd w:val="clear" w:color="auto" w:fill="FFFFFF"/>
        <w:spacing w:before="100" w:beforeAutospacing="1" w:after="0" w:line="240" w:lineRule="auto"/>
        <w:ind w:firstLine="0"/>
        <w:rPr>
          <w:rFonts w:ascii="Batang" w:eastAsia="Batang" w:hAnsi="Batang" w:cs="Arial"/>
          <w:b/>
          <w:bCs/>
          <w:sz w:val="24"/>
          <w:szCs w:val="24"/>
          <w:lang w:val="es-DO" w:eastAsia="es-DO"/>
        </w:rPr>
      </w:pPr>
      <w:r w:rsidRPr="00F76BC9">
        <w:rPr>
          <w:rFonts w:ascii="Batang" w:eastAsia="Batang" w:hAnsi="Batang" w:cs="Arial"/>
          <w:bCs/>
          <w:sz w:val="24"/>
          <w:szCs w:val="24"/>
          <w:lang w:val="es-DO" w:eastAsia="es-DO"/>
        </w:rPr>
        <w:t>Dirección Presupuestaria y Financiera</w:t>
      </w:r>
    </w:p>
    <w:p w:rsidR="00927EBA" w:rsidRPr="009926EF" w:rsidRDefault="00927EBA" w:rsidP="00927EBA">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0768F2" w:rsidRDefault="000768F2" w:rsidP="000768F2">
      <w:pPr>
        <w:shd w:val="clear" w:color="auto" w:fill="F2F2F2" w:themeFill="background1" w:themeFillShade="F2"/>
        <w:spacing w:before="100" w:beforeAutospacing="1" w:after="0" w:line="240" w:lineRule="auto"/>
        <w:ind w:firstLine="0"/>
        <w:jc w:val="center"/>
      </w:pPr>
    </w:p>
    <w:p w:rsidR="000768F2" w:rsidRDefault="00DD7118" w:rsidP="000768F2">
      <w:pPr>
        <w:shd w:val="clear" w:color="auto" w:fill="F2F2F2" w:themeFill="background1" w:themeFillShade="F2"/>
        <w:spacing w:before="100" w:beforeAutospacing="1" w:after="0" w:line="240" w:lineRule="auto"/>
        <w:ind w:firstLine="0"/>
        <w:jc w:val="center"/>
      </w:pPr>
      <w:r>
        <w:object w:dxaOrig="2370" w:dyaOrig="2551">
          <v:shape id="_x0000_i1102" type="#_x0000_t75" style="width:118.5pt;height:126.75pt" o:ole="">
            <v:imagedata r:id="rId174" o:title=""/>
          </v:shape>
          <o:OLEObject Type="Embed" ProgID="Visio.Drawing.15" ShapeID="_x0000_i1102" DrawAspect="Content" ObjectID="_1716115429" r:id="rId175"/>
        </w:object>
      </w:r>
    </w:p>
    <w:p w:rsidR="000768F2" w:rsidRPr="000768F2" w:rsidRDefault="000768F2" w:rsidP="000768F2">
      <w:pPr>
        <w:shd w:val="clear" w:color="auto" w:fill="F2F2F2" w:themeFill="background1" w:themeFillShade="F2"/>
        <w:spacing w:before="100" w:beforeAutospacing="1" w:after="0" w:line="240" w:lineRule="auto"/>
        <w:ind w:firstLine="0"/>
        <w:jc w:val="center"/>
      </w:pPr>
    </w:p>
    <w:p w:rsidR="004E2B27" w:rsidRPr="00FC03A9" w:rsidRDefault="004E2B27" w:rsidP="004E2B27">
      <w:pPr>
        <w:shd w:val="clear" w:color="auto" w:fill="FFFFFF"/>
        <w:spacing w:before="100" w:beforeAutospacing="1" w:after="0"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4E2B27" w:rsidRPr="0099726C" w:rsidRDefault="004E2B27" w:rsidP="004E2B27">
      <w:pPr>
        <w:shd w:val="clear" w:color="auto" w:fill="FFFFFF"/>
        <w:spacing w:before="100" w:beforeAutospacing="1" w:after="0" w:line="240" w:lineRule="auto"/>
        <w:ind w:firstLine="0"/>
        <w:rPr>
          <w:rFonts w:ascii="Batang" w:eastAsia="Batang" w:hAnsi="Batang" w:cs="Arial"/>
          <w:bCs/>
          <w:sz w:val="24"/>
          <w:szCs w:val="24"/>
          <w:lang w:val="es-DO" w:eastAsia="es-DO"/>
        </w:rPr>
      </w:pPr>
      <w:r>
        <w:rPr>
          <w:rFonts w:ascii="Batang" w:eastAsia="Batang" w:hAnsi="Batang" w:cs="Arial"/>
          <w:bCs/>
          <w:sz w:val="24"/>
          <w:szCs w:val="24"/>
          <w:lang w:val="es-DO" w:eastAsia="es-DO"/>
        </w:rPr>
        <w:t xml:space="preserve">Planificar, dirigir y coordinar los procesos internos presupuestarios y </w:t>
      </w:r>
      <w:r w:rsidRPr="0099726C">
        <w:rPr>
          <w:rFonts w:ascii="Batang" w:eastAsia="Batang" w:hAnsi="Batang" w:cs="Arial"/>
          <w:bCs/>
          <w:sz w:val="24"/>
          <w:szCs w:val="24"/>
          <w:lang w:val="es-DO" w:eastAsia="es-DO"/>
        </w:rPr>
        <w:t>financier</w:t>
      </w:r>
      <w:r>
        <w:rPr>
          <w:rFonts w:ascii="Batang" w:eastAsia="Batang" w:hAnsi="Batang" w:cs="Arial"/>
          <w:bCs/>
          <w:sz w:val="24"/>
          <w:szCs w:val="24"/>
          <w:lang w:val="es-DO" w:eastAsia="es-DO"/>
        </w:rPr>
        <w:t>o</w:t>
      </w:r>
      <w:r w:rsidRPr="0099726C">
        <w:rPr>
          <w:rFonts w:ascii="Batang" w:eastAsia="Batang" w:hAnsi="Batang" w:cs="Arial"/>
          <w:bCs/>
          <w:sz w:val="24"/>
          <w:szCs w:val="24"/>
          <w:lang w:val="es-DO" w:eastAsia="es-DO"/>
        </w:rPr>
        <w:t>s de la Jurisdicción Inmobiliaria.</w:t>
      </w:r>
    </w:p>
    <w:p w:rsidR="006A1BC3" w:rsidRDefault="006A1BC3" w:rsidP="004E2B27">
      <w:pPr>
        <w:shd w:val="clear" w:color="auto" w:fill="FFFFFF"/>
        <w:spacing w:before="100" w:beforeAutospacing="1" w:after="0" w:line="240" w:lineRule="auto"/>
        <w:ind w:firstLine="0"/>
        <w:rPr>
          <w:rFonts w:ascii="Batang" w:eastAsia="Batang" w:hAnsi="Batang" w:cs="Arial"/>
          <w:b/>
          <w:bCs/>
          <w:sz w:val="24"/>
          <w:szCs w:val="24"/>
          <w:lang w:val="es-DO" w:eastAsia="es-DO"/>
        </w:rPr>
      </w:pPr>
    </w:p>
    <w:p w:rsidR="006A1BC3" w:rsidRDefault="004E2B27" w:rsidP="004E2B27">
      <w:pPr>
        <w:shd w:val="clear" w:color="auto" w:fill="FFFFFF"/>
        <w:spacing w:before="100" w:beforeAutospacing="1" w:after="0"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6A1BC3" w:rsidRPr="00FC03A9" w:rsidRDefault="006A1BC3" w:rsidP="004E2B27">
      <w:pPr>
        <w:shd w:val="clear" w:color="auto" w:fill="FFFFFF"/>
        <w:spacing w:before="100" w:beforeAutospacing="1" w:after="0" w:line="240" w:lineRule="auto"/>
        <w:ind w:firstLine="0"/>
        <w:rPr>
          <w:rFonts w:ascii="Batang" w:eastAsia="Batang" w:hAnsi="Batang" w:cs="Arial"/>
          <w:b/>
          <w:bCs/>
          <w:sz w:val="24"/>
          <w:szCs w:val="24"/>
          <w:lang w:val="es-DO" w:eastAsia="es-DO"/>
        </w:rPr>
      </w:pPr>
    </w:p>
    <w:p w:rsidR="004E2B27" w:rsidRPr="0099726C" w:rsidRDefault="004E2B27" w:rsidP="005F1730">
      <w:pPr>
        <w:numPr>
          <w:ilvl w:val="0"/>
          <w:numId w:val="82"/>
        </w:numPr>
        <w:spacing w:after="0" w:line="276" w:lineRule="auto"/>
        <w:rPr>
          <w:rFonts w:ascii="Batang" w:eastAsia="Batang" w:hAnsi="Batang" w:cs="Arial"/>
          <w:bCs/>
          <w:sz w:val="24"/>
          <w:szCs w:val="24"/>
        </w:rPr>
      </w:pPr>
      <w:r w:rsidRPr="0099726C">
        <w:rPr>
          <w:rFonts w:ascii="Batang" w:eastAsia="Batang" w:hAnsi="Batang" w:cs="Arial"/>
          <w:bCs/>
          <w:sz w:val="24"/>
          <w:szCs w:val="24"/>
        </w:rPr>
        <w:t>Gestionar</w:t>
      </w:r>
      <w:r>
        <w:rPr>
          <w:rFonts w:ascii="Batang" w:eastAsia="Batang" w:hAnsi="Batang" w:cs="Arial"/>
          <w:bCs/>
          <w:sz w:val="24"/>
          <w:szCs w:val="24"/>
        </w:rPr>
        <w:t xml:space="preserve"> y controlar la recepción, custodia, manejo y registro de</w:t>
      </w:r>
      <w:r w:rsidRPr="0099726C">
        <w:rPr>
          <w:rFonts w:ascii="Batang" w:eastAsia="Batang" w:hAnsi="Batang" w:cs="Arial"/>
          <w:bCs/>
          <w:sz w:val="24"/>
          <w:szCs w:val="24"/>
        </w:rPr>
        <w:t xml:space="preserve"> los recursos financieros </w:t>
      </w:r>
      <w:r>
        <w:rPr>
          <w:rFonts w:ascii="Batang" w:eastAsia="Batang" w:hAnsi="Batang" w:cs="Arial"/>
          <w:bCs/>
          <w:sz w:val="24"/>
          <w:szCs w:val="24"/>
        </w:rPr>
        <w:t>asignados a</w:t>
      </w:r>
      <w:r w:rsidRPr="0099726C">
        <w:rPr>
          <w:rFonts w:ascii="Batang" w:eastAsia="Batang" w:hAnsi="Batang" w:cs="Arial"/>
          <w:bCs/>
          <w:sz w:val="24"/>
          <w:szCs w:val="24"/>
        </w:rPr>
        <w:t xml:space="preserve"> la </w:t>
      </w:r>
      <w:r w:rsidRPr="0099726C">
        <w:rPr>
          <w:rFonts w:ascii="Batang" w:eastAsia="Batang" w:hAnsi="Batang" w:cs="Arial"/>
          <w:bCs/>
          <w:sz w:val="24"/>
          <w:szCs w:val="24"/>
          <w:lang w:val="es-DO" w:eastAsia="es-DO"/>
        </w:rPr>
        <w:t>Jurisdicción Inmobiliaria</w:t>
      </w:r>
      <w:r>
        <w:rPr>
          <w:rFonts w:ascii="Batang" w:eastAsia="Batang" w:hAnsi="Batang" w:cs="Arial"/>
          <w:bCs/>
          <w:sz w:val="24"/>
          <w:szCs w:val="24"/>
          <w:lang w:val="es-DO" w:eastAsia="es-DO"/>
        </w:rPr>
        <w:t xml:space="preserve"> en coordinación con la Dirección Presupuestaria y Financiera</w:t>
      </w:r>
      <w:r w:rsidRPr="0099726C">
        <w:rPr>
          <w:rFonts w:ascii="Batang" w:eastAsia="Batang" w:hAnsi="Batang" w:cs="Arial"/>
          <w:bCs/>
          <w:sz w:val="24"/>
          <w:szCs w:val="24"/>
          <w:lang w:val="es-DO" w:eastAsia="es-DO"/>
        </w:rPr>
        <w:t>.</w:t>
      </w:r>
    </w:p>
    <w:p w:rsidR="004E2B27" w:rsidRDefault="004E2B27" w:rsidP="004E2B27">
      <w:pPr>
        <w:spacing w:after="0" w:line="276" w:lineRule="auto"/>
        <w:ind w:left="720" w:firstLine="0"/>
        <w:rPr>
          <w:rFonts w:ascii="Batang" w:eastAsia="Batang" w:hAnsi="Batang" w:cs="Arial"/>
          <w:bCs/>
          <w:sz w:val="24"/>
          <w:szCs w:val="24"/>
        </w:rPr>
      </w:pPr>
    </w:p>
    <w:p w:rsidR="00730F4D" w:rsidRPr="0099726C" w:rsidRDefault="00730F4D" w:rsidP="00B53739">
      <w:pPr>
        <w:spacing w:after="0" w:line="276" w:lineRule="auto"/>
        <w:ind w:firstLine="0"/>
        <w:rPr>
          <w:rFonts w:ascii="Batang" w:eastAsia="Batang" w:hAnsi="Batang" w:cs="Arial"/>
          <w:bCs/>
          <w:sz w:val="24"/>
          <w:szCs w:val="24"/>
        </w:rPr>
      </w:pPr>
    </w:p>
    <w:p w:rsidR="004E2B27" w:rsidRPr="0099726C" w:rsidRDefault="004E2B27" w:rsidP="005F1730">
      <w:pPr>
        <w:numPr>
          <w:ilvl w:val="0"/>
          <w:numId w:val="82"/>
        </w:numPr>
        <w:spacing w:after="0" w:line="276" w:lineRule="auto"/>
        <w:rPr>
          <w:rFonts w:ascii="Batang" w:eastAsia="Batang" w:hAnsi="Batang" w:cs="Arial"/>
          <w:bCs/>
          <w:sz w:val="24"/>
          <w:szCs w:val="24"/>
        </w:rPr>
      </w:pPr>
      <w:r w:rsidRPr="0099726C">
        <w:rPr>
          <w:rFonts w:ascii="Batang" w:eastAsia="Batang" w:hAnsi="Batang" w:cs="Arial"/>
          <w:bCs/>
          <w:sz w:val="24"/>
          <w:szCs w:val="24"/>
        </w:rPr>
        <w:t xml:space="preserve">Controlar la ejecución del Plan Operativo Anual de la </w:t>
      </w:r>
      <w:r>
        <w:rPr>
          <w:rFonts w:ascii="Batang" w:eastAsia="Batang" w:hAnsi="Batang" w:cs="Arial"/>
          <w:bCs/>
          <w:sz w:val="24"/>
          <w:szCs w:val="24"/>
        </w:rPr>
        <w:t>Jurisdicción Inmobiliaria.</w:t>
      </w:r>
    </w:p>
    <w:p w:rsidR="004E2B27" w:rsidRPr="0099726C" w:rsidRDefault="004E2B27" w:rsidP="004E2B27">
      <w:pPr>
        <w:spacing w:after="0" w:line="276" w:lineRule="auto"/>
        <w:ind w:firstLine="75"/>
        <w:rPr>
          <w:rFonts w:ascii="Batang" w:eastAsia="Batang" w:hAnsi="Batang" w:cs="Arial"/>
          <w:bCs/>
          <w:sz w:val="24"/>
          <w:szCs w:val="24"/>
        </w:rPr>
      </w:pPr>
    </w:p>
    <w:p w:rsidR="004E2B27" w:rsidRPr="0099726C" w:rsidRDefault="004E2B27" w:rsidP="005F1730">
      <w:pPr>
        <w:numPr>
          <w:ilvl w:val="0"/>
          <w:numId w:val="82"/>
        </w:numPr>
        <w:spacing w:after="0" w:line="276" w:lineRule="auto"/>
        <w:rPr>
          <w:rFonts w:ascii="Batang" w:eastAsia="Batang" w:hAnsi="Batang" w:cs="Arial"/>
          <w:bCs/>
          <w:sz w:val="24"/>
          <w:szCs w:val="24"/>
        </w:rPr>
      </w:pPr>
      <w:r>
        <w:rPr>
          <w:rFonts w:ascii="Batang" w:eastAsia="Batang" w:hAnsi="Batang" w:cs="Arial"/>
          <w:bCs/>
          <w:sz w:val="24"/>
          <w:szCs w:val="24"/>
        </w:rPr>
        <w:t>C</w:t>
      </w:r>
      <w:r w:rsidRPr="0099726C">
        <w:rPr>
          <w:rFonts w:ascii="Batang" w:eastAsia="Batang" w:hAnsi="Batang" w:cs="Arial"/>
          <w:bCs/>
          <w:sz w:val="24"/>
          <w:szCs w:val="24"/>
        </w:rPr>
        <w:t xml:space="preserve">ontrolar de forma efectiva el registro y uso de los ingresos </w:t>
      </w:r>
      <w:r w:rsidR="00EA0D2F">
        <w:rPr>
          <w:rFonts w:ascii="Batang" w:eastAsia="Batang" w:hAnsi="Batang" w:cs="Arial"/>
          <w:bCs/>
          <w:sz w:val="24"/>
          <w:szCs w:val="24"/>
        </w:rPr>
        <w:t xml:space="preserve">percibidos a través </w:t>
      </w:r>
      <w:r>
        <w:rPr>
          <w:rFonts w:ascii="Batang" w:eastAsia="Batang" w:hAnsi="Batang" w:cs="Arial"/>
          <w:bCs/>
          <w:sz w:val="24"/>
          <w:szCs w:val="24"/>
        </w:rPr>
        <w:t>de las tasas por servicios de  la Jurisdicción Inmobiliaria</w:t>
      </w:r>
      <w:r w:rsidRPr="0099726C">
        <w:rPr>
          <w:rFonts w:ascii="Batang" w:eastAsia="Batang" w:hAnsi="Batang" w:cs="Arial"/>
          <w:bCs/>
          <w:sz w:val="24"/>
          <w:szCs w:val="24"/>
        </w:rPr>
        <w:t>.</w:t>
      </w:r>
    </w:p>
    <w:p w:rsidR="004E2B27" w:rsidRPr="0099726C" w:rsidRDefault="004E2B27" w:rsidP="004E2B27">
      <w:pPr>
        <w:spacing w:after="0" w:line="276" w:lineRule="auto"/>
        <w:ind w:firstLine="0"/>
        <w:rPr>
          <w:rFonts w:ascii="Batang" w:eastAsia="Batang" w:hAnsi="Batang" w:cs="Arial"/>
          <w:bCs/>
          <w:sz w:val="24"/>
          <w:szCs w:val="24"/>
        </w:rPr>
      </w:pPr>
    </w:p>
    <w:p w:rsidR="004E2B27" w:rsidRPr="0099726C" w:rsidRDefault="004E2B27" w:rsidP="005F1730">
      <w:pPr>
        <w:numPr>
          <w:ilvl w:val="0"/>
          <w:numId w:val="82"/>
        </w:numPr>
        <w:spacing w:after="0" w:line="276" w:lineRule="auto"/>
        <w:rPr>
          <w:rFonts w:ascii="Batang" w:eastAsia="Batang" w:hAnsi="Batang" w:cs="Arial"/>
          <w:bCs/>
          <w:sz w:val="24"/>
          <w:szCs w:val="24"/>
        </w:rPr>
      </w:pPr>
      <w:r w:rsidRPr="0099726C">
        <w:rPr>
          <w:rFonts w:ascii="Batang" w:eastAsia="Batang" w:hAnsi="Batang" w:cs="Arial"/>
          <w:bCs/>
          <w:sz w:val="24"/>
          <w:szCs w:val="24"/>
        </w:rPr>
        <w:lastRenderedPageBreak/>
        <w:t>Presentar informes de análisis financieros para el apoyo en la toma de decisiones institucionales.</w:t>
      </w:r>
    </w:p>
    <w:p w:rsidR="004E2B27" w:rsidRPr="0099726C" w:rsidRDefault="004E2B27" w:rsidP="004E2B27">
      <w:pPr>
        <w:spacing w:after="0" w:line="276" w:lineRule="auto"/>
        <w:ind w:firstLine="0"/>
        <w:rPr>
          <w:rFonts w:ascii="Batang" w:eastAsia="Batang" w:hAnsi="Batang" w:cs="Arial"/>
          <w:bCs/>
          <w:sz w:val="24"/>
          <w:szCs w:val="24"/>
        </w:rPr>
      </w:pPr>
    </w:p>
    <w:p w:rsidR="004E2B27" w:rsidRDefault="004E2B27" w:rsidP="005F1730">
      <w:pPr>
        <w:numPr>
          <w:ilvl w:val="0"/>
          <w:numId w:val="82"/>
        </w:numPr>
        <w:spacing w:after="0" w:line="276" w:lineRule="auto"/>
        <w:rPr>
          <w:rFonts w:ascii="Batang" w:eastAsia="Batang" w:hAnsi="Batang" w:cs="Arial"/>
          <w:bCs/>
          <w:sz w:val="24"/>
          <w:szCs w:val="24"/>
        </w:rPr>
      </w:pPr>
      <w:r>
        <w:rPr>
          <w:rFonts w:ascii="Batang" w:eastAsia="Batang" w:hAnsi="Batang" w:cs="Arial"/>
          <w:bCs/>
          <w:sz w:val="24"/>
          <w:szCs w:val="24"/>
        </w:rPr>
        <w:t xml:space="preserve">Llevar el registro y control de las </w:t>
      </w:r>
      <w:r w:rsidRPr="0099726C">
        <w:rPr>
          <w:rFonts w:ascii="Batang" w:eastAsia="Batang" w:hAnsi="Batang" w:cs="Arial"/>
          <w:bCs/>
          <w:sz w:val="24"/>
          <w:szCs w:val="24"/>
        </w:rPr>
        <w:t>cuentas por pagar</w:t>
      </w:r>
      <w:r>
        <w:rPr>
          <w:rFonts w:ascii="Batang" w:eastAsia="Batang" w:hAnsi="Batang" w:cs="Arial"/>
          <w:bCs/>
          <w:sz w:val="24"/>
          <w:szCs w:val="24"/>
        </w:rPr>
        <w:t xml:space="preserve"> de la Jurisdicción Inmobiliaria</w:t>
      </w:r>
      <w:r w:rsidRPr="0099726C">
        <w:rPr>
          <w:rFonts w:ascii="Batang" w:eastAsia="Batang" w:hAnsi="Batang" w:cs="Arial"/>
          <w:bCs/>
          <w:sz w:val="24"/>
          <w:szCs w:val="24"/>
        </w:rPr>
        <w:t xml:space="preserve">. </w:t>
      </w:r>
    </w:p>
    <w:p w:rsidR="004E2B27" w:rsidRDefault="004E2B27" w:rsidP="004E2B27">
      <w:pPr>
        <w:spacing w:after="0" w:line="276" w:lineRule="auto"/>
        <w:ind w:firstLine="0"/>
        <w:rPr>
          <w:rFonts w:ascii="Batang" w:eastAsia="Batang" w:hAnsi="Batang" w:cs="Arial"/>
          <w:bCs/>
          <w:sz w:val="24"/>
          <w:szCs w:val="24"/>
        </w:rPr>
      </w:pPr>
    </w:p>
    <w:p w:rsidR="004E2B27" w:rsidRPr="005C16DF" w:rsidRDefault="004E2B27" w:rsidP="005F1730">
      <w:pPr>
        <w:numPr>
          <w:ilvl w:val="0"/>
          <w:numId w:val="82"/>
        </w:numPr>
        <w:spacing w:after="0" w:line="276" w:lineRule="auto"/>
        <w:rPr>
          <w:rFonts w:ascii="Batang" w:eastAsia="Batang" w:hAnsi="Batang" w:cs="Arial"/>
          <w:bCs/>
          <w:sz w:val="24"/>
          <w:szCs w:val="24"/>
        </w:rPr>
      </w:pPr>
      <w:r w:rsidRPr="005C16DF">
        <w:rPr>
          <w:rFonts w:ascii="Batang" w:eastAsia="Batang" w:hAnsi="Batang" w:cs="Arial"/>
          <w:bCs/>
          <w:sz w:val="24"/>
          <w:szCs w:val="24"/>
        </w:rPr>
        <w:t>Registrar las transacciones contables provenientes de las operaciones financieras</w:t>
      </w:r>
      <w:r w:rsidRPr="003A4CC4">
        <w:rPr>
          <w:rFonts w:ascii="Batang" w:eastAsia="Batang" w:hAnsi="Batang" w:cs="Arial"/>
          <w:bCs/>
          <w:sz w:val="24"/>
          <w:szCs w:val="24"/>
        </w:rPr>
        <w:t>y preparar los informes y reportes contables requeridos.</w:t>
      </w:r>
    </w:p>
    <w:p w:rsidR="004E2B27" w:rsidRPr="005C16DF" w:rsidRDefault="004E2B27" w:rsidP="004E2B27">
      <w:pPr>
        <w:spacing w:after="0" w:line="276" w:lineRule="auto"/>
        <w:ind w:firstLine="0"/>
        <w:rPr>
          <w:rFonts w:ascii="Batang" w:eastAsia="Batang" w:hAnsi="Batang" w:cs="Arial"/>
          <w:bCs/>
          <w:sz w:val="24"/>
          <w:szCs w:val="24"/>
        </w:rPr>
      </w:pPr>
    </w:p>
    <w:p w:rsidR="004E2B27" w:rsidRPr="005C16DF" w:rsidRDefault="004E2B27" w:rsidP="005F1730">
      <w:pPr>
        <w:numPr>
          <w:ilvl w:val="0"/>
          <w:numId w:val="83"/>
        </w:numPr>
        <w:spacing w:after="0" w:line="276" w:lineRule="auto"/>
        <w:rPr>
          <w:rFonts w:ascii="Batang" w:eastAsia="Batang" w:hAnsi="Batang" w:cs="Arial"/>
          <w:bCs/>
          <w:sz w:val="24"/>
          <w:szCs w:val="24"/>
        </w:rPr>
      </w:pPr>
      <w:r w:rsidRPr="005C16DF">
        <w:rPr>
          <w:rFonts w:ascii="Batang" w:eastAsia="Batang" w:hAnsi="Batang" w:cs="Arial"/>
          <w:bCs/>
          <w:sz w:val="24"/>
          <w:szCs w:val="24"/>
        </w:rPr>
        <w:t>Administrar las recaudaciones por servicios.</w:t>
      </w:r>
    </w:p>
    <w:p w:rsidR="004E2B27" w:rsidRPr="005C16DF" w:rsidRDefault="004E2B27" w:rsidP="004E2B27">
      <w:pPr>
        <w:spacing w:after="0" w:line="276" w:lineRule="auto"/>
        <w:ind w:left="720" w:firstLine="0"/>
        <w:rPr>
          <w:rFonts w:ascii="Batang" w:eastAsia="Batang" w:hAnsi="Batang" w:cs="Arial"/>
          <w:bCs/>
          <w:sz w:val="24"/>
          <w:szCs w:val="24"/>
        </w:rPr>
      </w:pPr>
    </w:p>
    <w:p w:rsidR="004E2B27" w:rsidRDefault="004E2B27" w:rsidP="005F1730">
      <w:pPr>
        <w:numPr>
          <w:ilvl w:val="0"/>
          <w:numId w:val="83"/>
        </w:numPr>
        <w:spacing w:after="0" w:line="276" w:lineRule="auto"/>
        <w:rPr>
          <w:rFonts w:ascii="Batang" w:eastAsia="Batang" w:hAnsi="Batang" w:cs="Arial"/>
          <w:bCs/>
          <w:sz w:val="24"/>
          <w:szCs w:val="24"/>
        </w:rPr>
      </w:pPr>
      <w:r w:rsidRPr="005C16DF">
        <w:rPr>
          <w:rFonts w:ascii="Batang" w:eastAsia="Batang" w:hAnsi="Batang" w:cs="Arial"/>
          <w:bCs/>
          <w:sz w:val="24"/>
          <w:szCs w:val="24"/>
        </w:rPr>
        <w:t>Vigilar los movimient</w:t>
      </w:r>
      <w:r w:rsidR="00DD7118">
        <w:rPr>
          <w:rFonts w:ascii="Batang" w:eastAsia="Batang" w:hAnsi="Batang" w:cs="Arial"/>
          <w:bCs/>
          <w:sz w:val="24"/>
          <w:szCs w:val="24"/>
        </w:rPr>
        <w:t>os de las operaciones bancarias.</w:t>
      </w:r>
    </w:p>
    <w:p w:rsidR="00DD7118" w:rsidRPr="00DD7118" w:rsidRDefault="00DD7118" w:rsidP="00DD7118">
      <w:pPr>
        <w:spacing w:after="0" w:line="276" w:lineRule="auto"/>
        <w:ind w:firstLine="0"/>
        <w:rPr>
          <w:rFonts w:ascii="Batang" w:eastAsia="Batang" w:hAnsi="Batang" w:cs="Arial"/>
          <w:bCs/>
          <w:sz w:val="24"/>
          <w:szCs w:val="24"/>
        </w:rPr>
      </w:pPr>
    </w:p>
    <w:p w:rsidR="004E2B27"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Proponer y velar por la aplicación de las normas y procedimientos contables y de control interno que garanticen la correcta ejecución de las actividade</w:t>
      </w:r>
      <w:r w:rsidR="00DD7118">
        <w:rPr>
          <w:rFonts w:ascii="Batang" w:eastAsia="Batang" w:hAnsi="Batang" w:cs="Arial"/>
          <w:bCs/>
          <w:sz w:val="24"/>
          <w:szCs w:val="24"/>
        </w:rPr>
        <w:t>s financieras de la institución.</w:t>
      </w:r>
    </w:p>
    <w:p w:rsidR="00DD7118" w:rsidRPr="00DD7118" w:rsidRDefault="00DD7118" w:rsidP="00DD7118">
      <w:pPr>
        <w:spacing w:after="0" w:line="276" w:lineRule="auto"/>
        <w:ind w:firstLine="0"/>
        <w:rPr>
          <w:rFonts w:ascii="Batang" w:eastAsia="Batang" w:hAnsi="Batang" w:cs="Arial"/>
          <w:bCs/>
          <w:sz w:val="24"/>
          <w:szCs w:val="24"/>
        </w:rPr>
      </w:pPr>
    </w:p>
    <w:p w:rsidR="004E2B27"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Verificar la correcta preparación de las conciliaciones bancarias de</w:t>
      </w:r>
      <w:r w:rsidR="00DD7118">
        <w:rPr>
          <w:rFonts w:ascii="Batang" w:eastAsia="Batang" w:hAnsi="Batang" w:cs="Arial"/>
          <w:bCs/>
          <w:sz w:val="24"/>
          <w:szCs w:val="24"/>
        </w:rPr>
        <w:t xml:space="preserve"> las cuentas de la jurisdicción.</w:t>
      </w:r>
    </w:p>
    <w:p w:rsidR="00DD7118" w:rsidRPr="00DD7118" w:rsidRDefault="00DD7118" w:rsidP="00DD7118">
      <w:pPr>
        <w:spacing w:after="0" w:line="276" w:lineRule="auto"/>
        <w:ind w:firstLine="0"/>
        <w:rPr>
          <w:rFonts w:ascii="Batang" w:eastAsia="Batang" w:hAnsi="Batang" w:cs="Arial"/>
          <w:bCs/>
          <w:sz w:val="24"/>
          <w:szCs w:val="24"/>
        </w:rPr>
      </w:pPr>
    </w:p>
    <w:p w:rsidR="004E2B27" w:rsidRDefault="008547DD"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 xml:space="preserve">Verificar, corregir </w:t>
      </w:r>
      <w:r w:rsidR="004E2B27">
        <w:rPr>
          <w:rFonts w:ascii="Batang" w:eastAsia="Batang" w:hAnsi="Batang" w:cs="Arial"/>
          <w:bCs/>
          <w:sz w:val="24"/>
          <w:szCs w:val="24"/>
        </w:rPr>
        <w:t>y supervisar las actividades relacionadas con el registr</w:t>
      </w:r>
      <w:r w:rsidR="00EA0D2F">
        <w:rPr>
          <w:rFonts w:ascii="Batang" w:eastAsia="Batang" w:hAnsi="Batang" w:cs="Arial"/>
          <w:bCs/>
          <w:sz w:val="24"/>
          <w:szCs w:val="24"/>
        </w:rPr>
        <w:t xml:space="preserve">o contable de las operaciones, </w:t>
      </w:r>
      <w:r w:rsidR="004E2B27">
        <w:rPr>
          <w:rFonts w:ascii="Batang" w:eastAsia="Batang" w:hAnsi="Batang" w:cs="Arial"/>
          <w:bCs/>
          <w:sz w:val="24"/>
          <w:szCs w:val="24"/>
        </w:rPr>
        <w:t>control de p</w:t>
      </w:r>
      <w:r w:rsidR="00DD7118">
        <w:rPr>
          <w:rFonts w:ascii="Batang" w:eastAsia="Batang" w:hAnsi="Batang" w:cs="Arial"/>
          <w:bCs/>
          <w:sz w:val="24"/>
          <w:szCs w:val="24"/>
        </w:rPr>
        <w:t>agos y ejecución presupuestaria.</w:t>
      </w:r>
    </w:p>
    <w:p w:rsidR="00DD7118" w:rsidRDefault="00DD7118" w:rsidP="00DD7118">
      <w:pPr>
        <w:pStyle w:val="Prrafodelista"/>
        <w:rPr>
          <w:rFonts w:ascii="Batang" w:eastAsia="Batang" w:hAnsi="Batang" w:cs="Arial"/>
          <w:bCs/>
          <w:sz w:val="24"/>
          <w:szCs w:val="24"/>
        </w:rPr>
      </w:pPr>
    </w:p>
    <w:p w:rsidR="00DD7118" w:rsidRDefault="00DD7118" w:rsidP="00DD7118">
      <w:pPr>
        <w:spacing w:after="0" w:line="276" w:lineRule="auto"/>
        <w:ind w:left="720" w:firstLine="0"/>
        <w:rPr>
          <w:rFonts w:ascii="Batang" w:eastAsia="Batang" w:hAnsi="Batang" w:cs="Arial"/>
          <w:bCs/>
          <w:sz w:val="24"/>
          <w:szCs w:val="24"/>
        </w:rPr>
      </w:pPr>
    </w:p>
    <w:p w:rsidR="00DD7118" w:rsidRDefault="00DD7118" w:rsidP="00B53739">
      <w:pPr>
        <w:spacing w:after="0" w:line="276" w:lineRule="auto"/>
        <w:ind w:firstLine="0"/>
        <w:rPr>
          <w:rFonts w:ascii="Batang" w:eastAsia="Batang" w:hAnsi="Batang" w:cs="Arial"/>
          <w:bCs/>
          <w:sz w:val="24"/>
          <w:szCs w:val="24"/>
        </w:rPr>
      </w:pPr>
    </w:p>
    <w:p w:rsidR="00DD7118" w:rsidRPr="00DD7118" w:rsidRDefault="00DD7118" w:rsidP="00DD7118">
      <w:pPr>
        <w:spacing w:after="0" w:line="276" w:lineRule="auto"/>
        <w:ind w:left="720" w:firstLine="0"/>
        <w:rPr>
          <w:rFonts w:ascii="Batang" w:eastAsia="Batang" w:hAnsi="Batang" w:cs="Arial"/>
          <w:bCs/>
          <w:sz w:val="24"/>
          <w:szCs w:val="24"/>
        </w:rPr>
      </w:pPr>
    </w:p>
    <w:p w:rsidR="004E2B27"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 xml:space="preserve">Realizar y validar análisis contables y financieros relativos a las operaciones y </w:t>
      </w:r>
      <w:r w:rsidR="00DD7118">
        <w:rPr>
          <w:rFonts w:ascii="Batang" w:eastAsia="Batang" w:hAnsi="Batang" w:cs="Arial"/>
          <w:bCs/>
          <w:sz w:val="24"/>
          <w:szCs w:val="24"/>
        </w:rPr>
        <w:t>actividades de la jurisdicción.</w:t>
      </w:r>
    </w:p>
    <w:p w:rsidR="00DD7118" w:rsidRPr="00DD7118" w:rsidRDefault="00DD7118" w:rsidP="00DD7118">
      <w:pPr>
        <w:spacing w:after="0" w:line="276" w:lineRule="auto"/>
        <w:ind w:left="720" w:firstLine="0"/>
        <w:rPr>
          <w:rFonts w:ascii="Batang" w:eastAsia="Batang" w:hAnsi="Batang" w:cs="Arial"/>
          <w:bCs/>
          <w:sz w:val="24"/>
          <w:szCs w:val="24"/>
        </w:rPr>
      </w:pPr>
    </w:p>
    <w:p w:rsidR="004E2B27"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Supervisar el pago a proveedores realizados mediante che</w:t>
      </w:r>
      <w:r w:rsidR="00DD7118">
        <w:rPr>
          <w:rFonts w:ascii="Batang" w:eastAsia="Batang" w:hAnsi="Batang" w:cs="Arial"/>
          <w:bCs/>
          <w:sz w:val="24"/>
          <w:szCs w:val="24"/>
        </w:rPr>
        <w:t>ques y transferencias bancarias.</w:t>
      </w:r>
    </w:p>
    <w:p w:rsidR="00DD7118" w:rsidRPr="00DD7118" w:rsidRDefault="00DD7118" w:rsidP="00DD7118">
      <w:pPr>
        <w:spacing w:after="0" w:line="276" w:lineRule="auto"/>
        <w:ind w:firstLine="0"/>
        <w:rPr>
          <w:rFonts w:ascii="Batang" w:eastAsia="Batang" w:hAnsi="Batang" w:cs="Arial"/>
          <w:bCs/>
          <w:sz w:val="24"/>
          <w:szCs w:val="24"/>
        </w:rPr>
      </w:pPr>
    </w:p>
    <w:p w:rsidR="004E2B27"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Llevar el control de los cheques expedidos y compromisos pendientes de la jurisdicción.</w:t>
      </w:r>
    </w:p>
    <w:p w:rsidR="00730F4D" w:rsidRPr="00730F4D" w:rsidRDefault="00730F4D" w:rsidP="00730F4D">
      <w:pPr>
        <w:spacing w:after="0" w:line="276" w:lineRule="auto"/>
        <w:ind w:firstLine="0"/>
        <w:rPr>
          <w:rFonts w:ascii="Batang" w:eastAsia="Batang" w:hAnsi="Batang" w:cs="Arial"/>
          <w:bCs/>
          <w:sz w:val="24"/>
          <w:szCs w:val="24"/>
        </w:rPr>
      </w:pPr>
    </w:p>
    <w:p w:rsidR="004E2B27"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Coordinar y dar seguimiento a los ingresos y gastos de la institución mediante los progra</w:t>
      </w:r>
      <w:r w:rsidR="00DD7118">
        <w:rPr>
          <w:rFonts w:ascii="Batang" w:eastAsia="Batang" w:hAnsi="Batang" w:cs="Arial"/>
          <w:bCs/>
          <w:sz w:val="24"/>
          <w:szCs w:val="24"/>
        </w:rPr>
        <w:t>mas de ejecución presupuestaria.</w:t>
      </w:r>
    </w:p>
    <w:p w:rsidR="00DD7118" w:rsidRPr="00DD7118" w:rsidRDefault="00DD7118" w:rsidP="00DD7118">
      <w:pPr>
        <w:spacing w:after="0" w:line="276" w:lineRule="auto"/>
        <w:ind w:firstLine="0"/>
        <w:rPr>
          <w:rFonts w:ascii="Batang" w:eastAsia="Batang" w:hAnsi="Batang" w:cs="Arial"/>
          <w:bCs/>
          <w:sz w:val="24"/>
          <w:szCs w:val="24"/>
        </w:rPr>
      </w:pPr>
    </w:p>
    <w:p w:rsidR="004E2B27"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Elaborar informes de ejecución presupuestaria de la Jurisdicción Inmobiliaria de acuerdo a la estr</w:t>
      </w:r>
      <w:r w:rsidR="00DD7118">
        <w:rPr>
          <w:rFonts w:ascii="Batang" w:eastAsia="Batang" w:hAnsi="Batang" w:cs="Arial"/>
          <w:bCs/>
          <w:sz w:val="24"/>
          <w:szCs w:val="24"/>
        </w:rPr>
        <w:t>uctura programática establecida.</w:t>
      </w:r>
    </w:p>
    <w:p w:rsidR="00DD7118" w:rsidRPr="00DD7118" w:rsidRDefault="00DD7118" w:rsidP="00DD7118">
      <w:pPr>
        <w:spacing w:after="0" w:line="276" w:lineRule="auto"/>
        <w:ind w:firstLine="0"/>
        <w:rPr>
          <w:rFonts w:ascii="Batang" w:eastAsia="Batang" w:hAnsi="Batang" w:cs="Arial"/>
          <w:bCs/>
          <w:sz w:val="24"/>
          <w:szCs w:val="24"/>
        </w:rPr>
      </w:pPr>
    </w:p>
    <w:p w:rsidR="004E2B27"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Solicitar la asignación mensual al Poder Judicial para el pago de las n</w:t>
      </w:r>
      <w:r w:rsidR="00DD7118">
        <w:rPr>
          <w:rFonts w:ascii="Batang" w:eastAsia="Batang" w:hAnsi="Batang" w:cs="Arial"/>
          <w:bCs/>
          <w:sz w:val="24"/>
          <w:szCs w:val="24"/>
        </w:rPr>
        <w:t>óminas PCJI y Titulación Masiva.</w:t>
      </w:r>
    </w:p>
    <w:p w:rsidR="00DD7118" w:rsidRPr="00DD7118" w:rsidRDefault="00DD7118" w:rsidP="00DD7118">
      <w:pPr>
        <w:spacing w:after="0" w:line="276" w:lineRule="auto"/>
        <w:ind w:firstLine="0"/>
        <w:rPr>
          <w:rFonts w:ascii="Batang" w:eastAsia="Batang" w:hAnsi="Batang" w:cs="Arial"/>
          <w:bCs/>
          <w:sz w:val="24"/>
          <w:szCs w:val="24"/>
        </w:rPr>
      </w:pPr>
    </w:p>
    <w:p w:rsidR="004E2B27"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Organizar registros actualizados del cumplimiento de las metas financieras y operacionales previstas en lo</w:t>
      </w:r>
      <w:r w:rsidR="00DD7118">
        <w:rPr>
          <w:rFonts w:ascii="Batang" w:eastAsia="Batang" w:hAnsi="Batang" w:cs="Arial"/>
          <w:bCs/>
          <w:sz w:val="24"/>
          <w:szCs w:val="24"/>
        </w:rPr>
        <w:t>s planes y presupuestos anuales.</w:t>
      </w:r>
    </w:p>
    <w:p w:rsidR="00DD7118" w:rsidRPr="00DD7118" w:rsidRDefault="00DD7118" w:rsidP="00DD7118">
      <w:pPr>
        <w:spacing w:after="0" w:line="276" w:lineRule="auto"/>
        <w:ind w:firstLine="0"/>
        <w:rPr>
          <w:rFonts w:ascii="Batang" w:eastAsia="Batang" w:hAnsi="Batang" w:cs="Arial"/>
          <w:bCs/>
          <w:sz w:val="24"/>
          <w:szCs w:val="24"/>
        </w:rPr>
      </w:pPr>
    </w:p>
    <w:p w:rsidR="004E2B27"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Registrar las retenciones impositivas sobre los pagos emitidos y emitir las certificaciones de las retenciones de impuestos</w:t>
      </w:r>
      <w:r w:rsidR="00DD7118">
        <w:rPr>
          <w:rFonts w:ascii="Batang" w:eastAsia="Batang" w:hAnsi="Batang" w:cs="Arial"/>
          <w:bCs/>
          <w:sz w:val="24"/>
          <w:szCs w:val="24"/>
        </w:rPr>
        <w:t xml:space="preserve"> correspondientes a Proveedores.</w:t>
      </w:r>
    </w:p>
    <w:p w:rsidR="00DD7118" w:rsidRPr="00DD7118" w:rsidRDefault="00DD7118" w:rsidP="00DD7118">
      <w:pPr>
        <w:spacing w:after="0" w:line="276" w:lineRule="auto"/>
        <w:ind w:firstLine="0"/>
        <w:rPr>
          <w:rFonts w:ascii="Batang" w:eastAsia="Batang" w:hAnsi="Batang" w:cs="Arial"/>
          <w:bCs/>
          <w:sz w:val="24"/>
          <w:szCs w:val="24"/>
        </w:rPr>
      </w:pPr>
    </w:p>
    <w:p w:rsidR="00DD7118"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Declarar y presentar la liquidación de impuestos correspondientes al</w:t>
      </w:r>
      <w:r w:rsidR="00DD7118">
        <w:rPr>
          <w:rFonts w:ascii="Batang" w:eastAsia="Batang" w:hAnsi="Batang" w:cs="Arial"/>
          <w:bCs/>
          <w:sz w:val="24"/>
          <w:szCs w:val="24"/>
        </w:rPr>
        <w:t xml:space="preserve"> Colector de Impuestos Internos.</w:t>
      </w:r>
    </w:p>
    <w:p w:rsidR="00DD7118" w:rsidRPr="00DD7118" w:rsidRDefault="00DD7118" w:rsidP="00DD7118">
      <w:pPr>
        <w:spacing w:after="0" w:line="276" w:lineRule="auto"/>
        <w:ind w:firstLine="0"/>
        <w:rPr>
          <w:rFonts w:ascii="Batang" w:eastAsia="Batang" w:hAnsi="Batang" w:cs="Arial"/>
          <w:bCs/>
          <w:sz w:val="24"/>
          <w:szCs w:val="24"/>
        </w:rPr>
      </w:pPr>
    </w:p>
    <w:p w:rsidR="004E2B27"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Elaborar y presentar mensualmente los IR-17 y IT1 de la Jurisdicción Inmobiliaria a la DGII, así como el Formulario 606.</w:t>
      </w:r>
    </w:p>
    <w:p w:rsidR="00730F4D" w:rsidRDefault="00730F4D" w:rsidP="004E2B27">
      <w:pPr>
        <w:spacing w:after="0" w:line="276" w:lineRule="auto"/>
        <w:ind w:firstLine="0"/>
        <w:rPr>
          <w:rFonts w:ascii="Batang" w:eastAsia="Batang" w:hAnsi="Batang" w:cs="Arial"/>
          <w:bCs/>
          <w:sz w:val="24"/>
          <w:szCs w:val="24"/>
        </w:rPr>
      </w:pPr>
    </w:p>
    <w:p w:rsidR="00DD7118" w:rsidRDefault="00DD7118" w:rsidP="004E2B27">
      <w:pPr>
        <w:spacing w:after="0" w:line="276" w:lineRule="auto"/>
        <w:ind w:firstLine="0"/>
        <w:rPr>
          <w:rFonts w:ascii="Batang" w:eastAsia="Batang" w:hAnsi="Batang" w:cs="Arial"/>
          <w:bCs/>
          <w:sz w:val="24"/>
          <w:szCs w:val="24"/>
        </w:rPr>
      </w:pPr>
    </w:p>
    <w:p w:rsidR="004E2B27" w:rsidRPr="00BD25FD" w:rsidRDefault="004E2B27" w:rsidP="005F1730">
      <w:pPr>
        <w:pStyle w:val="Estilo1"/>
        <w:numPr>
          <w:ilvl w:val="2"/>
          <w:numId w:val="119"/>
        </w:numPr>
        <w:ind w:hanging="1355"/>
        <w:rPr>
          <w:color w:val="000000" w:themeColor="text1"/>
        </w:rPr>
      </w:pPr>
      <w:bookmarkStart w:id="352" w:name="_Toc365461862"/>
      <w:bookmarkStart w:id="353" w:name="_Toc12631110"/>
      <w:bookmarkStart w:id="354" w:name="_Toc48074282"/>
      <w:r w:rsidRPr="00BD25FD">
        <w:rPr>
          <w:color w:val="000000" w:themeColor="text1"/>
        </w:rPr>
        <w:t>División de Programación y Análisis Presupuestario</w:t>
      </w:r>
      <w:bookmarkEnd w:id="352"/>
      <w:bookmarkEnd w:id="353"/>
      <w:bookmarkEnd w:id="354"/>
    </w:p>
    <w:p w:rsidR="004E2B27" w:rsidRPr="003A79AE"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rPr>
      </w:pPr>
    </w:p>
    <w:p w:rsidR="004E2B27" w:rsidRPr="003A79AE"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rPr>
      </w:pPr>
      <w:r w:rsidRPr="003A79AE">
        <w:rPr>
          <w:rFonts w:ascii="Batang" w:eastAsia="Batang" w:hAnsi="Batang" w:cs="Arial"/>
          <w:b/>
          <w:bCs/>
          <w:sz w:val="24"/>
          <w:szCs w:val="24"/>
          <w:u w:val="single"/>
        </w:rPr>
        <w:t>Unidad de la cual depende:</w:t>
      </w:r>
    </w:p>
    <w:p w:rsidR="004E2B27" w:rsidRPr="003A79AE"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rPr>
      </w:pPr>
      <w:r w:rsidRPr="003A79AE">
        <w:rPr>
          <w:rFonts w:ascii="Batang" w:eastAsia="Batang" w:hAnsi="Batang" w:cs="Arial"/>
          <w:bCs/>
          <w:sz w:val="24"/>
          <w:szCs w:val="24"/>
        </w:rPr>
        <w:t>Dirección Presupuestaria y Financiera</w:t>
      </w:r>
    </w:p>
    <w:p w:rsidR="00927EBA" w:rsidRPr="009926EF" w:rsidRDefault="00927EBA" w:rsidP="00927EBA">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0768F2" w:rsidRDefault="000768F2" w:rsidP="000768F2">
      <w:pPr>
        <w:shd w:val="clear" w:color="auto" w:fill="F2F2F2" w:themeFill="background1" w:themeFillShade="F2"/>
        <w:spacing w:before="100" w:beforeAutospacing="1" w:after="100" w:afterAutospacing="1" w:line="240" w:lineRule="auto"/>
        <w:ind w:firstLine="0"/>
        <w:jc w:val="center"/>
      </w:pPr>
    </w:p>
    <w:p w:rsidR="004E2B27" w:rsidRPr="003A79AE" w:rsidRDefault="00DD7118" w:rsidP="000768F2">
      <w:pPr>
        <w:shd w:val="clear" w:color="auto" w:fill="F2F2F2" w:themeFill="background1" w:themeFillShade="F2"/>
        <w:spacing w:before="100" w:beforeAutospacing="1" w:after="100" w:afterAutospacing="1" w:line="240" w:lineRule="auto"/>
        <w:ind w:firstLine="0"/>
        <w:jc w:val="center"/>
        <w:rPr>
          <w:rFonts w:ascii="Batang" w:eastAsia="Batang" w:hAnsi="Batang" w:cs="Arial"/>
          <w:bCs/>
          <w:sz w:val="24"/>
          <w:szCs w:val="24"/>
        </w:rPr>
      </w:pPr>
      <w:r>
        <w:object w:dxaOrig="2385" w:dyaOrig="2235">
          <v:shape id="_x0000_i1103" type="#_x0000_t75" style="width:116.25pt;height:107.25pt" o:ole="">
            <v:imagedata r:id="rId176" o:title=""/>
          </v:shape>
          <o:OLEObject Type="Embed" ProgID="Visio.Drawing.15" ShapeID="_x0000_i1103" DrawAspect="Content" ObjectID="_1716115430" r:id="rId177"/>
        </w:object>
      </w:r>
    </w:p>
    <w:p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u w:val="single"/>
        </w:rPr>
      </w:pPr>
    </w:p>
    <w:p w:rsidR="004E2B27" w:rsidRPr="003A79AE"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u w:val="single"/>
        </w:rPr>
      </w:pPr>
      <w:r w:rsidRPr="003A79AE">
        <w:rPr>
          <w:rFonts w:ascii="Batang" w:eastAsia="Batang" w:hAnsi="Batang" w:cs="Arial"/>
          <w:b/>
          <w:bCs/>
          <w:sz w:val="24"/>
          <w:szCs w:val="24"/>
          <w:u w:val="single"/>
        </w:rPr>
        <w:t>Objetivo:</w:t>
      </w:r>
    </w:p>
    <w:p w:rsidR="004E2B27" w:rsidRPr="003A79AE" w:rsidRDefault="004E2B27" w:rsidP="004E2B27">
      <w:pPr>
        <w:pStyle w:val="textonoticiacontenido"/>
        <w:shd w:val="clear" w:color="auto" w:fill="FFFFFF"/>
        <w:spacing w:before="0" w:beforeAutospacing="0"/>
        <w:jc w:val="both"/>
        <w:rPr>
          <w:rFonts w:ascii="Batang" w:eastAsia="Batang" w:hAnsi="Batang" w:cs="Arial"/>
          <w:bCs/>
          <w:lang w:val="es-ES" w:eastAsia="en-US"/>
        </w:rPr>
      </w:pPr>
      <w:r w:rsidRPr="003A79AE">
        <w:rPr>
          <w:rFonts w:ascii="Batang" w:eastAsia="Batang" w:hAnsi="Batang" w:cs="Arial"/>
          <w:bCs/>
          <w:lang w:val="es-ES" w:eastAsia="en-US"/>
        </w:rPr>
        <w:lastRenderedPageBreak/>
        <w:t xml:space="preserve">Coordinar y controlar las actividades relacionadas con la </w:t>
      </w:r>
      <w:r w:rsidRPr="00301D32">
        <w:rPr>
          <w:rFonts w:ascii="Batang" w:eastAsia="Batang" w:hAnsi="Batang" w:cs="Arial"/>
          <w:bCs/>
          <w:lang w:val="es-ES" w:eastAsia="en-US"/>
        </w:rPr>
        <w:t>programación</w:t>
      </w:r>
      <w:r w:rsidRPr="003A79AE">
        <w:rPr>
          <w:rFonts w:ascii="Batang" w:eastAsia="Batang" w:hAnsi="Batang" w:cs="Arial"/>
          <w:bCs/>
          <w:lang w:val="es-ES" w:eastAsia="en-US"/>
        </w:rPr>
        <w:t xml:space="preserve"> y ejecución presupuestaria del Poder Judicial.</w:t>
      </w:r>
    </w:p>
    <w:p w:rsidR="004E2B27" w:rsidRPr="003A79AE"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rPr>
      </w:pPr>
    </w:p>
    <w:p w:rsidR="004E2B27" w:rsidRPr="003A79AE"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u w:val="single"/>
        </w:rPr>
      </w:pPr>
      <w:r w:rsidRPr="003A79AE">
        <w:rPr>
          <w:rFonts w:ascii="Batang" w:eastAsia="Batang" w:hAnsi="Batang" w:cs="Arial"/>
          <w:b/>
          <w:bCs/>
          <w:sz w:val="24"/>
          <w:szCs w:val="24"/>
          <w:u w:val="single"/>
        </w:rPr>
        <w:t>Funciones Principales:</w:t>
      </w:r>
    </w:p>
    <w:p w:rsidR="004E2B27" w:rsidRDefault="004E2B27" w:rsidP="005F1730">
      <w:pPr>
        <w:numPr>
          <w:ilvl w:val="0"/>
          <w:numId w:val="85"/>
        </w:numPr>
        <w:spacing w:after="0" w:line="276" w:lineRule="auto"/>
        <w:rPr>
          <w:rFonts w:ascii="Batang" w:eastAsia="Batang" w:hAnsi="Batang" w:cs="Arial"/>
          <w:bCs/>
          <w:sz w:val="24"/>
          <w:szCs w:val="24"/>
        </w:rPr>
      </w:pPr>
      <w:r w:rsidRPr="003A79AE">
        <w:rPr>
          <w:rFonts w:ascii="Batang" w:eastAsia="Batang" w:hAnsi="Batang" w:cs="Arial"/>
          <w:bCs/>
          <w:sz w:val="24"/>
          <w:szCs w:val="24"/>
        </w:rPr>
        <w:t>Elaborar los informes de ejecución presupuestaria del Poder Judicial de acuerdo a la estructura programática establecida.</w:t>
      </w:r>
    </w:p>
    <w:p w:rsidR="006B604B" w:rsidRDefault="006B604B" w:rsidP="006B604B">
      <w:pPr>
        <w:spacing w:after="0" w:line="276" w:lineRule="auto"/>
        <w:rPr>
          <w:rFonts w:ascii="Batang" w:eastAsia="Batang" w:hAnsi="Batang" w:cs="Arial"/>
          <w:bCs/>
          <w:sz w:val="24"/>
          <w:szCs w:val="24"/>
        </w:rPr>
      </w:pPr>
    </w:p>
    <w:p w:rsidR="006B604B" w:rsidRDefault="006B604B" w:rsidP="006B604B">
      <w:pPr>
        <w:spacing w:after="0" w:line="276" w:lineRule="auto"/>
        <w:rPr>
          <w:rFonts w:ascii="Batang" w:eastAsia="Batang" w:hAnsi="Batang" w:cs="Arial"/>
          <w:bCs/>
          <w:sz w:val="24"/>
          <w:szCs w:val="24"/>
        </w:rPr>
      </w:pPr>
    </w:p>
    <w:p w:rsidR="006B604B" w:rsidRDefault="006B604B" w:rsidP="006B604B">
      <w:pPr>
        <w:spacing w:after="0" w:line="276" w:lineRule="auto"/>
        <w:rPr>
          <w:rFonts w:ascii="Batang" w:eastAsia="Batang" w:hAnsi="Batang" w:cs="Arial"/>
          <w:bCs/>
          <w:sz w:val="24"/>
          <w:szCs w:val="24"/>
        </w:rPr>
      </w:pPr>
    </w:p>
    <w:p w:rsidR="00B53739" w:rsidRPr="003A79AE" w:rsidRDefault="00B53739" w:rsidP="006B604B">
      <w:pPr>
        <w:spacing w:after="0" w:line="276" w:lineRule="auto"/>
        <w:rPr>
          <w:rFonts w:ascii="Batang" w:eastAsia="Batang" w:hAnsi="Batang" w:cs="Arial"/>
          <w:bCs/>
          <w:sz w:val="24"/>
          <w:szCs w:val="24"/>
        </w:rPr>
      </w:pPr>
    </w:p>
    <w:p w:rsidR="004E2B27" w:rsidRPr="003A79AE" w:rsidRDefault="004E2B27" w:rsidP="004E2B27">
      <w:pPr>
        <w:spacing w:after="0" w:line="276" w:lineRule="auto"/>
        <w:ind w:left="720" w:firstLine="0"/>
        <w:rPr>
          <w:rFonts w:ascii="Batang" w:eastAsia="Batang" w:hAnsi="Batang" w:cs="Arial"/>
          <w:bCs/>
          <w:sz w:val="24"/>
          <w:szCs w:val="24"/>
        </w:rPr>
      </w:pPr>
    </w:p>
    <w:p w:rsidR="00EA0D2F" w:rsidRPr="006B604B" w:rsidRDefault="004E2B27" w:rsidP="005F1730">
      <w:pPr>
        <w:numPr>
          <w:ilvl w:val="0"/>
          <w:numId w:val="85"/>
        </w:numPr>
        <w:spacing w:after="0" w:line="276" w:lineRule="auto"/>
        <w:rPr>
          <w:rFonts w:ascii="Batang" w:eastAsia="Batang" w:hAnsi="Batang" w:cs="Arial"/>
          <w:bCs/>
          <w:sz w:val="24"/>
          <w:szCs w:val="24"/>
        </w:rPr>
      </w:pPr>
      <w:r>
        <w:rPr>
          <w:rFonts w:ascii="Batang" w:eastAsia="Batang" w:hAnsi="Batang" w:cs="Arial"/>
          <w:bCs/>
          <w:sz w:val="24"/>
          <w:szCs w:val="24"/>
        </w:rPr>
        <w:t>Elaborar y tramitar las asignaciones presupuestarias mensuales</w:t>
      </w:r>
      <w:r w:rsidRPr="003A79AE">
        <w:rPr>
          <w:rFonts w:ascii="Batang" w:eastAsia="Batang" w:hAnsi="Batang" w:cs="Arial"/>
          <w:bCs/>
          <w:sz w:val="24"/>
          <w:szCs w:val="24"/>
        </w:rPr>
        <w:t xml:space="preserve"> del Poder Judicial dentro del Sistema de Gestión Financiera del Estado (SIGEF). </w:t>
      </w:r>
    </w:p>
    <w:p w:rsidR="004E2B27" w:rsidRPr="003A79AE" w:rsidRDefault="004E2B27" w:rsidP="004E2B27">
      <w:pPr>
        <w:spacing w:after="0" w:line="276" w:lineRule="auto"/>
        <w:ind w:left="720" w:firstLine="0"/>
        <w:rPr>
          <w:rFonts w:ascii="Batang" w:eastAsia="Batang" w:hAnsi="Batang" w:cs="Arial"/>
          <w:bCs/>
          <w:sz w:val="24"/>
          <w:szCs w:val="24"/>
        </w:rPr>
      </w:pPr>
    </w:p>
    <w:p w:rsidR="004E2B27" w:rsidRPr="003A79AE" w:rsidRDefault="004E2B27" w:rsidP="005F1730">
      <w:pPr>
        <w:numPr>
          <w:ilvl w:val="0"/>
          <w:numId w:val="85"/>
        </w:numPr>
        <w:spacing w:after="0" w:line="276" w:lineRule="auto"/>
        <w:rPr>
          <w:rFonts w:ascii="Batang" w:eastAsia="Batang" w:hAnsi="Batang" w:cs="Arial"/>
          <w:bCs/>
          <w:sz w:val="24"/>
          <w:szCs w:val="24"/>
        </w:rPr>
      </w:pPr>
      <w:r w:rsidRPr="003A79AE">
        <w:rPr>
          <w:rFonts w:ascii="Batang" w:eastAsia="Batang" w:hAnsi="Batang" w:cs="Arial"/>
          <w:bCs/>
          <w:sz w:val="24"/>
          <w:szCs w:val="24"/>
        </w:rPr>
        <w:t xml:space="preserve">Elaborar y </w:t>
      </w:r>
      <w:r>
        <w:rPr>
          <w:rFonts w:ascii="Batang" w:eastAsia="Batang" w:hAnsi="Batang" w:cs="Arial"/>
          <w:bCs/>
          <w:sz w:val="24"/>
          <w:szCs w:val="24"/>
        </w:rPr>
        <w:t xml:space="preserve">tramitar </w:t>
      </w:r>
      <w:r w:rsidRPr="003A79AE">
        <w:rPr>
          <w:rFonts w:ascii="Batang" w:eastAsia="Batang" w:hAnsi="Batang" w:cs="Arial"/>
          <w:bCs/>
          <w:sz w:val="24"/>
          <w:szCs w:val="24"/>
        </w:rPr>
        <w:t>los</w:t>
      </w:r>
      <w:r>
        <w:rPr>
          <w:rFonts w:ascii="Batang" w:eastAsia="Batang" w:hAnsi="Batang" w:cs="Arial"/>
          <w:bCs/>
          <w:sz w:val="24"/>
          <w:szCs w:val="24"/>
        </w:rPr>
        <w:t xml:space="preserve"> compromisos y</w:t>
      </w:r>
      <w:r w:rsidRPr="003A79AE">
        <w:rPr>
          <w:rFonts w:ascii="Batang" w:eastAsia="Batang" w:hAnsi="Batang" w:cs="Arial"/>
          <w:bCs/>
          <w:sz w:val="24"/>
          <w:szCs w:val="24"/>
        </w:rPr>
        <w:t xml:space="preserve"> libramientos </w:t>
      </w:r>
      <w:r>
        <w:rPr>
          <w:rFonts w:ascii="Batang" w:eastAsia="Batang" w:hAnsi="Batang" w:cs="Arial"/>
          <w:bCs/>
          <w:sz w:val="24"/>
          <w:szCs w:val="24"/>
        </w:rPr>
        <w:t xml:space="preserve">mensuales </w:t>
      </w:r>
      <w:r w:rsidRPr="003A79AE">
        <w:rPr>
          <w:rFonts w:ascii="Batang" w:eastAsia="Batang" w:hAnsi="Batang" w:cs="Arial"/>
          <w:bCs/>
          <w:sz w:val="24"/>
          <w:szCs w:val="24"/>
        </w:rPr>
        <w:t>de pago a la Oficina Nacional de la Defensa Pública.</w:t>
      </w:r>
    </w:p>
    <w:p w:rsidR="004E2B27" w:rsidRPr="003A79AE" w:rsidRDefault="004E2B27" w:rsidP="004E2B27">
      <w:pPr>
        <w:spacing w:after="0" w:line="276" w:lineRule="auto"/>
        <w:ind w:firstLine="0"/>
        <w:rPr>
          <w:rFonts w:ascii="Batang" w:eastAsia="Batang" w:hAnsi="Batang" w:cs="Arial"/>
          <w:bCs/>
          <w:sz w:val="24"/>
          <w:szCs w:val="24"/>
        </w:rPr>
      </w:pPr>
    </w:p>
    <w:p w:rsidR="004E2B27" w:rsidRDefault="004E2B27" w:rsidP="005F1730">
      <w:pPr>
        <w:numPr>
          <w:ilvl w:val="0"/>
          <w:numId w:val="85"/>
        </w:numPr>
        <w:spacing w:after="0" w:line="276" w:lineRule="auto"/>
        <w:rPr>
          <w:rFonts w:ascii="Batang" w:eastAsia="Batang" w:hAnsi="Batang" w:cs="Arial"/>
          <w:bCs/>
          <w:sz w:val="24"/>
          <w:szCs w:val="24"/>
        </w:rPr>
      </w:pPr>
      <w:r w:rsidRPr="003A79AE">
        <w:rPr>
          <w:rFonts w:ascii="Batang" w:eastAsia="Batang" w:hAnsi="Batang" w:cs="Arial"/>
          <w:bCs/>
          <w:sz w:val="24"/>
          <w:szCs w:val="24"/>
        </w:rPr>
        <w:t>Coordinar y dar seguimiento a los ingresos y gastos de la institución mediante los progra</w:t>
      </w:r>
      <w:r w:rsidR="00730F4D">
        <w:rPr>
          <w:rFonts w:ascii="Batang" w:eastAsia="Batang" w:hAnsi="Batang" w:cs="Arial"/>
          <w:bCs/>
          <w:sz w:val="24"/>
          <w:szCs w:val="24"/>
        </w:rPr>
        <w:t>mas de ejecución presupuestaria.</w:t>
      </w:r>
    </w:p>
    <w:p w:rsidR="00730F4D" w:rsidRPr="00730F4D" w:rsidRDefault="00730F4D" w:rsidP="00730F4D">
      <w:pPr>
        <w:spacing w:after="0" w:line="276" w:lineRule="auto"/>
        <w:ind w:firstLine="0"/>
        <w:rPr>
          <w:rFonts w:ascii="Batang" w:eastAsia="Batang" w:hAnsi="Batang" w:cs="Arial"/>
          <w:bCs/>
          <w:sz w:val="24"/>
          <w:szCs w:val="24"/>
        </w:rPr>
      </w:pPr>
    </w:p>
    <w:p w:rsidR="004E2B27" w:rsidRPr="003A79AE" w:rsidRDefault="004E2B27" w:rsidP="005F1730">
      <w:pPr>
        <w:numPr>
          <w:ilvl w:val="0"/>
          <w:numId w:val="85"/>
        </w:numPr>
        <w:spacing w:after="0" w:line="276" w:lineRule="auto"/>
        <w:rPr>
          <w:rFonts w:ascii="Batang" w:eastAsia="Batang" w:hAnsi="Batang" w:cs="Arial"/>
          <w:bCs/>
          <w:sz w:val="24"/>
          <w:szCs w:val="24"/>
        </w:rPr>
      </w:pPr>
      <w:r>
        <w:rPr>
          <w:rFonts w:ascii="Batang" w:eastAsia="Batang" w:hAnsi="Batang" w:cs="Arial"/>
          <w:bCs/>
          <w:sz w:val="24"/>
          <w:szCs w:val="24"/>
        </w:rPr>
        <w:t>Analizar y consolidar las cuentas presupuestarias.</w:t>
      </w:r>
    </w:p>
    <w:p w:rsidR="004E2B27" w:rsidRPr="003A79AE" w:rsidRDefault="004E2B27" w:rsidP="004E2B27">
      <w:pPr>
        <w:spacing w:after="0" w:line="276" w:lineRule="auto"/>
        <w:ind w:left="720" w:firstLine="0"/>
        <w:rPr>
          <w:rFonts w:ascii="Batang" w:eastAsia="Batang" w:hAnsi="Batang" w:cs="Arial"/>
          <w:bCs/>
          <w:sz w:val="24"/>
          <w:szCs w:val="24"/>
        </w:rPr>
      </w:pPr>
    </w:p>
    <w:p w:rsidR="004E2B27" w:rsidRDefault="00A95503" w:rsidP="005F1730">
      <w:pPr>
        <w:numPr>
          <w:ilvl w:val="0"/>
          <w:numId w:val="85"/>
        </w:numPr>
        <w:spacing w:after="0" w:line="276" w:lineRule="auto"/>
        <w:rPr>
          <w:rFonts w:ascii="Batang" w:eastAsia="Batang" w:hAnsi="Batang" w:cs="Arial"/>
          <w:bCs/>
          <w:sz w:val="24"/>
          <w:szCs w:val="24"/>
        </w:rPr>
      </w:pPr>
      <w:r>
        <w:rPr>
          <w:rFonts w:ascii="Batang" w:eastAsia="Batang" w:hAnsi="Batang" w:cs="Arial"/>
          <w:bCs/>
          <w:sz w:val="24"/>
          <w:szCs w:val="24"/>
        </w:rPr>
        <w:t>Elaborar</w:t>
      </w:r>
      <w:r w:rsidR="004E2B27">
        <w:rPr>
          <w:rFonts w:ascii="Batang" w:eastAsia="Batang" w:hAnsi="Batang" w:cs="Arial"/>
          <w:bCs/>
          <w:sz w:val="24"/>
          <w:szCs w:val="24"/>
        </w:rPr>
        <w:t xml:space="preserve"> y </w:t>
      </w:r>
      <w:r>
        <w:rPr>
          <w:rFonts w:ascii="Batang" w:eastAsia="Batang" w:hAnsi="Batang" w:cs="Arial"/>
          <w:bCs/>
          <w:sz w:val="24"/>
          <w:szCs w:val="24"/>
        </w:rPr>
        <w:t xml:space="preserve">dar </w:t>
      </w:r>
      <w:r w:rsidR="004E2B27">
        <w:rPr>
          <w:rFonts w:ascii="Batang" w:eastAsia="Batang" w:hAnsi="Batang" w:cs="Arial"/>
          <w:bCs/>
          <w:sz w:val="24"/>
          <w:szCs w:val="24"/>
        </w:rPr>
        <w:t xml:space="preserve">seguimiento </w:t>
      </w:r>
      <w:r>
        <w:rPr>
          <w:rFonts w:ascii="Batang" w:eastAsia="Batang" w:hAnsi="Batang" w:cs="Arial"/>
          <w:bCs/>
          <w:sz w:val="24"/>
          <w:szCs w:val="24"/>
        </w:rPr>
        <w:t xml:space="preserve">a los </w:t>
      </w:r>
      <w:r w:rsidR="004E2B27">
        <w:rPr>
          <w:rFonts w:ascii="Batang" w:eastAsia="Batang" w:hAnsi="Batang" w:cs="Arial"/>
          <w:bCs/>
          <w:sz w:val="24"/>
          <w:szCs w:val="24"/>
        </w:rPr>
        <w:t>requerimientos relacionado</w:t>
      </w:r>
      <w:r w:rsidR="001B5E7D">
        <w:rPr>
          <w:rFonts w:ascii="Batang" w:eastAsia="Batang" w:hAnsi="Batang" w:cs="Arial"/>
          <w:bCs/>
          <w:sz w:val="24"/>
          <w:szCs w:val="24"/>
        </w:rPr>
        <w:t xml:space="preserve">s </w:t>
      </w:r>
      <w:r>
        <w:rPr>
          <w:rFonts w:ascii="Batang" w:eastAsia="Batang" w:hAnsi="Batang" w:cs="Arial"/>
          <w:bCs/>
          <w:sz w:val="24"/>
          <w:szCs w:val="24"/>
        </w:rPr>
        <w:t xml:space="preserve">con la </w:t>
      </w:r>
      <w:r w:rsidR="001B5E7D">
        <w:rPr>
          <w:rFonts w:ascii="Batang" w:eastAsia="Batang" w:hAnsi="Batang" w:cs="Arial"/>
          <w:bCs/>
          <w:sz w:val="24"/>
          <w:szCs w:val="24"/>
        </w:rPr>
        <w:t>ejecución presupuestaria.</w:t>
      </w:r>
    </w:p>
    <w:p w:rsidR="001B5E7D" w:rsidRPr="001B5E7D" w:rsidRDefault="001B5E7D" w:rsidP="001B5E7D">
      <w:pPr>
        <w:spacing w:after="0" w:line="276" w:lineRule="auto"/>
        <w:ind w:firstLine="0"/>
        <w:rPr>
          <w:rFonts w:ascii="Batang" w:eastAsia="Batang" w:hAnsi="Batang" w:cs="Arial"/>
          <w:bCs/>
          <w:sz w:val="24"/>
          <w:szCs w:val="24"/>
        </w:rPr>
      </w:pPr>
    </w:p>
    <w:p w:rsidR="004E2B27" w:rsidRPr="000D546C" w:rsidRDefault="00A95503" w:rsidP="005F1730">
      <w:pPr>
        <w:numPr>
          <w:ilvl w:val="0"/>
          <w:numId w:val="85"/>
        </w:numPr>
        <w:spacing w:after="0" w:line="276" w:lineRule="auto"/>
        <w:rPr>
          <w:rFonts w:ascii="Batang" w:eastAsia="Batang" w:hAnsi="Batang" w:cs="Arial"/>
          <w:bCs/>
          <w:sz w:val="24"/>
          <w:szCs w:val="24"/>
        </w:rPr>
      </w:pPr>
      <w:r>
        <w:rPr>
          <w:rFonts w:ascii="Batang" w:eastAsia="Batang" w:hAnsi="Batang" w:cs="Arial"/>
          <w:bCs/>
          <w:sz w:val="24"/>
          <w:szCs w:val="24"/>
        </w:rPr>
        <w:t>Elaborar</w:t>
      </w:r>
      <w:r w:rsidR="004E2B27" w:rsidRPr="000D546C">
        <w:rPr>
          <w:rFonts w:ascii="Batang" w:eastAsia="Batang" w:hAnsi="Batang" w:cs="Arial"/>
          <w:bCs/>
          <w:sz w:val="24"/>
          <w:szCs w:val="24"/>
        </w:rPr>
        <w:t xml:space="preserve"> y tramita</w:t>
      </w:r>
      <w:r>
        <w:rPr>
          <w:rFonts w:ascii="Batang" w:eastAsia="Batang" w:hAnsi="Batang" w:cs="Arial"/>
          <w:bCs/>
          <w:sz w:val="24"/>
          <w:szCs w:val="24"/>
        </w:rPr>
        <w:t>r</w:t>
      </w:r>
      <w:r w:rsidR="004E2B27" w:rsidRPr="000D546C">
        <w:rPr>
          <w:rFonts w:ascii="Batang" w:eastAsia="Batang" w:hAnsi="Batang" w:cs="Arial"/>
          <w:bCs/>
          <w:sz w:val="24"/>
          <w:szCs w:val="24"/>
        </w:rPr>
        <w:t>los Informes de Ejecución Presupuestaria requeridos por la Dirección General de Contabilidad Gubernamental y la Cámara de Cuentas de la Rep. Dom.</w:t>
      </w:r>
    </w:p>
    <w:p w:rsidR="004E2B27" w:rsidRDefault="004E2B27" w:rsidP="004E2B27">
      <w:pPr>
        <w:pStyle w:val="Prrafodelista"/>
        <w:rPr>
          <w:rFonts w:ascii="Batang" w:eastAsia="Batang" w:hAnsi="Batang" w:cs="Arial"/>
          <w:bCs/>
          <w:sz w:val="24"/>
          <w:szCs w:val="24"/>
        </w:rPr>
      </w:pPr>
    </w:p>
    <w:p w:rsidR="004E2B27" w:rsidRDefault="004E2B27" w:rsidP="004E2B27">
      <w:pPr>
        <w:pStyle w:val="Prrafodelista"/>
        <w:rPr>
          <w:rFonts w:ascii="Batang" w:eastAsia="Batang" w:hAnsi="Batang" w:cs="Arial"/>
          <w:bCs/>
          <w:sz w:val="24"/>
          <w:szCs w:val="24"/>
        </w:rPr>
      </w:pPr>
    </w:p>
    <w:p w:rsidR="00730F4D" w:rsidRDefault="00730F4D" w:rsidP="004E2B27">
      <w:pPr>
        <w:pStyle w:val="Prrafodelista"/>
        <w:rPr>
          <w:rFonts w:ascii="Batang" w:eastAsia="Batang" w:hAnsi="Batang" w:cs="Arial"/>
          <w:bCs/>
          <w:sz w:val="24"/>
          <w:szCs w:val="24"/>
        </w:rPr>
      </w:pPr>
    </w:p>
    <w:p w:rsidR="00730F4D" w:rsidRDefault="00730F4D" w:rsidP="004E2B27">
      <w:pPr>
        <w:pStyle w:val="Prrafodelista"/>
        <w:rPr>
          <w:rFonts w:ascii="Batang" w:eastAsia="Batang" w:hAnsi="Batang" w:cs="Arial"/>
          <w:bCs/>
          <w:sz w:val="24"/>
          <w:szCs w:val="24"/>
        </w:rPr>
      </w:pPr>
    </w:p>
    <w:p w:rsidR="00730F4D" w:rsidRDefault="00730F4D" w:rsidP="004E2B27">
      <w:pPr>
        <w:pStyle w:val="Prrafodelista"/>
        <w:rPr>
          <w:rFonts w:ascii="Batang" w:eastAsia="Batang" w:hAnsi="Batang" w:cs="Arial"/>
          <w:bCs/>
          <w:sz w:val="24"/>
          <w:szCs w:val="24"/>
        </w:rPr>
      </w:pPr>
    </w:p>
    <w:p w:rsidR="00730F4D" w:rsidRDefault="00730F4D" w:rsidP="004E2B27">
      <w:pPr>
        <w:pStyle w:val="Prrafodelista"/>
        <w:rPr>
          <w:rFonts w:ascii="Batang" w:eastAsia="Batang" w:hAnsi="Batang" w:cs="Arial"/>
          <w:bCs/>
          <w:sz w:val="24"/>
          <w:szCs w:val="24"/>
        </w:rPr>
      </w:pPr>
    </w:p>
    <w:p w:rsidR="00730F4D" w:rsidRDefault="00730F4D" w:rsidP="004E2B27">
      <w:pPr>
        <w:pStyle w:val="Prrafodelista"/>
        <w:rPr>
          <w:rFonts w:ascii="Batang" w:eastAsia="Batang" w:hAnsi="Batang" w:cs="Arial"/>
          <w:bCs/>
          <w:sz w:val="24"/>
          <w:szCs w:val="24"/>
        </w:rPr>
      </w:pPr>
    </w:p>
    <w:p w:rsidR="00730F4D" w:rsidRDefault="00730F4D" w:rsidP="004E2B27">
      <w:pPr>
        <w:pStyle w:val="Prrafodelista"/>
        <w:rPr>
          <w:rFonts w:ascii="Batang" w:eastAsia="Batang" w:hAnsi="Batang" w:cs="Arial"/>
          <w:bCs/>
          <w:sz w:val="24"/>
          <w:szCs w:val="24"/>
        </w:rPr>
      </w:pPr>
    </w:p>
    <w:p w:rsidR="00730F4D" w:rsidRDefault="00730F4D" w:rsidP="004E2B27">
      <w:pPr>
        <w:pStyle w:val="Prrafodelista"/>
        <w:rPr>
          <w:rFonts w:ascii="Batang" w:eastAsia="Batang" w:hAnsi="Batang" w:cs="Arial"/>
          <w:bCs/>
          <w:sz w:val="24"/>
          <w:szCs w:val="24"/>
        </w:rPr>
      </w:pPr>
    </w:p>
    <w:p w:rsidR="00730F4D" w:rsidRDefault="00730F4D" w:rsidP="004E2B27">
      <w:pPr>
        <w:pStyle w:val="Prrafodelista"/>
        <w:rPr>
          <w:rFonts w:ascii="Batang" w:eastAsia="Batang" w:hAnsi="Batang" w:cs="Arial"/>
          <w:bCs/>
          <w:sz w:val="24"/>
          <w:szCs w:val="24"/>
        </w:rPr>
      </w:pPr>
    </w:p>
    <w:p w:rsidR="00730F4D" w:rsidRDefault="00730F4D" w:rsidP="004E2B27">
      <w:pPr>
        <w:pStyle w:val="Prrafodelista"/>
        <w:rPr>
          <w:rFonts w:ascii="Batang" w:eastAsia="Batang" w:hAnsi="Batang" w:cs="Arial"/>
          <w:bCs/>
          <w:sz w:val="24"/>
          <w:szCs w:val="24"/>
        </w:rPr>
      </w:pPr>
    </w:p>
    <w:p w:rsidR="00EA0D2F" w:rsidRDefault="00EA0D2F" w:rsidP="004E2B27">
      <w:pPr>
        <w:spacing w:after="0" w:line="276" w:lineRule="auto"/>
        <w:ind w:firstLine="0"/>
        <w:rPr>
          <w:rFonts w:ascii="Batang" w:eastAsia="Batang" w:hAnsi="Batang" w:cs="Arial"/>
          <w:bCs/>
          <w:sz w:val="24"/>
          <w:szCs w:val="24"/>
        </w:rPr>
      </w:pPr>
    </w:p>
    <w:p w:rsidR="006B604B" w:rsidRDefault="006B604B" w:rsidP="004E2B27">
      <w:pPr>
        <w:spacing w:after="0" w:line="276" w:lineRule="auto"/>
        <w:ind w:firstLine="0"/>
        <w:rPr>
          <w:rFonts w:ascii="Batang" w:eastAsia="Batang" w:hAnsi="Batang" w:cs="Arial"/>
          <w:bCs/>
          <w:sz w:val="24"/>
          <w:szCs w:val="24"/>
        </w:rPr>
      </w:pPr>
    </w:p>
    <w:p w:rsidR="004E2B27" w:rsidRPr="00BD25FD" w:rsidRDefault="004E2B27" w:rsidP="005F1730">
      <w:pPr>
        <w:pStyle w:val="Estilo1"/>
        <w:numPr>
          <w:ilvl w:val="2"/>
          <w:numId w:val="119"/>
        </w:numPr>
        <w:ind w:hanging="1355"/>
        <w:rPr>
          <w:color w:val="000000" w:themeColor="text1"/>
        </w:rPr>
      </w:pPr>
      <w:bookmarkStart w:id="355" w:name="_Toc365461864"/>
      <w:bookmarkStart w:id="356" w:name="_Toc12631111"/>
      <w:bookmarkStart w:id="357" w:name="_Toc48074283"/>
      <w:r w:rsidRPr="00BD25FD">
        <w:rPr>
          <w:color w:val="000000" w:themeColor="text1"/>
        </w:rPr>
        <w:t>Unidad Impositiva</w:t>
      </w:r>
      <w:bookmarkEnd w:id="355"/>
      <w:bookmarkEnd w:id="356"/>
      <w:bookmarkEnd w:id="357"/>
    </w:p>
    <w:p w:rsidR="004E2B27" w:rsidRPr="004E7A8A" w:rsidRDefault="004E2B27" w:rsidP="004E2B27">
      <w:pPr>
        <w:shd w:val="clear" w:color="auto" w:fill="FFFFFF"/>
        <w:spacing w:before="100" w:beforeAutospacing="1" w:after="100" w:afterAutospacing="1" w:line="240" w:lineRule="auto"/>
        <w:ind w:firstLine="0"/>
        <w:rPr>
          <w:rFonts w:ascii="Batang" w:eastAsia="Batang" w:hAnsi="Batang" w:cs="Arial"/>
          <w:b/>
          <w:bCs/>
          <w:sz w:val="10"/>
          <w:szCs w:val="10"/>
          <w:lang w:eastAsia="es-DO"/>
        </w:rPr>
      </w:pPr>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5C2303">
        <w:rPr>
          <w:rFonts w:ascii="Batang" w:eastAsia="Batang" w:hAnsi="Batang" w:cs="Arial"/>
          <w:bCs/>
          <w:sz w:val="24"/>
          <w:szCs w:val="24"/>
          <w:lang w:val="es-DO" w:eastAsia="es-DO"/>
        </w:rPr>
        <w:t>Dirección Presupuestaria y Financiera</w:t>
      </w:r>
    </w:p>
    <w:p w:rsidR="00927EBA" w:rsidRPr="009926EF" w:rsidRDefault="00927EBA" w:rsidP="00927EBA">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lastRenderedPageBreak/>
        <w:t>Estructura Organizacional:</w:t>
      </w:r>
    </w:p>
    <w:p w:rsidR="000768F2" w:rsidRDefault="000768F2" w:rsidP="000768F2">
      <w:pPr>
        <w:shd w:val="clear" w:color="auto" w:fill="F2F2F2" w:themeFill="background1" w:themeFillShade="F2"/>
        <w:spacing w:before="100" w:beforeAutospacing="1" w:after="100" w:afterAutospacing="1" w:line="240" w:lineRule="auto"/>
        <w:ind w:firstLine="0"/>
        <w:jc w:val="center"/>
      </w:pPr>
    </w:p>
    <w:p w:rsidR="004E2B27" w:rsidRPr="002416E9" w:rsidRDefault="00DD7118" w:rsidP="000768F2">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
          <w:szCs w:val="2"/>
          <w:lang w:val="es-DO" w:eastAsia="es-DO"/>
        </w:rPr>
      </w:pPr>
      <w:r>
        <w:object w:dxaOrig="2370" w:dyaOrig="2250">
          <v:shape id="_x0000_i1104" type="#_x0000_t75" style="width:121.5pt;height:115.5pt" o:ole="">
            <v:imagedata r:id="rId178" o:title=""/>
          </v:shape>
          <o:OLEObject Type="Embed" ProgID="Visio.Drawing.15" ShapeID="_x0000_i1104" DrawAspect="Content" ObjectID="_1716115431" r:id="rId179"/>
        </w:object>
      </w:r>
    </w:p>
    <w:p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4E2B27"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4F0DF3">
        <w:rPr>
          <w:rFonts w:ascii="Batang" w:eastAsia="Batang" w:hAnsi="Batang" w:cs="Arial"/>
          <w:bCs/>
          <w:sz w:val="24"/>
          <w:szCs w:val="24"/>
          <w:lang w:val="es-DO" w:eastAsia="es-DO"/>
        </w:rPr>
        <w:t>Proporcionar apoyo técnico en el manejo del sistema de gestión y control impositivo del área financiera del Poder Judicial.</w:t>
      </w:r>
    </w:p>
    <w:p w:rsidR="004E2B27" w:rsidRDefault="004E2B27" w:rsidP="004E2B27">
      <w:pPr>
        <w:shd w:val="clear" w:color="auto" w:fill="FFFFFF"/>
        <w:spacing w:before="100" w:beforeAutospacing="1" w:after="100" w:afterAutospacing="1" w:line="240" w:lineRule="auto"/>
        <w:ind w:firstLine="0"/>
        <w:rPr>
          <w:rFonts w:ascii="Batang" w:eastAsia="Batang" w:hAnsi="Batang" w:cs="Arial"/>
          <w:bCs/>
          <w:sz w:val="4"/>
          <w:szCs w:val="4"/>
          <w:lang w:val="es-DO" w:eastAsia="es-DO"/>
        </w:rPr>
      </w:pPr>
    </w:p>
    <w:p w:rsidR="004E2B27" w:rsidRPr="002416E9" w:rsidRDefault="004E2B27" w:rsidP="004E2B27">
      <w:pPr>
        <w:shd w:val="clear" w:color="auto" w:fill="FFFFFF"/>
        <w:spacing w:before="100" w:beforeAutospacing="1" w:after="100" w:afterAutospacing="1" w:line="240" w:lineRule="auto"/>
        <w:ind w:firstLine="0"/>
        <w:rPr>
          <w:rFonts w:ascii="Batang" w:eastAsia="Batang" w:hAnsi="Batang" w:cs="Arial"/>
          <w:bCs/>
          <w:sz w:val="4"/>
          <w:szCs w:val="4"/>
          <w:lang w:val="es-DO" w:eastAsia="es-DO"/>
        </w:rPr>
      </w:pP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4E2B27" w:rsidRPr="004F0DF3" w:rsidRDefault="004E2B27" w:rsidP="005F1730">
      <w:pPr>
        <w:numPr>
          <w:ilvl w:val="0"/>
          <w:numId w:val="87"/>
        </w:numPr>
        <w:spacing w:after="0" w:line="276" w:lineRule="auto"/>
        <w:rPr>
          <w:rFonts w:ascii="Batang" w:eastAsia="Batang" w:hAnsi="Batang" w:cs="Arial"/>
          <w:bCs/>
          <w:sz w:val="24"/>
          <w:szCs w:val="24"/>
        </w:rPr>
      </w:pPr>
      <w:r w:rsidRPr="004F0DF3">
        <w:rPr>
          <w:rFonts w:ascii="Batang" w:eastAsia="Batang" w:hAnsi="Batang" w:cs="Arial"/>
          <w:bCs/>
          <w:sz w:val="24"/>
          <w:szCs w:val="24"/>
        </w:rPr>
        <w:t xml:space="preserve">Registrar las retenciones </w:t>
      </w:r>
      <w:r>
        <w:rPr>
          <w:rFonts w:ascii="Batang" w:eastAsia="Batang" w:hAnsi="Batang" w:cs="Arial"/>
          <w:bCs/>
          <w:sz w:val="24"/>
          <w:szCs w:val="24"/>
        </w:rPr>
        <w:t xml:space="preserve">impositivas realizadas a los pagos </w:t>
      </w:r>
      <w:r w:rsidRPr="004F0DF3">
        <w:rPr>
          <w:rFonts w:ascii="Batang" w:eastAsia="Batang" w:hAnsi="Batang" w:cs="Arial"/>
          <w:bCs/>
          <w:sz w:val="24"/>
          <w:szCs w:val="24"/>
        </w:rPr>
        <w:t xml:space="preserve">emitidos </w:t>
      </w:r>
      <w:r>
        <w:rPr>
          <w:rFonts w:ascii="Batang" w:eastAsia="Batang" w:hAnsi="Batang" w:cs="Arial"/>
          <w:bCs/>
          <w:sz w:val="24"/>
          <w:szCs w:val="24"/>
        </w:rPr>
        <w:t>por la Institución</w:t>
      </w:r>
      <w:r w:rsidRPr="004F0DF3">
        <w:rPr>
          <w:rFonts w:ascii="Batang" w:eastAsia="Batang" w:hAnsi="Batang" w:cs="Arial"/>
          <w:bCs/>
          <w:sz w:val="24"/>
          <w:szCs w:val="24"/>
        </w:rPr>
        <w:t>.</w:t>
      </w:r>
    </w:p>
    <w:p w:rsidR="004E2B27" w:rsidRPr="00FC03A9" w:rsidRDefault="004E2B27" w:rsidP="004E2B27">
      <w:pPr>
        <w:spacing w:after="0" w:line="276" w:lineRule="auto"/>
        <w:ind w:firstLine="0"/>
        <w:rPr>
          <w:rFonts w:ascii="Batang" w:eastAsia="Batang" w:hAnsi="Batang" w:cs="Arial"/>
          <w:b/>
          <w:bCs/>
          <w:sz w:val="24"/>
          <w:szCs w:val="24"/>
        </w:rPr>
      </w:pPr>
    </w:p>
    <w:p w:rsidR="00730F4D" w:rsidRDefault="004E2B27" w:rsidP="005F1730">
      <w:pPr>
        <w:numPr>
          <w:ilvl w:val="0"/>
          <w:numId w:val="87"/>
        </w:numPr>
        <w:spacing w:after="0" w:line="276" w:lineRule="auto"/>
        <w:rPr>
          <w:rFonts w:ascii="Batang" w:eastAsia="Batang" w:hAnsi="Batang" w:cs="Arial"/>
          <w:bCs/>
          <w:sz w:val="24"/>
          <w:szCs w:val="24"/>
        </w:rPr>
      </w:pPr>
      <w:r w:rsidRPr="00054800">
        <w:rPr>
          <w:rFonts w:ascii="Batang" w:eastAsia="Batang" w:hAnsi="Batang" w:cs="Arial"/>
          <w:bCs/>
          <w:sz w:val="24"/>
          <w:szCs w:val="24"/>
        </w:rPr>
        <w:t xml:space="preserve">Analizar </w:t>
      </w:r>
      <w:r>
        <w:rPr>
          <w:rFonts w:ascii="Batang" w:eastAsia="Batang" w:hAnsi="Batang" w:cs="Arial"/>
          <w:bCs/>
          <w:sz w:val="24"/>
          <w:szCs w:val="24"/>
        </w:rPr>
        <w:t xml:space="preserve">las informaciones sobre </w:t>
      </w:r>
      <w:r w:rsidRPr="00054800">
        <w:rPr>
          <w:rFonts w:ascii="Batang" w:eastAsia="Batang" w:hAnsi="Batang" w:cs="Arial"/>
          <w:bCs/>
          <w:sz w:val="24"/>
          <w:szCs w:val="24"/>
        </w:rPr>
        <w:t xml:space="preserve">ingresos provenientes de </w:t>
      </w:r>
      <w:r w:rsidR="00A456C0" w:rsidRPr="00054800">
        <w:rPr>
          <w:rFonts w:ascii="Batang" w:eastAsia="Batang" w:hAnsi="Batang" w:cs="Arial"/>
          <w:bCs/>
          <w:sz w:val="24"/>
          <w:szCs w:val="24"/>
        </w:rPr>
        <w:t>nóminas</w:t>
      </w:r>
      <w:r w:rsidRPr="00054800">
        <w:rPr>
          <w:rFonts w:ascii="Batang" w:eastAsia="Batang" w:hAnsi="Batang" w:cs="Arial"/>
          <w:bCs/>
          <w:sz w:val="24"/>
          <w:szCs w:val="24"/>
        </w:rPr>
        <w:t>, pagos a temporero</w:t>
      </w:r>
      <w:r>
        <w:rPr>
          <w:rFonts w:ascii="Batang" w:eastAsia="Batang" w:hAnsi="Batang" w:cs="Arial"/>
          <w:bCs/>
          <w:sz w:val="24"/>
          <w:szCs w:val="24"/>
        </w:rPr>
        <w:t xml:space="preserve">s, bonos vacacionales, </w:t>
      </w:r>
      <w:r w:rsidRPr="00054800">
        <w:rPr>
          <w:rFonts w:ascii="Batang" w:eastAsia="Batang" w:hAnsi="Batang" w:cs="Arial"/>
          <w:bCs/>
          <w:sz w:val="24"/>
          <w:szCs w:val="24"/>
        </w:rPr>
        <w:t xml:space="preserve">cualquier otro ingreso recibido por el </w:t>
      </w:r>
      <w:r w:rsidR="00730F4D">
        <w:rPr>
          <w:rFonts w:ascii="Batang" w:eastAsia="Batang" w:hAnsi="Batang" w:cs="Arial"/>
          <w:bCs/>
          <w:sz w:val="24"/>
          <w:szCs w:val="24"/>
        </w:rPr>
        <w:t>personal y pagos a ex-empleados.</w:t>
      </w:r>
    </w:p>
    <w:p w:rsidR="004E4A47" w:rsidRDefault="004E4A47" w:rsidP="004E4A47">
      <w:pPr>
        <w:spacing w:after="0" w:line="276" w:lineRule="auto"/>
        <w:ind w:left="720" w:firstLine="0"/>
        <w:rPr>
          <w:rFonts w:ascii="Batang" w:eastAsia="Batang" w:hAnsi="Batang" w:cs="Arial"/>
          <w:bCs/>
          <w:sz w:val="24"/>
          <w:szCs w:val="24"/>
        </w:rPr>
      </w:pPr>
    </w:p>
    <w:p w:rsidR="00730F4D" w:rsidRPr="00730F4D" w:rsidRDefault="00730F4D" w:rsidP="00730F4D">
      <w:pPr>
        <w:spacing w:after="0" w:line="276" w:lineRule="auto"/>
        <w:ind w:left="720" w:firstLine="0"/>
        <w:rPr>
          <w:rFonts w:ascii="Batang" w:eastAsia="Batang" w:hAnsi="Batang" w:cs="Arial"/>
          <w:bCs/>
          <w:sz w:val="24"/>
          <w:szCs w:val="24"/>
        </w:rPr>
      </w:pPr>
    </w:p>
    <w:p w:rsidR="004E2B27" w:rsidRPr="00730F4D" w:rsidRDefault="004E2B27" w:rsidP="005F1730">
      <w:pPr>
        <w:numPr>
          <w:ilvl w:val="0"/>
          <w:numId w:val="87"/>
        </w:numPr>
        <w:spacing w:after="0" w:line="276" w:lineRule="auto"/>
        <w:rPr>
          <w:rFonts w:ascii="Batang" w:eastAsia="Batang" w:hAnsi="Batang" w:cs="Arial"/>
          <w:bCs/>
          <w:sz w:val="24"/>
          <w:szCs w:val="24"/>
        </w:rPr>
      </w:pPr>
      <w:r w:rsidRPr="00730F4D">
        <w:rPr>
          <w:rFonts w:ascii="Batang" w:eastAsia="Batang" w:hAnsi="Batang" w:cs="Arial"/>
          <w:bCs/>
          <w:sz w:val="24"/>
          <w:szCs w:val="24"/>
        </w:rPr>
        <w:lastRenderedPageBreak/>
        <w:t>Preparar los reembolsos por concepto de retención de ISR a los servidores judiciales que se acojan a la Ley 179-9 sobre los gastos educativos</w:t>
      </w:r>
    </w:p>
    <w:p w:rsidR="004E2B27" w:rsidRDefault="004E2B27" w:rsidP="004E2B27">
      <w:pPr>
        <w:spacing w:after="0" w:line="276" w:lineRule="auto"/>
        <w:ind w:left="360" w:firstLine="0"/>
        <w:rPr>
          <w:rFonts w:ascii="Batang" w:eastAsia="Batang" w:hAnsi="Batang" w:cs="Arial"/>
          <w:bCs/>
          <w:sz w:val="24"/>
          <w:szCs w:val="24"/>
        </w:rPr>
      </w:pPr>
    </w:p>
    <w:p w:rsidR="004E2B27" w:rsidRPr="00054800" w:rsidRDefault="004E2B27" w:rsidP="005F1730">
      <w:pPr>
        <w:numPr>
          <w:ilvl w:val="0"/>
          <w:numId w:val="87"/>
        </w:numPr>
        <w:spacing w:after="0" w:line="276" w:lineRule="auto"/>
        <w:rPr>
          <w:rFonts w:ascii="Batang" w:eastAsia="Batang" w:hAnsi="Batang" w:cs="Arial"/>
          <w:bCs/>
          <w:sz w:val="24"/>
          <w:szCs w:val="24"/>
        </w:rPr>
      </w:pPr>
      <w:r w:rsidRPr="00054800">
        <w:rPr>
          <w:rFonts w:ascii="Batang" w:eastAsia="Batang" w:hAnsi="Batang" w:cs="Arial"/>
          <w:bCs/>
          <w:sz w:val="24"/>
          <w:szCs w:val="24"/>
        </w:rPr>
        <w:t xml:space="preserve">Validar y emitir certificaciones de documentos sobre las retenciones de impuestos a empleados del Poder Judicial. </w:t>
      </w:r>
    </w:p>
    <w:p w:rsidR="004E2B27" w:rsidRPr="00054800" w:rsidRDefault="004E2B27" w:rsidP="004E2B27">
      <w:pPr>
        <w:spacing w:after="0" w:line="276" w:lineRule="auto"/>
        <w:ind w:firstLine="0"/>
        <w:rPr>
          <w:rFonts w:ascii="Batang" w:eastAsia="Batang" w:hAnsi="Batang" w:cs="Arial"/>
          <w:bCs/>
          <w:sz w:val="24"/>
          <w:szCs w:val="24"/>
        </w:rPr>
      </w:pPr>
    </w:p>
    <w:p w:rsidR="004E2B27" w:rsidRDefault="004E2B27" w:rsidP="005F1730">
      <w:pPr>
        <w:numPr>
          <w:ilvl w:val="0"/>
          <w:numId w:val="87"/>
        </w:numPr>
        <w:spacing w:after="0" w:line="276" w:lineRule="auto"/>
        <w:rPr>
          <w:rFonts w:ascii="Batang" w:eastAsia="Batang" w:hAnsi="Batang" w:cs="Arial"/>
          <w:bCs/>
          <w:sz w:val="24"/>
          <w:szCs w:val="24"/>
        </w:rPr>
      </w:pPr>
      <w:r w:rsidRPr="00054800">
        <w:rPr>
          <w:rFonts w:ascii="Batang" w:eastAsia="Batang" w:hAnsi="Batang" w:cs="Arial"/>
          <w:bCs/>
          <w:sz w:val="24"/>
          <w:szCs w:val="24"/>
        </w:rPr>
        <w:t>Declarar y presentar la liquidación de impuestos correspondiente a</w:t>
      </w:r>
      <w:r>
        <w:rPr>
          <w:rFonts w:ascii="Batang" w:eastAsia="Batang" w:hAnsi="Batang" w:cs="Arial"/>
          <w:bCs/>
          <w:sz w:val="24"/>
          <w:szCs w:val="24"/>
        </w:rPr>
        <w:t xml:space="preserve">l Colector </w:t>
      </w:r>
      <w:r w:rsidRPr="00054800">
        <w:rPr>
          <w:rFonts w:ascii="Batang" w:eastAsia="Batang" w:hAnsi="Batang" w:cs="Arial"/>
          <w:bCs/>
          <w:sz w:val="24"/>
          <w:szCs w:val="24"/>
        </w:rPr>
        <w:t>de Impuestos Internos.</w:t>
      </w:r>
    </w:p>
    <w:p w:rsidR="004E2B27" w:rsidRDefault="004E2B27" w:rsidP="00730F4D">
      <w:pPr>
        <w:spacing w:after="0" w:line="276" w:lineRule="auto"/>
        <w:ind w:firstLine="0"/>
        <w:rPr>
          <w:rFonts w:ascii="Batang" w:eastAsia="Batang" w:hAnsi="Batang" w:cs="Arial"/>
          <w:bCs/>
          <w:sz w:val="24"/>
          <w:szCs w:val="24"/>
        </w:rPr>
      </w:pPr>
    </w:p>
    <w:p w:rsidR="004E2B27" w:rsidRDefault="004E2B27" w:rsidP="005F1730">
      <w:pPr>
        <w:numPr>
          <w:ilvl w:val="0"/>
          <w:numId w:val="87"/>
        </w:numPr>
        <w:spacing w:after="0" w:line="276" w:lineRule="auto"/>
        <w:rPr>
          <w:rFonts w:ascii="Batang" w:eastAsia="Batang" w:hAnsi="Batang" w:cs="Arial"/>
          <w:bCs/>
          <w:sz w:val="24"/>
          <w:szCs w:val="24"/>
        </w:rPr>
      </w:pPr>
      <w:r w:rsidRPr="00054800">
        <w:rPr>
          <w:rFonts w:ascii="Batang" w:eastAsia="Batang" w:hAnsi="Batang" w:cs="Arial"/>
          <w:bCs/>
          <w:sz w:val="24"/>
          <w:szCs w:val="24"/>
        </w:rPr>
        <w:t>Elaborar y presentar mensualmente los IR-</w:t>
      </w:r>
      <w:r>
        <w:rPr>
          <w:rFonts w:ascii="Batang" w:eastAsia="Batang" w:hAnsi="Batang" w:cs="Arial"/>
          <w:bCs/>
          <w:sz w:val="24"/>
          <w:szCs w:val="24"/>
        </w:rPr>
        <w:t>3</w:t>
      </w:r>
      <w:r w:rsidRPr="00054800">
        <w:rPr>
          <w:rFonts w:ascii="Batang" w:eastAsia="Batang" w:hAnsi="Batang" w:cs="Arial"/>
          <w:bCs/>
          <w:sz w:val="24"/>
          <w:szCs w:val="24"/>
        </w:rPr>
        <w:t xml:space="preserve"> y los IR-17 a la DG</w:t>
      </w:r>
      <w:r>
        <w:rPr>
          <w:rFonts w:ascii="Batang" w:eastAsia="Batang" w:hAnsi="Batang" w:cs="Arial"/>
          <w:bCs/>
          <w:sz w:val="24"/>
          <w:szCs w:val="24"/>
        </w:rPr>
        <w:t>II</w:t>
      </w:r>
      <w:r w:rsidRPr="00054800">
        <w:rPr>
          <w:rFonts w:ascii="Batang" w:eastAsia="Batang" w:hAnsi="Batang" w:cs="Arial"/>
          <w:bCs/>
          <w:sz w:val="24"/>
          <w:szCs w:val="24"/>
        </w:rPr>
        <w:t>.</w:t>
      </w:r>
    </w:p>
    <w:p w:rsidR="004E2B27" w:rsidRPr="00310826" w:rsidRDefault="004E2B27" w:rsidP="004E2B27">
      <w:pPr>
        <w:spacing w:after="0" w:line="276" w:lineRule="auto"/>
        <w:ind w:firstLine="0"/>
        <w:rPr>
          <w:rFonts w:ascii="Batang" w:eastAsia="Batang" w:hAnsi="Batang" w:cs="Arial"/>
          <w:bCs/>
          <w:sz w:val="24"/>
          <w:szCs w:val="24"/>
        </w:rPr>
      </w:pPr>
    </w:p>
    <w:p w:rsidR="004E2B27" w:rsidRDefault="004E2B27" w:rsidP="005F1730">
      <w:pPr>
        <w:numPr>
          <w:ilvl w:val="0"/>
          <w:numId w:val="87"/>
        </w:numPr>
        <w:spacing w:after="0" w:line="276" w:lineRule="auto"/>
        <w:rPr>
          <w:rFonts w:ascii="Batang" w:eastAsia="Batang" w:hAnsi="Batang" w:cs="Arial"/>
          <w:bCs/>
          <w:sz w:val="24"/>
          <w:szCs w:val="24"/>
        </w:rPr>
      </w:pPr>
      <w:r w:rsidRPr="00310826">
        <w:rPr>
          <w:rFonts w:ascii="Batang" w:eastAsia="Batang" w:hAnsi="Batang" w:cs="Arial"/>
          <w:bCs/>
          <w:sz w:val="24"/>
          <w:szCs w:val="24"/>
        </w:rPr>
        <w:t>Preparar la Declaración Jurada Anual de IR-</w:t>
      </w:r>
      <w:r>
        <w:rPr>
          <w:rFonts w:ascii="Batang" w:eastAsia="Batang" w:hAnsi="Batang" w:cs="Arial"/>
          <w:bCs/>
          <w:sz w:val="24"/>
          <w:szCs w:val="24"/>
        </w:rPr>
        <w:t>1</w:t>
      </w:r>
      <w:r w:rsidRPr="00310826">
        <w:rPr>
          <w:rFonts w:ascii="Batang" w:eastAsia="Batang" w:hAnsi="Batang" w:cs="Arial"/>
          <w:bCs/>
          <w:sz w:val="24"/>
          <w:szCs w:val="24"/>
        </w:rPr>
        <w:t xml:space="preserve"> e IR-13 del P</w:t>
      </w:r>
      <w:r>
        <w:rPr>
          <w:rFonts w:ascii="Batang" w:eastAsia="Batang" w:hAnsi="Batang" w:cs="Arial"/>
          <w:bCs/>
          <w:sz w:val="24"/>
          <w:szCs w:val="24"/>
        </w:rPr>
        <w:t>oder Judicial.</w:t>
      </w:r>
    </w:p>
    <w:p w:rsidR="004E2B27" w:rsidRDefault="004E2B27" w:rsidP="004E2B27">
      <w:pPr>
        <w:spacing w:after="0" w:line="276" w:lineRule="auto"/>
        <w:ind w:left="360" w:firstLine="0"/>
        <w:rPr>
          <w:rFonts w:ascii="Batang" w:eastAsia="Batang" w:hAnsi="Batang" w:cs="Arial"/>
          <w:bCs/>
          <w:sz w:val="24"/>
          <w:szCs w:val="24"/>
        </w:rPr>
      </w:pPr>
    </w:p>
    <w:p w:rsidR="004E2B27" w:rsidRPr="003D3CEC" w:rsidRDefault="004E2B27" w:rsidP="005F1730">
      <w:pPr>
        <w:numPr>
          <w:ilvl w:val="0"/>
          <w:numId w:val="87"/>
        </w:numPr>
        <w:spacing w:after="0" w:line="276" w:lineRule="auto"/>
        <w:rPr>
          <w:rFonts w:ascii="Batang" w:eastAsia="Batang" w:hAnsi="Batang" w:cs="Arial"/>
          <w:bCs/>
          <w:sz w:val="24"/>
          <w:szCs w:val="24"/>
        </w:rPr>
      </w:pPr>
      <w:r w:rsidRPr="003D3CEC">
        <w:rPr>
          <w:rFonts w:ascii="Batang" w:eastAsia="Batang" w:hAnsi="Batang" w:cs="Arial"/>
          <w:bCs/>
          <w:sz w:val="24"/>
          <w:szCs w:val="24"/>
        </w:rPr>
        <w:t>Procesar y remitir el formato de envío de datos 606 a la DGII.</w:t>
      </w:r>
    </w:p>
    <w:p w:rsidR="004E2B27" w:rsidRDefault="004E2B27" w:rsidP="004E2B27">
      <w:pPr>
        <w:pStyle w:val="Prrafodelista"/>
        <w:rPr>
          <w:rFonts w:ascii="Batang" w:eastAsia="Batang" w:hAnsi="Batang" w:cs="Arial"/>
          <w:bCs/>
          <w:sz w:val="24"/>
          <w:szCs w:val="24"/>
        </w:rPr>
      </w:pPr>
    </w:p>
    <w:p w:rsidR="004E2B27" w:rsidRDefault="004E2B27" w:rsidP="004E2B27">
      <w:pPr>
        <w:pStyle w:val="Estilo1"/>
        <w:numPr>
          <w:ilvl w:val="0"/>
          <w:numId w:val="0"/>
        </w:numPr>
        <w:tabs>
          <w:tab w:val="left" w:pos="567"/>
          <w:tab w:val="left" w:pos="851"/>
        </w:tabs>
        <w:rPr>
          <w:color w:val="000000" w:themeColor="text1"/>
        </w:rPr>
      </w:pPr>
    </w:p>
    <w:p w:rsidR="004E2B27" w:rsidRDefault="004E2B27" w:rsidP="004E2B27">
      <w:pPr>
        <w:pStyle w:val="Estilo1"/>
        <w:numPr>
          <w:ilvl w:val="0"/>
          <w:numId w:val="0"/>
        </w:numPr>
        <w:tabs>
          <w:tab w:val="left" w:pos="567"/>
          <w:tab w:val="left" w:pos="851"/>
        </w:tabs>
        <w:rPr>
          <w:color w:val="000000" w:themeColor="text1"/>
        </w:rPr>
      </w:pPr>
    </w:p>
    <w:p w:rsidR="004E2B27" w:rsidRDefault="004E2B27" w:rsidP="004E2B27">
      <w:pPr>
        <w:pStyle w:val="Estilo1"/>
        <w:numPr>
          <w:ilvl w:val="0"/>
          <w:numId w:val="0"/>
        </w:numPr>
        <w:tabs>
          <w:tab w:val="left" w:pos="567"/>
          <w:tab w:val="left" w:pos="851"/>
        </w:tabs>
        <w:rPr>
          <w:color w:val="000000" w:themeColor="text1"/>
        </w:rPr>
      </w:pPr>
    </w:p>
    <w:p w:rsidR="004E2B27" w:rsidRDefault="004E2B27" w:rsidP="004E2B27">
      <w:pPr>
        <w:pStyle w:val="Estilo1"/>
        <w:numPr>
          <w:ilvl w:val="0"/>
          <w:numId w:val="0"/>
        </w:numPr>
        <w:tabs>
          <w:tab w:val="left" w:pos="567"/>
          <w:tab w:val="left" w:pos="851"/>
        </w:tabs>
        <w:rPr>
          <w:color w:val="000000" w:themeColor="text1"/>
        </w:rPr>
      </w:pPr>
    </w:p>
    <w:p w:rsidR="004E2B27" w:rsidRDefault="004E2B27" w:rsidP="004E2B27">
      <w:pPr>
        <w:pStyle w:val="Estilo1"/>
        <w:numPr>
          <w:ilvl w:val="0"/>
          <w:numId w:val="0"/>
        </w:numPr>
        <w:tabs>
          <w:tab w:val="left" w:pos="567"/>
          <w:tab w:val="left" w:pos="851"/>
        </w:tabs>
        <w:rPr>
          <w:color w:val="000000" w:themeColor="text1"/>
        </w:rPr>
      </w:pPr>
    </w:p>
    <w:p w:rsidR="004E2B27" w:rsidRDefault="004E2B27" w:rsidP="004E2B27">
      <w:pPr>
        <w:pStyle w:val="Estilo1"/>
        <w:numPr>
          <w:ilvl w:val="0"/>
          <w:numId w:val="0"/>
        </w:numPr>
        <w:tabs>
          <w:tab w:val="left" w:pos="567"/>
          <w:tab w:val="left" w:pos="851"/>
        </w:tabs>
        <w:rPr>
          <w:color w:val="000000" w:themeColor="text1"/>
        </w:rPr>
      </w:pPr>
    </w:p>
    <w:p w:rsidR="004E2B27" w:rsidRDefault="004E2B27" w:rsidP="004E2B27">
      <w:pPr>
        <w:pStyle w:val="Estilo1"/>
        <w:numPr>
          <w:ilvl w:val="0"/>
          <w:numId w:val="0"/>
        </w:numPr>
        <w:tabs>
          <w:tab w:val="left" w:pos="567"/>
          <w:tab w:val="left" w:pos="851"/>
        </w:tabs>
        <w:rPr>
          <w:color w:val="000000" w:themeColor="text1"/>
        </w:rPr>
      </w:pPr>
    </w:p>
    <w:p w:rsidR="004E2B27" w:rsidRDefault="004E2B27" w:rsidP="004E2B27">
      <w:pPr>
        <w:pStyle w:val="Estilo1"/>
        <w:numPr>
          <w:ilvl w:val="0"/>
          <w:numId w:val="0"/>
        </w:numPr>
        <w:tabs>
          <w:tab w:val="left" w:pos="567"/>
          <w:tab w:val="left" w:pos="851"/>
        </w:tabs>
        <w:rPr>
          <w:color w:val="000000" w:themeColor="text1"/>
        </w:rPr>
      </w:pPr>
    </w:p>
    <w:p w:rsidR="004E2B27" w:rsidRPr="00BE35CE" w:rsidRDefault="004E2B27" w:rsidP="004E2B27">
      <w:pPr>
        <w:pStyle w:val="Estilo1"/>
        <w:numPr>
          <w:ilvl w:val="0"/>
          <w:numId w:val="0"/>
        </w:numPr>
        <w:tabs>
          <w:tab w:val="left" w:pos="567"/>
          <w:tab w:val="left" w:pos="851"/>
        </w:tabs>
        <w:rPr>
          <w:color w:val="000000" w:themeColor="text1"/>
        </w:rPr>
      </w:pPr>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EA0D2F" w:rsidRDefault="00EA0D2F" w:rsidP="001F6974">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1F6974" w:rsidRPr="001F6974" w:rsidRDefault="001F6974" w:rsidP="005F1730">
      <w:pPr>
        <w:pStyle w:val="Estilo1"/>
        <w:numPr>
          <w:ilvl w:val="1"/>
          <w:numId w:val="119"/>
        </w:numPr>
        <w:ind w:hanging="858"/>
        <w:rPr>
          <w:color w:val="000000" w:themeColor="text1"/>
        </w:rPr>
      </w:pPr>
      <w:bookmarkStart w:id="358" w:name="_Toc12631112"/>
      <w:bookmarkStart w:id="359" w:name="_Toc48074284"/>
      <w:r w:rsidRPr="001F6974">
        <w:rPr>
          <w:color w:val="000000" w:themeColor="text1"/>
        </w:rPr>
        <w:t>Oficina de Ética Judicial y Transparencia</w:t>
      </w:r>
      <w:bookmarkEnd w:id="358"/>
      <w:bookmarkEnd w:id="359"/>
    </w:p>
    <w:p w:rsidR="001F6974" w:rsidRPr="008547DD" w:rsidRDefault="001F6974" w:rsidP="001F6974">
      <w:pPr>
        <w:pStyle w:val="Estilo1"/>
        <w:numPr>
          <w:ilvl w:val="0"/>
          <w:numId w:val="0"/>
        </w:numPr>
        <w:ind w:left="858"/>
        <w:rPr>
          <w:color w:val="000000" w:themeColor="text1"/>
        </w:rPr>
      </w:pPr>
    </w:p>
    <w:p w:rsidR="001F6974" w:rsidRDefault="001F6974" w:rsidP="001F6974">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r w:rsidRPr="00FC03A9">
        <w:rPr>
          <w:rFonts w:ascii="Batang" w:eastAsia="Batang" w:hAnsi="Batang" w:cs="Arial"/>
          <w:b/>
          <w:bCs/>
          <w:sz w:val="24"/>
          <w:szCs w:val="24"/>
          <w:u w:val="single"/>
          <w:lang w:val="es-DO" w:eastAsia="es-DO"/>
        </w:rPr>
        <w:t>Unidad de la cual depende</w:t>
      </w:r>
      <w:r w:rsidRPr="005F269A">
        <w:rPr>
          <w:rFonts w:ascii="Batang" w:eastAsia="Batang" w:hAnsi="Batang" w:cs="Arial"/>
          <w:b/>
          <w:bCs/>
          <w:sz w:val="24"/>
          <w:szCs w:val="24"/>
          <w:u w:val="single"/>
          <w:lang w:val="es-DO" w:eastAsia="es-DO"/>
        </w:rPr>
        <w:t>:</w:t>
      </w:r>
    </w:p>
    <w:p w:rsidR="001F6974" w:rsidRDefault="001F6974" w:rsidP="001F6974">
      <w:pPr>
        <w:shd w:val="clear" w:color="auto" w:fill="FFFFFF"/>
        <w:spacing w:before="100" w:beforeAutospacing="1" w:after="100" w:afterAutospacing="1" w:line="240" w:lineRule="auto"/>
        <w:ind w:firstLine="0"/>
        <w:rPr>
          <w:rFonts w:ascii="Batang" w:eastAsia="Batang" w:hAnsi="Batang" w:cs="Arial"/>
          <w:bCs/>
          <w:color w:val="000000"/>
          <w:sz w:val="24"/>
          <w:szCs w:val="24"/>
          <w:lang w:val="es-DO" w:eastAsia="es-DO"/>
        </w:rPr>
      </w:pPr>
      <w:r w:rsidRPr="005F269A">
        <w:rPr>
          <w:rFonts w:ascii="Batang" w:eastAsia="Batang" w:hAnsi="Batang" w:cs="Arial"/>
          <w:bCs/>
          <w:color w:val="000000"/>
          <w:sz w:val="24"/>
          <w:szCs w:val="24"/>
          <w:lang w:val="es-DO" w:eastAsia="es-DO"/>
        </w:rPr>
        <w:t xml:space="preserve">Dirección General de </w:t>
      </w:r>
      <w:r>
        <w:rPr>
          <w:rFonts w:ascii="Batang" w:eastAsia="Batang" w:hAnsi="Batang" w:cs="Arial"/>
          <w:bCs/>
          <w:color w:val="000000"/>
          <w:sz w:val="24"/>
          <w:szCs w:val="24"/>
          <w:lang w:val="es-DO" w:eastAsia="es-DO"/>
        </w:rPr>
        <w:t xml:space="preserve">Administración y </w:t>
      </w:r>
      <w:r w:rsidRPr="005F269A">
        <w:rPr>
          <w:rFonts w:ascii="Batang" w:eastAsia="Batang" w:hAnsi="Batang" w:cs="Arial"/>
          <w:bCs/>
          <w:color w:val="000000"/>
          <w:sz w:val="24"/>
          <w:szCs w:val="24"/>
          <w:lang w:val="es-DO" w:eastAsia="es-DO"/>
        </w:rPr>
        <w:t>Carrera Judicial</w:t>
      </w:r>
    </w:p>
    <w:p w:rsidR="001F6974" w:rsidRPr="009926EF" w:rsidRDefault="001F6974" w:rsidP="001F6974">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1F6974" w:rsidRDefault="001F6974" w:rsidP="001F6974">
      <w:pPr>
        <w:shd w:val="clear" w:color="auto" w:fill="F2F2F2" w:themeFill="background1" w:themeFillShade="F2"/>
        <w:spacing w:before="100" w:beforeAutospacing="1" w:after="100" w:afterAutospacing="1" w:line="240" w:lineRule="auto"/>
        <w:ind w:firstLine="0"/>
        <w:jc w:val="center"/>
      </w:pPr>
    </w:p>
    <w:p w:rsidR="001F6974" w:rsidRDefault="001F6974" w:rsidP="001F6974">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color w:val="000000"/>
          <w:sz w:val="24"/>
          <w:szCs w:val="24"/>
          <w:lang w:val="es-DO" w:eastAsia="es-DO"/>
        </w:rPr>
      </w:pPr>
      <w:r>
        <w:object w:dxaOrig="3435" w:dyaOrig="2910">
          <v:shape id="_x0000_i1105" type="#_x0000_t75" style="width:2in;height:122.25pt" o:ole="">
            <v:imagedata r:id="rId180" o:title=""/>
          </v:shape>
          <o:OLEObject Type="Embed" ProgID="Visio.Drawing.15" ShapeID="_x0000_i1105" DrawAspect="Content" ObjectID="_1716115432" r:id="rId181"/>
        </w:object>
      </w:r>
    </w:p>
    <w:p w:rsidR="001F6974" w:rsidRPr="00F053B3" w:rsidRDefault="001F6974" w:rsidP="001F6974">
      <w:pPr>
        <w:shd w:val="clear" w:color="auto" w:fill="FFFFFF"/>
        <w:spacing w:before="100" w:beforeAutospacing="1" w:after="100" w:afterAutospacing="1" w:line="240" w:lineRule="auto"/>
        <w:ind w:firstLine="0"/>
        <w:rPr>
          <w:rFonts w:ascii="Batang" w:eastAsia="Batang" w:hAnsi="Batang" w:cs="Arial"/>
          <w:b/>
          <w:bCs/>
          <w:sz w:val="10"/>
          <w:szCs w:val="10"/>
          <w:lang w:val="es-DO" w:eastAsia="es-DO"/>
        </w:rPr>
      </w:pPr>
    </w:p>
    <w:p w:rsidR="001F6974" w:rsidRPr="00FC03A9" w:rsidRDefault="001F6974" w:rsidP="001F6974">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1F6974" w:rsidRDefault="001F6974" w:rsidP="001F6974">
      <w:pPr>
        <w:autoSpaceDE w:val="0"/>
        <w:autoSpaceDN w:val="0"/>
        <w:adjustRightInd w:val="0"/>
        <w:spacing w:after="0" w:line="240" w:lineRule="auto"/>
        <w:ind w:firstLine="0"/>
        <w:rPr>
          <w:rFonts w:ascii="Batang" w:eastAsia="Batang" w:hAnsi="Batang" w:cs="Arial"/>
          <w:bCs/>
          <w:sz w:val="24"/>
          <w:szCs w:val="24"/>
          <w:lang w:val="es-DO" w:eastAsia="es-DO"/>
        </w:rPr>
      </w:pPr>
      <w:r>
        <w:rPr>
          <w:rFonts w:ascii="Batang" w:eastAsia="Batang" w:hAnsi="Batang" w:cs="Arial"/>
          <w:bCs/>
          <w:sz w:val="24"/>
          <w:szCs w:val="24"/>
          <w:lang w:val="es-DO" w:eastAsia="es-DO"/>
        </w:rPr>
        <w:t>E</w:t>
      </w:r>
      <w:r w:rsidRPr="001F6974">
        <w:rPr>
          <w:rFonts w:ascii="Batang" w:eastAsia="Batang" w:hAnsi="Batang" w:cs="Arial"/>
          <w:bCs/>
          <w:sz w:val="24"/>
          <w:szCs w:val="24"/>
          <w:lang w:val="es-DO" w:eastAsia="es-DO"/>
        </w:rPr>
        <w:t xml:space="preserve">jecutar proyectos relacionados con la transparencia, el acceso a </w:t>
      </w:r>
      <w:r>
        <w:rPr>
          <w:rFonts w:ascii="Batang" w:eastAsia="Batang" w:hAnsi="Batang" w:cs="Arial"/>
          <w:bCs/>
          <w:sz w:val="24"/>
          <w:szCs w:val="24"/>
          <w:lang w:val="es-DO" w:eastAsia="es-DO"/>
        </w:rPr>
        <w:t>la información pública y dirección de</w:t>
      </w:r>
      <w:r w:rsidRPr="001F6974">
        <w:rPr>
          <w:rFonts w:ascii="Batang" w:eastAsia="Batang" w:hAnsi="Batang" w:cs="Arial"/>
          <w:bCs/>
          <w:sz w:val="24"/>
          <w:szCs w:val="24"/>
          <w:lang w:val="es-DO" w:eastAsia="es-DO"/>
        </w:rPr>
        <w:t xml:space="preserve"> programas preventivos sobre el ámbito </w:t>
      </w:r>
      <w:r w:rsidR="00A456C0">
        <w:rPr>
          <w:rFonts w:ascii="Batang" w:eastAsia="Batang" w:hAnsi="Batang" w:cs="Arial"/>
          <w:bCs/>
          <w:sz w:val="24"/>
          <w:szCs w:val="24"/>
          <w:lang w:val="es-DO" w:eastAsia="es-DO"/>
        </w:rPr>
        <w:t>de la ética</w:t>
      </w:r>
      <w:r w:rsidRPr="001F6974">
        <w:rPr>
          <w:rFonts w:ascii="Batang" w:eastAsia="Batang" w:hAnsi="Batang" w:cs="Arial"/>
          <w:bCs/>
          <w:sz w:val="24"/>
          <w:szCs w:val="24"/>
          <w:lang w:val="es-DO" w:eastAsia="es-DO"/>
        </w:rPr>
        <w:t>.</w:t>
      </w:r>
    </w:p>
    <w:p w:rsidR="001F6974" w:rsidRPr="001F6974" w:rsidRDefault="001F6974" w:rsidP="001F6974">
      <w:pPr>
        <w:autoSpaceDE w:val="0"/>
        <w:autoSpaceDN w:val="0"/>
        <w:adjustRightInd w:val="0"/>
        <w:spacing w:after="0" w:line="240" w:lineRule="auto"/>
        <w:ind w:firstLine="0"/>
        <w:rPr>
          <w:rFonts w:ascii="Batang" w:eastAsia="Batang" w:hAnsi="Batang" w:cs="Arial"/>
          <w:bCs/>
          <w:sz w:val="24"/>
          <w:szCs w:val="24"/>
          <w:lang w:val="es-DO" w:eastAsia="es-DO"/>
        </w:rPr>
      </w:pPr>
    </w:p>
    <w:p w:rsidR="000F0F2B" w:rsidRPr="00A456C0" w:rsidRDefault="001F6974" w:rsidP="00A456C0">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00A456C0">
        <w:rPr>
          <w:rFonts w:ascii="Batang" w:eastAsia="Batang" w:hAnsi="Batang" w:cs="Arial"/>
          <w:b/>
          <w:bCs/>
          <w:sz w:val="24"/>
          <w:szCs w:val="24"/>
          <w:lang w:val="es-DO" w:eastAsia="es-DO"/>
        </w:rPr>
        <w:t>:</w:t>
      </w:r>
    </w:p>
    <w:p w:rsidR="00145D86" w:rsidRDefault="00A456C0" w:rsidP="005F1730">
      <w:pPr>
        <w:numPr>
          <w:ilvl w:val="0"/>
          <w:numId w:val="87"/>
        </w:numPr>
        <w:spacing w:after="0" w:line="276" w:lineRule="auto"/>
        <w:rPr>
          <w:rFonts w:ascii="Batang" w:eastAsia="Batang" w:hAnsi="Batang" w:cs="Arial"/>
          <w:bCs/>
          <w:sz w:val="24"/>
          <w:szCs w:val="24"/>
        </w:rPr>
      </w:pPr>
      <w:r>
        <w:rPr>
          <w:rFonts w:ascii="Batang" w:eastAsia="Batang" w:hAnsi="Batang" w:cs="Arial"/>
          <w:bCs/>
          <w:sz w:val="24"/>
          <w:szCs w:val="24"/>
          <w:lang w:val="es-DO"/>
        </w:rPr>
        <w:t>A</w:t>
      </w:r>
      <w:r w:rsidRPr="00A456C0">
        <w:rPr>
          <w:rFonts w:ascii="Batang" w:eastAsia="Batang" w:hAnsi="Batang" w:cs="Arial"/>
          <w:bCs/>
          <w:sz w:val="24"/>
          <w:szCs w:val="24"/>
        </w:rPr>
        <w:t>poyar al C</w:t>
      </w:r>
      <w:r>
        <w:rPr>
          <w:rFonts w:ascii="Batang" w:eastAsia="Batang" w:hAnsi="Batang" w:cs="Arial"/>
          <w:bCs/>
          <w:sz w:val="24"/>
          <w:szCs w:val="24"/>
        </w:rPr>
        <w:t xml:space="preserve">onsejo del </w:t>
      </w:r>
      <w:r w:rsidRPr="00A456C0">
        <w:rPr>
          <w:rFonts w:ascii="Batang" w:eastAsia="Batang" w:hAnsi="Batang" w:cs="Arial"/>
          <w:bCs/>
          <w:sz w:val="24"/>
          <w:szCs w:val="24"/>
        </w:rPr>
        <w:t>P</w:t>
      </w:r>
      <w:r>
        <w:rPr>
          <w:rFonts w:ascii="Batang" w:eastAsia="Batang" w:hAnsi="Batang" w:cs="Arial"/>
          <w:bCs/>
          <w:sz w:val="24"/>
          <w:szCs w:val="24"/>
        </w:rPr>
        <w:t xml:space="preserve">oder </w:t>
      </w:r>
      <w:r w:rsidRPr="00A456C0">
        <w:rPr>
          <w:rFonts w:ascii="Batang" w:eastAsia="Batang" w:hAnsi="Batang" w:cs="Arial"/>
          <w:bCs/>
          <w:sz w:val="24"/>
          <w:szCs w:val="24"/>
        </w:rPr>
        <w:t>J</w:t>
      </w:r>
      <w:r>
        <w:rPr>
          <w:rFonts w:ascii="Batang" w:eastAsia="Batang" w:hAnsi="Batang" w:cs="Arial"/>
          <w:bCs/>
          <w:sz w:val="24"/>
          <w:szCs w:val="24"/>
        </w:rPr>
        <w:t>udicial</w:t>
      </w:r>
      <w:r w:rsidRPr="00A456C0">
        <w:rPr>
          <w:rFonts w:ascii="Batang" w:eastAsia="Batang" w:hAnsi="Batang" w:cs="Arial"/>
          <w:bCs/>
          <w:sz w:val="24"/>
          <w:szCs w:val="24"/>
        </w:rPr>
        <w:t xml:space="preserve"> y al Comité de Comportamiento Ético en la operativida</w:t>
      </w:r>
      <w:r w:rsidR="00145D86">
        <w:rPr>
          <w:rFonts w:ascii="Batang" w:eastAsia="Batang" w:hAnsi="Batang" w:cs="Arial"/>
          <w:bCs/>
          <w:sz w:val="24"/>
          <w:szCs w:val="24"/>
        </w:rPr>
        <w:t>d normativa que rige la materia.</w:t>
      </w:r>
    </w:p>
    <w:p w:rsidR="00145D86" w:rsidRDefault="00145D86" w:rsidP="00145D86">
      <w:pPr>
        <w:spacing w:after="0" w:line="276" w:lineRule="auto"/>
        <w:ind w:left="720" w:firstLine="0"/>
        <w:rPr>
          <w:rFonts w:ascii="Batang" w:eastAsia="Batang" w:hAnsi="Batang" w:cs="Arial"/>
          <w:bCs/>
          <w:sz w:val="24"/>
          <w:szCs w:val="24"/>
        </w:rPr>
      </w:pPr>
    </w:p>
    <w:p w:rsidR="00A456C0" w:rsidRPr="00A456C0" w:rsidRDefault="00145D86" w:rsidP="005F1730">
      <w:pPr>
        <w:numPr>
          <w:ilvl w:val="0"/>
          <w:numId w:val="87"/>
        </w:numPr>
        <w:spacing w:after="0" w:line="276" w:lineRule="auto"/>
        <w:rPr>
          <w:rFonts w:ascii="Batang" w:eastAsia="Batang" w:hAnsi="Batang" w:cs="Arial"/>
          <w:bCs/>
          <w:sz w:val="24"/>
          <w:szCs w:val="24"/>
        </w:rPr>
      </w:pPr>
      <w:r>
        <w:rPr>
          <w:rFonts w:ascii="Batang" w:eastAsia="Batang" w:hAnsi="Batang" w:cs="Arial"/>
          <w:bCs/>
          <w:sz w:val="24"/>
          <w:szCs w:val="24"/>
        </w:rPr>
        <w:t>D</w:t>
      </w:r>
      <w:r w:rsidR="00A456C0" w:rsidRPr="00A456C0">
        <w:rPr>
          <w:rFonts w:ascii="Batang" w:eastAsia="Batang" w:hAnsi="Batang" w:cs="Arial"/>
          <w:bCs/>
          <w:sz w:val="24"/>
          <w:szCs w:val="24"/>
        </w:rPr>
        <w:t>irigir la política de transparencia institucional y desarrollar relaciones interinstitucionales públicas y privadas, para vincular al Poder Judicial con la sociedad y de manera conjunta difundir lo concerniente al tema.</w:t>
      </w:r>
    </w:p>
    <w:p w:rsidR="00EA0D2F" w:rsidRDefault="00EA0D2F" w:rsidP="00A456C0">
      <w:pPr>
        <w:spacing w:after="0" w:line="276" w:lineRule="auto"/>
        <w:ind w:left="720" w:firstLine="0"/>
        <w:rPr>
          <w:rFonts w:ascii="Batang" w:eastAsia="Batang" w:hAnsi="Batang" w:cs="Arial"/>
          <w:bCs/>
          <w:sz w:val="24"/>
          <w:szCs w:val="24"/>
        </w:rPr>
      </w:pPr>
    </w:p>
    <w:p w:rsidR="00A456C0" w:rsidRPr="00A456C0" w:rsidRDefault="00A456C0" w:rsidP="00A456C0">
      <w:pPr>
        <w:spacing w:after="0" w:line="276" w:lineRule="auto"/>
        <w:ind w:left="720" w:firstLine="0"/>
        <w:rPr>
          <w:rFonts w:ascii="Batang" w:eastAsia="Batang" w:hAnsi="Batang" w:cs="Arial"/>
          <w:bCs/>
          <w:sz w:val="24"/>
          <w:szCs w:val="24"/>
        </w:rPr>
      </w:pPr>
    </w:p>
    <w:p w:rsidR="00A456C0" w:rsidRDefault="00A456C0" w:rsidP="005F1730">
      <w:pPr>
        <w:numPr>
          <w:ilvl w:val="0"/>
          <w:numId w:val="87"/>
        </w:numPr>
        <w:spacing w:after="0" w:line="276" w:lineRule="auto"/>
        <w:rPr>
          <w:rFonts w:ascii="Batang" w:eastAsia="Batang" w:hAnsi="Batang" w:cs="Arial"/>
          <w:bCs/>
          <w:sz w:val="24"/>
          <w:szCs w:val="24"/>
        </w:rPr>
      </w:pPr>
      <w:r>
        <w:rPr>
          <w:rFonts w:ascii="Batang" w:eastAsia="Batang" w:hAnsi="Batang" w:cs="Arial"/>
          <w:bCs/>
          <w:sz w:val="24"/>
          <w:szCs w:val="24"/>
        </w:rPr>
        <w:t>E</w:t>
      </w:r>
      <w:r w:rsidRPr="00A456C0">
        <w:rPr>
          <w:rFonts w:ascii="Batang" w:eastAsia="Batang" w:hAnsi="Batang" w:cs="Arial"/>
          <w:bCs/>
          <w:sz w:val="24"/>
          <w:szCs w:val="24"/>
        </w:rPr>
        <w:t>jecutar los proyectos relacionados con la transparencia y el acceso a la información pública que sean aprobados por el C</w:t>
      </w:r>
      <w:r>
        <w:rPr>
          <w:rFonts w:ascii="Batang" w:eastAsia="Batang" w:hAnsi="Batang" w:cs="Arial"/>
          <w:bCs/>
          <w:sz w:val="24"/>
          <w:szCs w:val="24"/>
        </w:rPr>
        <w:t xml:space="preserve">onsejo del </w:t>
      </w:r>
      <w:r w:rsidRPr="00A456C0">
        <w:rPr>
          <w:rFonts w:ascii="Batang" w:eastAsia="Batang" w:hAnsi="Batang" w:cs="Arial"/>
          <w:bCs/>
          <w:sz w:val="24"/>
          <w:szCs w:val="24"/>
        </w:rPr>
        <w:t>P</w:t>
      </w:r>
      <w:r>
        <w:rPr>
          <w:rFonts w:ascii="Batang" w:eastAsia="Batang" w:hAnsi="Batang" w:cs="Arial"/>
          <w:bCs/>
          <w:sz w:val="24"/>
          <w:szCs w:val="24"/>
        </w:rPr>
        <w:t xml:space="preserve">oder </w:t>
      </w:r>
      <w:r w:rsidRPr="00A456C0">
        <w:rPr>
          <w:rFonts w:ascii="Batang" w:eastAsia="Batang" w:hAnsi="Batang" w:cs="Arial"/>
          <w:bCs/>
          <w:sz w:val="24"/>
          <w:szCs w:val="24"/>
        </w:rPr>
        <w:t>J</w:t>
      </w:r>
      <w:r>
        <w:rPr>
          <w:rFonts w:ascii="Batang" w:eastAsia="Batang" w:hAnsi="Batang" w:cs="Arial"/>
          <w:bCs/>
          <w:sz w:val="24"/>
          <w:szCs w:val="24"/>
        </w:rPr>
        <w:t>udicial.</w:t>
      </w:r>
    </w:p>
    <w:p w:rsidR="00A456C0" w:rsidRDefault="00A456C0" w:rsidP="00A456C0">
      <w:pPr>
        <w:spacing w:after="0" w:line="276" w:lineRule="auto"/>
        <w:ind w:left="720" w:firstLine="0"/>
        <w:rPr>
          <w:rFonts w:ascii="Batang" w:eastAsia="Batang" w:hAnsi="Batang" w:cs="Arial"/>
          <w:bCs/>
          <w:sz w:val="24"/>
          <w:szCs w:val="24"/>
        </w:rPr>
      </w:pPr>
    </w:p>
    <w:p w:rsidR="00A456C0" w:rsidRPr="00A456C0" w:rsidRDefault="00A456C0" w:rsidP="005F1730">
      <w:pPr>
        <w:numPr>
          <w:ilvl w:val="0"/>
          <w:numId w:val="87"/>
        </w:numPr>
        <w:spacing w:after="0" w:line="276" w:lineRule="auto"/>
        <w:rPr>
          <w:rFonts w:ascii="Batang" w:eastAsia="Batang" w:hAnsi="Batang" w:cs="Arial"/>
          <w:bCs/>
          <w:sz w:val="24"/>
          <w:szCs w:val="24"/>
        </w:rPr>
      </w:pPr>
      <w:r>
        <w:rPr>
          <w:rFonts w:ascii="Batang" w:eastAsia="Batang" w:hAnsi="Batang" w:cs="Arial"/>
          <w:bCs/>
          <w:sz w:val="24"/>
          <w:szCs w:val="24"/>
        </w:rPr>
        <w:lastRenderedPageBreak/>
        <w:t xml:space="preserve">Dirigir </w:t>
      </w:r>
      <w:r w:rsidRPr="00A456C0">
        <w:rPr>
          <w:rFonts w:ascii="Batang" w:eastAsia="Batang" w:hAnsi="Batang" w:cs="Arial"/>
          <w:bCs/>
          <w:sz w:val="24"/>
          <w:szCs w:val="24"/>
        </w:rPr>
        <w:t>programas preventivos sobre el ámbito éti</w:t>
      </w:r>
      <w:r w:rsidR="00145D86">
        <w:rPr>
          <w:rFonts w:ascii="Batang" w:eastAsia="Batang" w:hAnsi="Batang" w:cs="Arial"/>
          <w:bCs/>
          <w:sz w:val="24"/>
          <w:szCs w:val="24"/>
        </w:rPr>
        <w:t xml:space="preserve">co, trazar políticas y acciones </w:t>
      </w:r>
      <w:r w:rsidRPr="00A456C0">
        <w:rPr>
          <w:rFonts w:ascii="Batang" w:eastAsia="Batang" w:hAnsi="Batang" w:cs="Arial"/>
          <w:bCs/>
          <w:sz w:val="24"/>
          <w:szCs w:val="24"/>
        </w:rPr>
        <w:t>institucionales que viabilicen la aplicación efectiva de la normativa vigente, con relación al comportamiento ético de los servidores judiciales.</w:t>
      </w:r>
    </w:p>
    <w:p w:rsidR="00A456C0" w:rsidRPr="00A456C0" w:rsidRDefault="00A456C0" w:rsidP="00145D86">
      <w:pPr>
        <w:spacing w:after="0" w:line="276" w:lineRule="auto"/>
        <w:ind w:left="720" w:firstLine="0"/>
        <w:rPr>
          <w:rFonts w:ascii="Batang" w:eastAsia="Batang" w:hAnsi="Batang" w:cs="Arial"/>
          <w:bCs/>
          <w:sz w:val="24"/>
          <w:szCs w:val="24"/>
        </w:rPr>
      </w:pPr>
    </w:p>
    <w:p w:rsidR="00B73A90" w:rsidRDefault="00145D86" w:rsidP="005F1730">
      <w:pPr>
        <w:numPr>
          <w:ilvl w:val="0"/>
          <w:numId w:val="87"/>
        </w:numPr>
        <w:spacing w:after="0" w:line="276" w:lineRule="auto"/>
        <w:rPr>
          <w:rFonts w:ascii="Batang" w:eastAsia="Batang" w:hAnsi="Batang" w:cs="Arial"/>
          <w:bCs/>
          <w:sz w:val="24"/>
          <w:szCs w:val="24"/>
        </w:rPr>
      </w:pPr>
      <w:r>
        <w:rPr>
          <w:rFonts w:ascii="Batang" w:eastAsia="Batang" w:hAnsi="Batang" w:cs="Arial"/>
          <w:bCs/>
          <w:sz w:val="24"/>
          <w:szCs w:val="24"/>
        </w:rPr>
        <w:t xml:space="preserve">Realizar la programación </w:t>
      </w:r>
      <w:r w:rsidR="00B73A90">
        <w:rPr>
          <w:rFonts w:ascii="Batang" w:eastAsia="Batang" w:hAnsi="Batang" w:cs="Arial"/>
          <w:bCs/>
          <w:sz w:val="24"/>
          <w:szCs w:val="24"/>
        </w:rPr>
        <w:t xml:space="preserve">anual </w:t>
      </w:r>
      <w:r w:rsidR="00A456C0" w:rsidRPr="00A456C0">
        <w:rPr>
          <w:rFonts w:ascii="Batang" w:eastAsia="Batang" w:hAnsi="Batang" w:cs="Arial"/>
          <w:bCs/>
          <w:sz w:val="24"/>
          <w:szCs w:val="24"/>
        </w:rPr>
        <w:t xml:space="preserve">de difusión de los diversos instrumentos éticos que rigen el sistema, </w:t>
      </w:r>
      <w:r>
        <w:rPr>
          <w:rFonts w:ascii="Batang" w:eastAsia="Batang" w:hAnsi="Batang" w:cs="Arial"/>
          <w:bCs/>
          <w:sz w:val="24"/>
          <w:szCs w:val="24"/>
        </w:rPr>
        <w:t xml:space="preserve">en los </w:t>
      </w:r>
      <w:r w:rsidR="00A456C0" w:rsidRPr="00A456C0">
        <w:rPr>
          <w:rFonts w:ascii="Batang" w:eastAsia="Batang" w:hAnsi="Batang" w:cs="Arial"/>
          <w:bCs/>
          <w:sz w:val="24"/>
          <w:szCs w:val="24"/>
        </w:rPr>
        <w:t xml:space="preserve">tribunales y </w:t>
      </w:r>
      <w:r>
        <w:rPr>
          <w:rFonts w:ascii="Batang" w:eastAsia="Batang" w:hAnsi="Batang" w:cs="Arial"/>
          <w:bCs/>
          <w:sz w:val="24"/>
          <w:szCs w:val="24"/>
        </w:rPr>
        <w:t>áreas administrativas del Poder Judicial</w:t>
      </w:r>
      <w:r w:rsidR="00B73A90">
        <w:rPr>
          <w:rFonts w:ascii="Batang" w:eastAsia="Batang" w:hAnsi="Batang" w:cs="Arial"/>
          <w:bCs/>
          <w:sz w:val="24"/>
          <w:szCs w:val="24"/>
        </w:rPr>
        <w:t>.</w:t>
      </w:r>
    </w:p>
    <w:p w:rsidR="00B73A90" w:rsidRPr="00B73A90" w:rsidRDefault="00B73A90" w:rsidP="00B73A90">
      <w:pPr>
        <w:spacing w:after="0" w:line="276" w:lineRule="auto"/>
        <w:ind w:firstLine="0"/>
        <w:rPr>
          <w:rFonts w:ascii="Batang" w:eastAsia="Batang" w:hAnsi="Batang" w:cs="Arial"/>
          <w:bCs/>
          <w:sz w:val="24"/>
          <w:szCs w:val="24"/>
        </w:rPr>
      </w:pPr>
    </w:p>
    <w:p w:rsidR="00B73A90" w:rsidRDefault="00B73A90" w:rsidP="005F1730">
      <w:pPr>
        <w:numPr>
          <w:ilvl w:val="0"/>
          <w:numId w:val="87"/>
        </w:numPr>
        <w:spacing w:after="0" w:line="276" w:lineRule="auto"/>
        <w:rPr>
          <w:rFonts w:ascii="Batang" w:eastAsia="Batang" w:hAnsi="Batang" w:cs="Arial"/>
          <w:bCs/>
          <w:sz w:val="24"/>
          <w:szCs w:val="24"/>
        </w:rPr>
      </w:pPr>
      <w:r w:rsidRPr="00B73A90">
        <w:rPr>
          <w:rFonts w:ascii="Batang" w:eastAsia="Batang" w:hAnsi="Batang" w:cs="Arial"/>
          <w:bCs/>
          <w:sz w:val="24"/>
          <w:szCs w:val="24"/>
          <w:lang w:eastAsia="es-DO"/>
        </w:rPr>
        <w:t>Coordinar anualmente a nivel nacional, las actividades de celebración</w:t>
      </w:r>
      <w:r w:rsidR="00A456C0" w:rsidRPr="00A456C0">
        <w:rPr>
          <w:rFonts w:ascii="Batang" w:eastAsia="Batang" w:hAnsi="Batang" w:cs="Arial"/>
          <w:bCs/>
          <w:sz w:val="24"/>
          <w:szCs w:val="24"/>
          <w:lang w:eastAsia="es-DO"/>
        </w:rPr>
        <w:t xml:space="preserve"> de la “Semana de la Ética del Pode</w:t>
      </w:r>
      <w:r w:rsidRPr="00B73A90">
        <w:rPr>
          <w:rFonts w:ascii="Batang" w:eastAsia="Batang" w:hAnsi="Batang" w:cs="Arial"/>
          <w:bCs/>
          <w:sz w:val="24"/>
          <w:szCs w:val="24"/>
          <w:lang w:eastAsia="es-DO"/>
        </w:rPr>
        <w:t>r Judicial y la tran</w:t>
      </w:r>
      <w:r>
        <w:rPr>
          <w:rFonts w:ascii="Batang" w:eastAsia="Batang" w:hAnsi="Batang" w:cs="Arial"/>
          <w:bCs/>
          <w:sz w:val="24"/>
          <w:szCs w:val="24"/>
          <w:lang w:eastAsia="es-DO"/>
        </w:rPr>
        <w:t>sparencia”.</w:t>
      </w:r>
    </w:p>
    <w:p w:rsidR="00B73A90" w:rsidRDefault="00B73A90" w:rsidP="00B73A90">
      <w:pPr>
        <w:pStyle w:val="Prrafodelista"/>
        <w:rPr>
          <w:rFonts w:ascii="Batang" w:eastAsia="Batang" w:hAnsi="Batang" w:cs="Arial"/>
          <w:bCs/>
          <w:sz w:val="24"/>
          <w:szCs w:val="24"/>
          <w:lang w:eastAsia="es-DO"/>
        </w:rPr>
      </w:pPr>
    </w:p>
    <w:p w:rsidR="00A456C0" w:rsidRPr="00A456C0" w:rsidRDefault="00B73A90" w:rsidP="005F1730">
      <w:pPr>
        <w:numPr>
          <w:ilvl w:val="0"/>
          <w:numId w:val="87"/>
        </w:numPr>
        <w:spacing w:after="0" w:line="276" w:lineRule="auto"/>
        <w:rPr>
          <w:rFonts w:ascii="Batang" w:eastAsia="Batang" w:hAnsi="Batang" w:cs="Arial"/>
          <w:bCs/>
          <w:sz w:val="24"/>
          <w:szCs w:val="24"/>
        </w:rPr>
      </w:pPr>
      <w:r w:rsidRPr="00B73A90">
        <w:rPr>
          <w:rFonts w:ascii="Batang" w:eastAsia="Batang" w:hAnsi="Batang" w:cs="Arial"/>
          <w:bCs/>
          <w:sz w:val="24"/>
          <w:szCs w:val="24"/>
          <w:lang w:eastAsia="es-DO"/>
        </w:rPr>
        <w:t xml:space="preserve">Exponer </w:t>
      </w:r>
      <w:r w:rsidR="00A456C0" w:rsidRPr="00A456C0">
        <w:rPr>
          <w:rFonts w:ascii="Batang" w:eastAsia="Batang" w:hAnsi="Batang" w:cs="Arial"/>
          <w:bCs/>
          <w:sz w:val="24"/>
          <w:szCs w:val="24"/>
          <w:lang w:eastAsia="es-DO"/>
        </w:rPr>
        <w:t xml:space="preserve">el estado de la situación real de la justicia y difundir los diversos programas y acciones institucionales vinculadas </w:t>
      </w:r>
      <w:r w:rsidRPr="00B73A90">
        <w:rPr>
          <w:rFonts w:ascii="Batang" w:eastAsia="Batang" w:hAnsi="Batang" w:cs="Arial"/>
          <w:bCs/>
          <w:sz w:val="24"/>
          <w:szCs w:val="24"/>
          <w:lang w:eastAsia="es-DO"/>
        </w:rPr>
        <w:t>a la ética y a la transparencia.</w:t>
      </w:r>
    </w:p>
    <w:p w:rsidR="00A456C0" w:rsidRPr="00A456C0" w:rsidRDefault="00A456C0" w:rsidP="00A456C0">
      <w:pPr>
        <w:spacing w:after="0" w:line="276" w:lineRule="auto"/>
        <w:ind w:firstLine="0"/>
        <w:rPr>
          <w:rFonts w:ascii="Batang" w:eastAsia="Batang" w:hAnsi="Batang" w:cs="Arial"/>
          <w:bCs/>
          <w:sz w:val="24"/>
          <w:szCs w:val="24"/>
          <w:lang w:eastAsia="es-DO"/>
        </w:rPr>
      </w:pPr>
    </w:p>
    <w:p w:rsidR="00A456C0" w:rsidRPr="00A456C0" w:rsidRDefault="00A456C0" w:rsidP="005F1730">
      <w:pPr>
        <w:pStyle w:val="Prrafodelista"/>
        <w:numPr>
          <w:ilvl w:val="0"/>
          <w:numId w:val="108"/>
        </w:numPr>
        <w:spacing w:after="0" w:line="276" w:lineRule="auto"/>
        <w:rPr>
          <w:rFonts w:ascii="Batang" w:eastAsia="Batang" w:hAnsi="Batang" w:cs="Arial"/>
          <w:bCs/>
          <w:sz w:val="24"/>
          <w:szCs w:val="24"/>
          <w:lang w:eastAsia="es-DO"/>
        </w:rPr>
      </w:pPr>
      <w:r w:rsidRPr="00A456C0">
        <w:rPr>
          <w:rFonts w:ascii="Batang" w:eastAsia="Batang" w:hAnsi="Batang" w:cs="Arial"/>
          <w:bCs/>
          <w:sz w:val="24"/>
          <w:szCs w:val="24"/>
          <w:lang w:eastAsia="es-DO"/>
        </w:rPr>
        <w:t>Dispone</w:t>
      </w:r>
      <w:r w:rsidR="00B73A90">
        <w:rPr>
          <w:rFonts w:ascii="Batang" w:eastAsia="Batang" w:hAnsi="Batang" w:cs="Arial"/>
          <w:bCs/>
          <w:sz w:val="24"/>
          <w:szCs w:val="24"/>
          <w:lang w:eastAsia="es-DO"/>
        </w:rPr>
        <w:t xml:space="preserve">r </w:t>
      </w:r>
      <w:r w:rsidRPr="00A456C0">
        <w:rPr>
          <w:rFonts w:ascii="Batang" w:eastAsia="Batang" w:hAnsi="Batang" w:cs="Arial"/>
          <w:bCs/>
          <w:sz w:val="24"/>
          <w:szCs w:val="24"/>
          <w:lang w:eastAsia="es-DO"/>
        </w:rPr>
        <w:t>incluir en la evaluación del desempeño de los servidores judiciales el comportamiento ético, sobre la base de los principios que establece el Código que lo rige, con un valor de 10 puntos.</w:t>
      </w:r>
    </w:p>
    <w:p w:rsidR="00A456C0" w:rsidRPr="00A456C0" w:rsidRDefault="00A456C0" w:rsidP="00A456C0">
      <w:pPr>
        <w:spacing w:after="0" w:line="276" w:lineRule="auto"/>
        <w:ind w:firstLine="0"/>
        <w:rPr>
          <w:rFonts w:ascii="Batang" w:eastAsia="Batang" w:hAnsi="Batang" w:cs="Arial"/>
          <w:bCs/>
          <w:sz w:val="24"/>
          <w:szCs w:val="24"/>
          <w:lang w:eastAsia="es-DO"/>
        </w:rPr>
      </w:pPr>
    </w:p>
    <w:p w:rsidR="00A456C0" w:rsidRPr="00A456C0" w:rsidRDefault="00B73A90" w:rsidP="005F1730">
      <w:pPr>
        <w:pStyle w:val="Prrafodelista"/>
        <w:numPr>
          <w:ilvl w:val="0"/>
          <w:numId w:val="108"/>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 xml:space="preserve">Realizar </w:t>
      </w:r>
      <w:r w:rsidR="00A456C0" w:rsidRPr="00A456C0">
        <w:rPr>
          <w:rFonts w:ascii="Batang" w:eastAsia="Batang" w:hAnsi="Batang" w:cs="Arial"/>
          <w:bCs/>
          <w:sz w:val="24"/>
          <w:szCs w:val="24"/>
          <w:lang w:eastAsia="es-DO"/>
        </w:rPr>
        <w:t>inf</w:t>
      </w:r>
      <w:r>
        <w:rPr>
          <w:rFonts w:ascii="Batang" w:eastAsia="Batang" w:hAnsi="Batang" w:cs="Arial"/>
          <w:bCs/>
          <w:sz w:val="24"/>
          <w:szCs w:val="24"/>
          <w:lang w:eastAsia="es-DO"/>
        </w:rPr>
        <w:t xml:space="preserve">orme anual, instructivos y formularios adoptando </w:t>
      </w:r>
      <w:r w:rsidR="00A456C0" w:rsidRPr="00A456C0">
        <w:rPr>
          <w:rFonts w:ascii="Batang" w:eastAsia="Batang" w:hAnsi="Batang" w:cs="Arial"/>
          <w:bCs/>
          <w:sz w:val="24"/>
          <w:szCs w:val="24"/>
          <w:lang w:eastAsia="es-DO"/>
        </w:rPr>
        <w:t>l</w:t>
      </w:r>
      <w:r>
        <w:rPr>
          <w:rFonts w:ascii="Batang" w:eastAsia="Batang" w:hAnsi="Batang" w:cs="Arial"/>
          <w:bCs/>
          <w:sz w:val="24"/>
          <w:szCs w:val="24"/>
          <w:lang w:eastAsia="es-DO"/>
        </w:rPr>
        <w:t xml:space="preserve">as medidas necesarias en base al </w:t>
      </w:r>
      <w:r w:rsidR="00A456C0" w:rsidRPr="00A456C0">
        <w:rPr>
          <w:rFonts w:ascii="Batang" w:eastAsia="Batang" w:hAnsi="Batang" w:cs="Arial"/>
          <w:bCs/>
          <w:sz w:val="24"/>
          <w:szCs w:val="24"/>
          <w:lang w:eastAsia="es-DO"/>
        </w:rPr>
        <w:t>protocolo previamente aprobado por la Dirección General de Administración y Carrera Judicial y el Consejo del Poder Judicial.</w:t>
      </w:r>
    </w:p>
    <w:p w:rsidR="00A456C0" w:rsidRPr="00A456C0" w:rsidRDefault="00A456C0" w:rsidP="00A456C0">
      <w:pPr>
        <w:spacing w:after="0" w:line="276" w:lineRule="auto"/>
        <w:ind w:firstLine="0"/>
        <w:rPr>
          <w:rFonts w:ascii="Batang" w:eastAsia="Batang" w:hAnsi="Batang" w:cs="Arial"/>
          <w:bCs/>
          <w:sz w:val="24"/>
          <w:szCs w:val="24"/>
          <w:lang w:eastAsia="es-DO"/>
        </w:rPr>
      </w:pPr>
    </w:p>
    <w:p w:rsidR="006B2C21" w:rsidRDefault="006B2C21" w:rsidP="00CA09EC">
      <w:pPr>
        <w:ind w:firstLine="0"/>
        <w:rPr>
          <w:rFonts w:ascii="Batang" w:eastAsia="Batang" w:hAnsi="Batang" w:cs="Arial"/>
          <w:bCs/>
          <w:sz w:val="24"/>
          <w:szCs w:val="24"/>
          <w:lang w:eastAsia="es-DO"/>
        </w:rPr>
      </w:pPr>
    </w:p>
    <w:p w:rsidR="006B604B" w:rsidRDefault="006B604B" w:rsidP="00CA09EC">
      <w:pPr>
        <w:ind w:firstLine="0"/>
        <w:rPr>
          <w:rFonts w:ascii="Batang" w:eastAsia="Batang" w:hAnsi="Batang" w:cs="Arial"/>
          <w:bCs/>
          <w:sz w:val="24"/>
          <w:szCs w:val="24"/>
          <w:lang w:eastAsia="es-DO"/>
        </w:rPr>
      </w:pPr>
    </w:p>
    <w:p w:rsidR="006B604B" w:rsidRPr="000F0F2B" w:rsidRDefault="006B604B" w:rsidP="00CA09EC">
      <w:pPr>
        <w:ind w:firstLine="0"/>
        <w:rPr>
          <w:rFonts w:ascii="Batang" w:eastAsia="Batang" w:hAnsi="Batang" w:cs="Arial"/>
          <w:bCs/>
          <w:sz w:val="24"/>
          <w:szCs w:val="24"/>
          <w:lang w:eastAsia="es-DO"/>
        </w:rPr>
      </w:pPr>
    </w:p>
    <w:p w:rsidR="004E2B27" w:rsidRPr="00BE35CE" w:rsidRDefault="004E2B27" w:rsidP="005F1730">
      <w:pPr>
        <w:pStyle w:val="Estilo1"/>
        <w:numPr>
          <w:ilvl w:val="1"/>
          <w:numId w:val="119"/>
        </w:numPr>
        <w:ind w:hanging="858"/>
        <w:rPr>
          <w:color w:val="000000" w:themeColor="text1"/>
        </w:rPr>
      </w:pPr>
      <w:bookmarkStart w:id="360" w:name="_Toc365461868"/>
      <w:bookmarkStart w:id="361" w:name="_Toc12631113"/>
      <w:bookmarkStart w:id="362" w:name="_Toc48074285"/>
      <w:r w:rsidRPr="00BE35CE">
        <w:rPr>
          <w:color w:val="000000" w:themeColor="text1"/>
        </w:rPr>
        <w:t>Unidad de Servicios Múltiples para Jueces</w:t>
      </w:r>
      <w:bookmarkEnd w:id="360"/>
      <w:bookmarkEnd w:id="361"/>
      <w:bookmarkEnd w:id="362"/>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r w:rsidRPr="005F269A">
        <w:rPr>
          <w:rFonts w:ascii="Batang" w:eastAsia="Batang" w:hAnsi="Batang" w:cs="Arial"/>
          <w:bCs/>
          <w:color w:val="000000"/>
          <w:sz w:val="24"/>
          <w:szCs w:val="24"/>
          <w:lang w:val="es-DO" w:eastAsia="es-DO"/>
        </w:rPr>
        <w:t xml:space="preserve">Dirección General de </w:t>
      </w:r>
      <w:r>
        <w:rPr>
          <w:rFonts w:ascii="Batang" w:eastAsia="Batang" w:hAnsi="Batang" w:cs="Arial"/>
          <w:bCs/>
          <w:color w:val="000000"/>
          <w:sz w:val="24"/>
          <w:szCs w:val="24"/>
          <w:lang w:val="es-DO" w:eastAsia="es-DO"/>
        </w:rPr>
        <w:t xml:space="preserve">Administración y </w:t>
      </w:r>
      <w:r w:rsidRPr="005F269A">
        <w:rPr>
          <w:rFonts w:ascii="Batang" w:eastAsia="Batang" w:hAnsi="Batang" w:cs="Arial"/>
          <w:bCs/>
          <w:color w:val="000000"/>
          <w:sz w:val="24"/>
          <w:szCs w:val="24"/>
          <w:lang w:val="es-DO" w:eastAsia="es-DO"/>
        </w:rPr>
        <w:t>Carrera Judicial</w:t>
      </w:r>
    </w:p>
    <w:p w:rsidR="00164233" w:rsidRPr="009926EF" w:rsidRDefault="00164233" w:rsidP="00164233">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0768F2" w:rsidRDefault="000768F2" w:rsidP="000768F2">
      <w:pPr>
        <w:shd w:val="clear" w:color="auto" w:fill="F2F2F2" w:themeFill="background1" w:themeFillShade="F2"/>
        <w:spacing w:before="100" w:beforeAutospacing="1" w:after="100" w:afterAutospacing="1" w:line="240" w:lineRule="auto"/>
        <w:ind w:firstLine="0"/>
      </w:pPr>
    </w:p>
    <w:p w:rsidR="004E2B27" w:rsidRPr="00FC03A9" w:rsidRDefault="00DD7118" w:rsidP="000768F2">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435" w:dyaOrig="2910">
          <v:shape id="_x0000_i1106" type="#_x0000_t75" style="width:151.5pt;height:128.25pt" o:ole="">
            <v:imagedata r:id="rId182" o:title=""/>
          </v:shape>
          <o:OLEObject Type="Embed" ProgID="Visio.Drawing.15" ShapeID="_x0000_i1106" DrawAspect="Content" ObjectID="_1716115433" r:id="rId183"/>
        </w:object>
      </w:r>
    </w:p>
    <w:p w:rsidR="00DD7118" w:rsidRDefault="00DD7118"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4E2B27"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2A3284">
        <w:rPr>
          <w:rFonts w:ascii="Batang" w:eastAsia="Batang" w:hAnsi="Batang" w:cs="Arial"/>
          <w:bCs/>
          <w:sz w:val="24"/>
          <w:szCs w:val="24"/>
          <w:lang w:val="es-DO" w:eastAsia="es-DO"/>
        </w:rPr>
        <w:t xml:space="preserve">Gestionar y tramitar lo relativo a los beneficios </w:t>
      </w:r>
      <w:r>
        <w:rPr>
          <w:rFonts w:ascii="Batang" w:eastAsia="Batang" w:hAnsi="Batang" w:cs="Arial"/>
          <w:bCs/>
          <w:sz w:val="24"/>
          <w:szCs w:val="24"/>
          <w:lang w:val="es-DO" w:eastAsia="es-DO"/>
        </w:rPr>
        <w:t>y prestaciones</w:t>
      </w:r>
      <w:r w:rsidRPr="002A3284">
        <w:rPr>
          <w:rFonts w:ascii="Batang" w:eastAsia="Batang" w:hAnsi="Batang" w:cs="Arial"/>
          <w:bCs/>
          <w:sz w:val="24"/>
          <w:szCs w:val="24"/>
          <w:lang w:val="es-DO" w:eastAsia="es-DO"/>
        </w:rPr>
        <w:t xml:space="preserve"> laborales inhere</w:t>
      </w:r>
      <w:r>
        <w:rPr>
          <w:rFonts w:ascii="Batang" w:eastAsia="Batang" w:hAnsi="Batang" w:cs="Arial"/>
          <w:bCs/>
          <w:sz w:val="24"/>
          <w:szCs w:val="24"/>
          <w:lang w:val="es-DO" w:eastAsia="es-DO"/>
        </w:rPr>
        <w:t>ntes a los jueces.</w:t>
      </w:r>
    </w:p>
    <w:p w:rsidR="004E2B27" w:rsidRPr="002A3284"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4E2B27" w:rsidRPr="00B54929" w:rsidRDefault="004E2B27" w:rsidP="005F1730">
      <w:pPr>
        <w:numPr>
          <w:ilvl w:val="0"/>
          <w:numId w:val="62"/>
        </w:numPr>
        <w:spacing w:after="0" w:line="276" w:lineRule="auto"/>
        <w:rPr>
          <w:rFonts w:ascii="Batang" w:eastAsia="Batang" w:hAnsi="Batang" w:cs="Arial"/>
          <w:bCs/>
          <w:sz w:val="24"/>
          <w:szCs w:val="24"/>
          <w:lang w:eastAsia="es-DO"/>
        </w:rPr>
      </w:pPr>
      <w:r w:rsidRPr="00B54929">
        <w:rPr>
          <w:rFonts w:ascii="Batang" w:eastAsia="Batang" w:hAnsi="Batang" w:cs="Arial"/>
          <w:bCs/>
          <w:sz w:val="24"/>
          <w:szCs w:val="24"/>
          <w:lang w:eastAsia="es-DO"/>
        </w:rPr>
        <w:lastRenderedPageBreak/>
        <w:t xml:space="preserve">Recibir y tramitar a las </w:t>
      </w:r>
      <w:r w:rsidR="00D545CD">
        <w:rPr>
          <w:rFonts w:ascii="Batang" w:eastAsia="Batang" w:hAnsi="Batang" w:cs="Arial"/>
          <w:bCs/>
          <w:sz w:val="24"/>
          <w:szCs w:val="24"/>
          <w:lang w:eastAsia="es-DO"/>
        </w:rPr>
        <w:t>i</w:t>
      </w:r>
      <w:r w:rsidRPr="00B54929">
        <w:rPr>
          <w:rFonts w:ascii="Batang" w:eastAsia="Batang" w:hAnsi="Batang" w:cs="Arial"/>
          <w:bCs/>
          <w:sz w:val="24"/>
          <w:szCs w:val="24"/>
          <w:lang w:eastAsia="es-DO"/>
        </w:rPr>
        <w:t>nstituciones estatales correspondientes, los permisos de porte de arma, exoneraciones de impuestos y asignación de placas oficiales otorgadas a los jueces.</w:t>
      </w:r>
    </w:p>
    <w:p w:rsidR="00DD7118" w:rsidRDefault="00DD7118" w:rsidP="006A1BC3">
      <w:pPr>
        <w:spacing w:after="0" w:line="276" w:lineRule="auto"/>
        <w:ind w:firstLine="0"/>
        <w:rPr>
          <w:rFonts w:ascii="Batang" w:eastAsia="Batang" w:hAnsi="Batang" w:cs="Arial"/>
          <w:bCs/>
          <w:sz w:val="24"/>
          <w:szCs w:val="24"/>
          <w:highlight w:val="yellow"/>
        </w:rPr>
      </w:pPr>
    </w:p>
    <w:p w:rsidR="004E2B27" w:rsidRDefault="004E2B27" w:rsidP="005F1730">
      <w:pPr>
        <w:numPr>
          <w:ilvl w:val="0"/>
          <w:numId w:val="89"/>
        </w:numPr>
        <w:spacing w:after="0" w:line="276" w:lineRule="auto"/>
        <w:rPr>
          <w:rFonts w:ascii="Batang" w:eastAsia="Batang" w:hAnsi="Batang" w:cs="Arial"/>
          <w:b/>
          <w:bCs/>
          <w:sz w:val="24"/>
          <w:szCs w:val="24"/>
          <w:lang w:eastAsia="es-DO"/>
        </w:rPr>
      </w:pPr>
      <w:r>
        <w:rPr>
          <w:rFonts w:ascii="Batang" w:eastAsia="Batang" w:hAnsi="Batang" w:cs="Arial"/>
          <w:bCs/>
          <w:sz w:val="24"/>
          <w:szCs w:val="24"/>
          <w:lang w:eastAsia="es-DO"/>
        </w:rPr>
        <w:t>Analizar y a</w:t>
      </w:r>
      <w:r w:rsidRPr="00F93C69">
        <w:rPr>
          <w:rFonts w:ascii="Batang" w:eastAsia="Batang" w:hAnsi="Batang" w:cs="Arial"/>
          <w:bCs/>
          <w:sz w:val="24"/>
          <w:szCs w:val="24"/>
          <w:lang w:eastAsia="es-DO"/>
        </w:rPr>
        <w:t>tender las solicitudes de los jueces p</w:t>
      </w:r>
      <w:r>
        <w:rPr>
          <w:rFonts w:ascii="Batang" w:eastAsia="Batang" w:hAnsi="Batang" w:cs="Arial"/>
          <w:bCs/>
          <w:sz w:val="24"/>
          <w:szCs w:val="24"/>
          <w:lang w:eastAsia="es-DO"/>
        </w:rPr>
        <w:t xml:space="preserve">ara la gestión y/o otorgamiento de </w:t>
      </w:r>
      <w:r w:rsidRPr="00F93C69">
        <w:rPr>
          <w:rFonts w:ascii="Batang" w:eastAsia="Batang" w:hAnsi="Batang" w:cs="Arial"/>
          <w:bCs/>
          <w:sz w:val="24"/>
          <w:szCs w:val="24"/>
          <w:lang w:eastAsia="es-DO"/>
        </w:rPr>
        <w:t>algun</w:t>
      </w:r>
      <w:r>
        <w:rPr>
          <w:rFonts w:ascii="Batang" w:eastAsia="Batang" w:hAnsi="Batang" w:cs="Arial"/>
          <w:bCs/>
          <w:sz w:val="24"/>
          <w:szCs w:val="24"/>
          <w:lang w:eastAsia="es-DO"/>
        </w:rPr>
        <w:t>aprerrogativa o servicio e</w:t>
      </w:r>
      <w:r w:rsidRPr="00F93C69">
        <w:rPr>
          <w:rFonts w:ascii="Batang" w:eastAsia="Batang" w:hAnsi="Batang" w:cs="Arial"/>
          <w:bCs/>
          <w:sz w:val="24"/>
          <w:szCs w:val="24"/>
          <w:lang w:eastAsia="es-DO"/>
        </w:rPr>
        <w:t>specífico y canalizarlo por las vías correspondientes</w:t>
      </w:r>
      <w:r w:rsidRPr="00F93C69">
        <w:rPr>
          <w:rFonts w:ascii="Batang" w:eastAsia="Batang" w:hAnsi="Batang" w:cs="Arial"/>
          <w:b/>
          <w:bCs/>
          <w:sz w:val="24"/>
          <w:szCs w:val="24"/>
          <w:lang w:eastAsia="es-DO"/>
        </w:rPr>
        <w:t xml:space="preserve">. </w:t>
      </w:r>
    </w:p>
    <w:p w:rsidR="004E2B27" w:rsidRPr="00AF5AE7" w:rsidRDefault="004E2B27" w:rsidP="004E2B27">
      <w:pPr>
        <w:spacing w:after="0" w:line="276" w:lineRule="auto"/>
        <w:ind w:left="360" w:firstLine="0"/>
        <w:rPr>
          <w:rFonts w:ascii="Batang" w:eastAsia="Batang" w:hAnsi="Batang" w:cs="Arial"/>
          <w:bCs/>
          <w:sz w:val="24"/>
          <w:szCs w:val="24"/>
          <w:highlight w:val="yellow"/>
        </w:rPr>
      </w:pPr>
    </w:p>
    <w:p w:rsidR="004E2B27" w:rsidRPr="003E04AB" w:rsidRDefault="004E2B27" w:rsidP="005F1730">
      <w:pPr>
        <w:numPr>
          <w:ilvl w:val="0"/>
          <w:numId w:val="89"/>
        </w:numPr>
        <w:spacing w:after="0" w:line="276" w:lineRule="auto"/>
        <w:rPr>
          <w:rFonts w:ascii="Batang" w:eastAsia="Batang" w:hAnsi="Batang" w:cs="Arial"/>
          <w:b/>
          <w:bCs/>
          <w:sz w:val="24"/>
          <w:szCs w:val="24"/>
          <w:lang w:val="es-DO"/>
        </w:rPr>
      </w:pPr>
      <w:r w:rsidRPr="002A3284">
        <w:rPr>
          <w:rFonts w:ascii="Batang" w:eastAsia="Batang" w:hAnsi="Batang" w:cs="Arial"/>
          <w:bCs/>
          <w:sz w:val="24"/>
          <w:szCs w:val="24"/>
          <w:lang w:eastAsia="es-DO"/>
        </w:rPr>
        <w:t xml:space="preserve">Llevar el registro y control de </w:t>
      </w:r>
      <w:r>
        <w:rPr>
          <w:rFonts w:ascii="Batang" w:eastAsia="Batang" w:hAnsi="Batang" w:cs="Arial"/>
          <w:bCs/>
          <w:sz w:val="24"/>
          <w:szCs w:val="24"/>
          <w:lang w:eastAsia="es-DO"/>
        </w:rPr>
        <w:t>los servicios y prerrogativas</w:t>
      </w:r>
      <w:r w:rsidRPr="002A3284">
        <w:rPr>
          <w:rFonts w:ascii="Batang" w:eastAsia="Batang" w:hAnsi="Batang" w:cs="Arial"/>
          <w:bCs/>
          <w:sz w:val="24"/>
          <w:szCs w:val="24"/>
          <w:lang w:eastAsia="es-DO"/>
        </w:rPr>
        <w:t xml:space="preserve"> otorgad</w:t>
      </w:r>
      <w:r>
        <w:rPr>
          <w:rFonts w:ascii="Batang" w:eastAsia="Batang" w:hAnsi="Batang" w:cs="Arial"/>
          <w:bCs/>
          <w:sz w:val="24"/>
          <w:szCs w:val="24"/>
          <w:lang w:eastAsia="es-DO"/>
        </w:rPr>
        <w:t>a</w:t>
      </w:r>
      <w:r w:rsidRPr="002A3284">
        <w:rPr>
          <w:rFonts w:ascii="Batang" w:eastAsia="Batang" w:hAnsi="Batang" w:cs="Arial"/>
          <w:bCs/>
          <w:sz w:val="24"/>
          <w:szCs w:val="24"/>
          <w:lang w:eastAsia="es-DO"/>
        </w:rPr>
        <w:t>s a los jueces</w:t>
      </w:r>
      <w:r>
        <w:rPr>
          <w:rFonts w:ascii="Batang" w:eastAsia="Batang" w:hAnsi="Batang" w:cs="Arial"/>
          <w:bCs/>
          <w:sz w:val="24"/>
          <w:szCs w:val="24"/>
          <w:lang w:eastAsia="es-DO"/>
        </w:rPr>
        <w:t>.</w:t>
      </w:r>
    </w:p>
    <w:p w:rsidR="004E2B27" w:rsidRDefault="004E2B27" w:rsidP="004E2B27">
      <w:pPr>
        <w:pStyle w:val="Prrafodelista"/>
        <w:rPr>
          <w:rFonts w:ascii="Batang" w:eastAsia="Batang" w:hAnsi="Batang" w:cs="Arial"/>
          <w:b/>
          <w:bCs/>
          <w:sz w:val="24"/>
          <w:szCs w:val="24"/>
          <w:lang w:val="es-DO"/>
        </w:rPr>
      </w:pPr>
    </w:p>
    <w:p w:rsidR="004E2B27" w:rsidRDefault="004E2B27" w:rsidP="004E2B27">
      <w:pPr>
        <w:spacing w:after="0" w:line="276" w:lineRule="auto"/>
        <w:rPr>
          <w:rFonts w:ascii="Batang" w:eastAsia="Batang" w:hAnsi="Batang" w:cs="Arial"/>
          <w:b/>
          <w:bCs/>
          <w:sz w:val="24"/>
          <w:szCs w:val="24"/>
          <w:lang w:val="es-DO"/>
        </w:rPr>
      </w:pPr>
    </w:p>
    <w:p w:rsidR="00DD7118" w:rsidRDefault="00DD7118" w:rsidP="004E2B27">
      <w:pPr>
        <w:spacing w:after="0" w:line="276" w:lineRule="auto"/>
        <w:rPr>
          <w:rFonts w:ascii="Batang" w:eastAsia="Batang" w:hAnsi="Batang" w:cs="Arial"/>
          <w:b/>
          <w:bCs/>
          <w:sz w:val="24"/>
          <w:szCs w:val="24"/>
          <w:lang w:val="es-DO"/>
        </w:rPr>
      </w:pPr>
    </w:p>
    <w:p w:rsidR="00DD7118" w:rsidRDefault="00DD7118" w:rsidP="004E2B27">
      <w:pPr>
        <w:spacing w:after="0" w:line="276" w:lineRule="auto"/>
        <w:rPr>
          <w:rFonts w:ascii="Batang" w:eastAsia="Batang" w:hAnsi="Batang" w:cs="Arial"/>
          <w:b/>
          <w:bCs/>
          <w:sz w:val="24"/>
          <w:szCs w:val="24"/>
          <w:lang w:val="es-DO"/>
        </w:rPr>
      </w:pPr>
    </w:p>
    <w:p w:rsidR="00DD7118" w:rsidRDefault="00DD7118" w:rsidP="004E2B27">
      <w:pPr>
        <w:spacing w:after="0" w:line="276" w:lineRule="auto"/>
        <w:rPr>
          <w:rFonts w:ascii="Batang" w:eastAsia="Batang" w:hAnsi="Batang" w:cs="Arial"/>
          <w:b/>
          <w:bCs/>
          <w:sz w:val="24"/>
          <w:szCs w:val="24"/>
          <w:lang w:val="es-DO"/>
        </w:rPr>
      </w:pPr>
    </w:p>
    <w:p w:rsidR="00DD7118" w:rsidRDefault="00DD7118" w:rsidP="004E2B27">
      <w:pPr>
        <w:spacing w:after="0" w:line="276" w:lineRule="auto"/>
        <w:rPr>
          <w:rFonts w:ascii="Batang" w:eastAsia="Batang" w:hAnsi="Batang" w:cs="Arial"/>
          <w:b/>
          <w:bCs/>
          <w:sz w:val="24"/>
          <w:szCs w:val="24"/>
          <w:lang w:val="es-DO"/>
        </w:rPr>
      </w:pPr>
    </w:p>
    <w:p w:rsidR="00DD7118" w:rsidRDefault="00DD7118" w:rsidP="004E2B27">
      <w:pPr>
        <w:spacing w:after="0" w:line="276" w:lineRule="auto"/>
        <w:rPr>
          <w:rFonts w:ascii="Batang" w:eastAsia="Batang" w:hAnsi="Batang" w:cs="Arial"/>
          <w:b/>
          <w:bCs/>
          <w:sz w:val="24"/>
          <w:szCs w:val="24"/>
          <w:lang w:val="es-DO"/>
        </w:rPr>
      </w:pPr>
    </w:p>
    <w:p w:rsidR="00DD7118" w:rsidRDefault="00DD7118" w:rsidP="004E2B27">
      <w:pPr>
        <w:spacing w:after="0" w:line="276" w:lineRule="auto"/>
        <w:rPr>
          <w:rFonts w:ascii="Batang" w:eastAsia="Batang" w:hAnsi="Batang" w:cs="Arial"/>
          <w:b/>
          <w:bCs/>
          <w:sz w:val="24"/>
          <w:szCs w:val="24"/>
          <w:lang w:val="es-DO"/>
        </w:rPr>
      </w:pPr>
    </w:p>
    <w:p w:rsidR="00DD7118" w:rsidRDefault="00DD7118" w:rsidP="004E2B27">
      <w:pPr>
        <w:spacing w:after="0" w:line="276" w:lineRule="auto"/>
        <w:rPr>
          <w:rFonts w:ascii="Batang" w:eastAsia="Batang" w:hAnsi="Batang" w:cs="Arial"/>
          <w:b/>
          <w:bCs/>
          <w:sz w:val="24"/>
          <w:szCs w:val="24"/>
          <w:lang w:val="es-DO"/>
        </w:rPr>
      </w:pPr>
    </w:p>
    <w:p w:rsidR="00DD7118" w:rsidRDefault="00DD7118" w:rsidP="004E2B27">
      <w:pPr>
        <w:spacing w:after="0" w:line="276" w:lineRule="auto"/>
        <w:rPr>
          <w:rFonts w:ascii="Batang" w:eastAsia="Batang" w:hAnsi="Batang" w:cs="Arial"/>
          <w:b/>
          <w:bCs/>
          <w:sz w:val="24"/>
          <w:szCs w:val="24"/>
          <w:lang w:val="es-DO"/>
        </w:rPr>
      </w:pPr>
    </w:p>
    <w:p w:rsidR="00DD7118" w:rsidRDefault="00DD7118" w:rsidP="004E2B27">
      <w:pPr>
        <w:spacing w:after="0" w:line="276" w:lineRule="auto"/>
        <w:rPr>
          <w:rFonts w:ascii="Batang" w:eastAsia="Batang" w:hAnsi="Batang" w:cs="Arial"/>
          <w:b/>
          <w:bCs/>
          <w:sz w:val="24"/>
          <w:szCs w:val="24"/>
          <w:lang w:val="es-DO"/>
        </w:rPr>
      </w:pPr>
    </w:p>
    <w:p w:rsidR="00DD7118" w:rsidRDefault="00DD7118" w:rsidP="004E2B27">
      <w:pPr>
        <w:spacing w:after="0" w:line="276" w:lineRule="auto"/>
        <w:rPr>
          <w:rFonts w:ascii="Batang" w:eastAsia="Batang" w:hAnsi="Batang" w:cs="Arial"/>
          <w:b/>
          <w:bCs/>
          <w:sz w:val="24"/>
          <w:szCs w:val="24"/>
          <w:lang w:val="es-DO"/>
        </w:rPr>
      </w:pPr>
    </w:p>
    <w:p w:rsidR="00DD7118" w:rsidRDefault="00DD7118" w:rsidP="004E2B27">
      <w:pPr>
        <w:spacing w:after="0" w:line="276" w:lineRule="auto"/>
        <w:rPr>
          <w:rFonts w:ascii="Batang" w:eastAsia="Batang" w:hAnsi="Batang" w:cs="Arial"/>
          <w:b/>
          <w:bCs/>
          <w:sz w:val="24"/>
          <w:szCs w:val="24"/>
          <w:lang w:val="es-DO"/>
        </w:rPr>
      </w:pPr>
    </w:p>
    <w:p w:rsidR="00DD7118" w:rsidRDefault="00DD7118" w:rsidP="004E2B27">
      <w:pPr>
        <w:spacing w:after="0" w:line="276" w:lineRule="auto"/>
        <w:rPr>
          <w:rFonts w:ascii="Batang" w:eastAsia="Batang" w:hAnsi="Batang" w:cs="Arial"/>
          <w:b/>
          <w:bCs/>
          <w:sz w:val="24"/>
          <w:szCs w:val="24"/>
          <w:lang w:val="es-DO"/>
        </w:rPr>
      </w:pPr>
    </w:p>
    <w:p w:rsidR="00DD7118" w:rsidRDefault="00DD7118" w:rsidP="004E2B27">
      <w:pPr>
        <w:spacing w:after="0" w:line="276" w:lineRule="auto"/>
        <w:rPr>
          <w:rFonts w:ascii="Batang" w:eastAsia="Batang" w:hAnsi="Batang" w:cs="Arial"/>
          <w:b/>
          <w:bCs/>
          <w:sz w:val="24"/>
          <w:szCs w:val="24"/>
          <w:lang w:val="es-DO"/>
        </w:rPr>
      </w:pPr>
    </w:p>
    <w:p w:rsidR="00DD7118" w:rsidRDefault="00DD7118" w:rsidP="004E2B27">
      <w:pPr>
        <w:spacing w:after="0" w:line="276" w:lineRule="auto"/>
        <w:rPr>
          <w:rFonts w:ascii="Batang" w:eastAsia="Batang" w:hAnsi="Batang" w:cs="Arial"/>
          <w:b/>
          <w:bCs/>
          <w:sz w:val="24"/>
          <w:szCs w:val="24"/>
          <w:lang w:val="es-DO"/>
        </w:rPr>
      </w:pPr>
    </w:p>
    <w:p w:rsidR="00DD7118" w:rsidRDefault="00DD7118" w:rsidP="004E2B27">
      <w:pPr>
        <w:spacing w:after="0" w:line="276" w:lineRule="auto"/>
        <w:rPr>
          <w:rFonts w:ascii="Batang" w:eastAsia="Batang" w:hAnsi="Batang" w:cs="Arial"/>
          <w:b/>
          <w:bCs/>
          <w:sz w:val="24"/>
          <w:szCs w:val="24"/>
          <w:lang w:val="es-DO"/>
        </w:rPr>
      </w:pPr>
    </w:p>
    <w:p w:rsidR="00DD7118" w:rsidRDefault="00DD7118" w:rsidP="004E2B27">
      <w:pPr>
        <w:spacing w:after="0" w:line="276" w:lineRule="auto"/>
        <w:rPr>
          <w:rFonts w:ascii="Batang" w:eastAsia="Batang" w:hAnsi="Batang" w:cs="Arial"/>
          <w:b/>
          <w:bCs/>
          <w:sz w:val="24"/>
          <w:szCs w:val="24"/>
          <w:lang w:val="es-DO"/>
        </w:rPr>
      </w:pPr>
    </w:p>
    <w:p w:rsidR="00DD7118" w:rsidRDefault="00DD7118" w:rsidP="004E2B27">
      <w:pPr>
        <w:spacing w:after="0" w:line="276" w:lineRule="auto"/>
        <w:rPr>
          <w:rFonts w:ascii="Batang" w:eastAsia="Batang" w:hAnsi="Batang" w:cs="Arial"/>
          <w:b/>
          <w:bCs/>
          <w:sz w:val="24"/>
          <w:szCs w:val="24"/>
          <w:lang w:val="es-DO"/>
        </w:rPr>
      </w:pPr>
    </w:p>
    <w:p w:rsidR="00DD7118" w:rsidRDefault="00DD7118" w:rsidP="004E2B27">
      <w:pPr>
        <w:spacing w:after="0" w:line="276" w:lineRule="auto"/>
        <w:rPr>
          <w:rFonts w:ascii="Batang" w:eastAsia="Batang" w:hAnsi="Batang" w:cs="Arial"/>
          <w:b/>
          <w:bCs/>
          <w:sz w:val="24"/>
          <w:szCs w:val="24"/>
          <w:lang w:val="es-DO"/>
        </w:rPr>
      </w:pPr>
    </w:p>
    <w:p w:rsidR="00DD7118" w:rsidRDefault="00DD7118" w:rsidP="004E2B27">
      <w:pPr>
        <w:spacing w:after="0" w:line="276" w:lineRule="auto"/>
        <w:rPr>
          <w:rFonts w:ascii="Batang" w:eastAsia="Batang" w:hAnsi="Batang" w:cs="Arial"/>
          <w:b/>
          <w:bCs/>
          <w:sz w:val="24"/>
          <w:szCs w:val="24"/>
          <w:lang w:val="es-DO"/>
        </w:rPr>
      </w:pPr>
    </w:p>
    <w:p w:rsidR="00DD7118" w:rsidRDefault="00DD7118" w:rsidP="004E2B27">
      <w:pPr>
        <w:spacing w:after="0" w:line="276" w:lineRule="auto"/>
        <w:rPr>
          <w:rFonts w:ascii="Batang" w:eastAsia="Batang" w:hAnsi="Batang" w:cs="Arial"/>
          <w:b/>
          <w:bCs/>
          <w:sz w:val="24"/>
          <w:szCs w:val="24"/>
          <w:lang w:val="es-DO"/>
        </w:rPr>
      </w:pPr>
    </w:p>
    <w:p w:rsidR="006B2C21" w:rsidRDefault="006B2C21" w:rsidP="004E2B27">
      <w:pPr>
        <w:spacing w:after="0" w:line="276" w:lineRule="auto"/>
        <w:rPr>
          <w:rFonts w:ascii="Batang" w:eastAsia="Batang" w:hAnsi="Batang" w:cs="Arial"/>
          <w:b/>
          <w:bCs/>
          <w:sz w:val="24"/>
          <w:szCs w:val="24"/>
          <w:lang w:val="es-DO"/>
        </w:rPr>
      </w:pPr>
    </w:p>
    <w:p w:rsidR="006B2C21" w:rsidRDefault="006B2C21" w:rsidP="004E2B27">
      <w:pPr>
        <w:spacing w:after="0" w:line="276" w:lineRule="auto"/>
        <w:rPr>
          <w:rFonts w:ascii="Batang" w:eastAsia="Batang" w:hAnsi="Batang" w:cs="Arial"/>
          <w:b/>
          <w:bCs/>
          <w:sz w:val="24"/>
          <w:szCs w:val="24"/>
          <w:lang w:val="es-DO"/>
        </w:rPr>
      </w:pPr>
    </w:p>
    <w:p w:rsidR="006B2C21" w:rsidRDefault="006B2C21" w:rsidP="004E2B27">
      <w:pPr>
        <w:spacing w:after="0" w:line="276" w:lineRule="auto"/>
        <w:rPr>
          <w:rFonts w:ascii="Batang" w:eastAsia="Batang" w:hAnsi="Batang" w:cs="Arial"/>
          <w:b/>
          <w:bCs/>
          <w:sz w:val="24"/>
          <w:szCs w:val="24"/>
          <w:lang w:val="es-DO"/>
        </w:rPr>
      </w:pPr>
    </w:p>
    <w:p w:rsidR="006B2C21" w:rsidRDefault="006B2C21" w:rsidP="004E2B27">
      <w:pPr>
        <w:spacing w:after="0" w:line="276" w:lineRule="auto"/>
        <w:rPr>
          <w:rFonts w:ascii="Batang" w:eastAsia="Batang" w:hAnsi="Batang" w:cs="Arial"/>
          <w:b/>
          <w:bCs/>
          <w:sz w:val="24"/>
          <w:szCs w:val="24"/>
          <w:lang w:val="es-DO"/>
        </w:rPr>
      </w:pPr>
    </w:p>
    <w:p w:rsidR="006B2C21" w:rsidRDefault="006B2C21" w:rsidP="004E2B27">
      <w:pPr>
        <w:spacing w:after="0" w:line="276" w:lineRule="auto"/>
        <w:rPr>
          <w:rFonts w:ascii="Batang" w:eastAsia="Batang" w:hAnsi="Batang" w:cs="Arial"/>
          <w:b/>
          <w:bCs/>
          <w:sz w:val="24"/>
          <w:szCs w:val="24"/>
          <w:lang w:val="es-DO"/>
        </w:rPr>
      </w:pPr>
    </w:p>
    <w:p w:rsidR="006B2C21" w:rsidRDefault="006B2C21" w:rsidP="004E2B27">
      <w:pPr>
        <w:spacing w:after="0" w:line="276" w:lineRule="auto"/>
        <w:rPr>
          <w:rFonts w:ascii="Batang" w:eastAsia="Batang" w:hAnsi="Batang" w:cs="Arial"/>
          <w:b/>
          <w:bCs/>
          <w:sz w:val="24"/>
          <w:szCs w:val="24"/>
          <w:lang w:val="es-DO"/>
        </w:rPr>
      </w:pPr>
    </w:p>
    <w:p w:rsidR="006B2C21" w:rsidRDefault="006B2C21" w:rsidP="004E2B27">
      <w:pPr>
        <w:spacing w:after="0" w:line="276" w:lineRule="auto"/>
        <w:rPr>
          <w:rFonts w:ascii="Batang" w:eastAsia="Batang" w:hAnsi="Batang" w:cs="Arial"/>
          <w:b/>
          <w:bCs/>
          <w:sz w:val="24"/>
          <w:szCs w:val="24"/>
          <w:lang w:val="es-DO"/>
        </w:rPr>
      </w:pPr>
    </w:p>
    <w:p w:rsidR="006B2C21" w:rsidRDefault="006B2C21" w:rsidP="004E2B27">
      <w:pPr>
        <w:spacing w:after="0" w:line="276" w:lineRule="auto"/>
        <w:rPr>
          <w:rFonts w:ascii="Batang" w:eastAsia="Batang" w:hAnsi="Batang" w:cs="Arial"/>
          <w:b/>
          <w:bCs/>
          <w:sz w:val="24"/>
          <w:szCs w:val="24"/>
          <w:lang w:val="es-DO"/>
        </w:rPr>
      </w:pPr>
    </w:p>
    <w:p w:rsidR="006B2C21" w:rsidRDefault="006B2C21" w:rsidP="004E2B27">
      <w:pPr>
        <w:spacing w:after="0" w:line="276" w:lineRule="auto"/>
        <w:rPr>
          <w:rFonts w:ascii="Batang" w:eastAsia="Batang" w:hAnsi="Batang" w:cs="Arial"/>
          <w:b/>
          <w:bCs/>
          <w:sz w:val="24"/>
          <w:szCs w:val="24"/>
          <w:lang w:val="es-DO"/>
        </w:rPr>
      </w:pPr>
    </w:p>
    <w:p w:rsidR="00EA0D2F" w:rsidRDefault="00EA0D2F" w:rsidP="004C6A63">
      <w:pPr>
        <w:spacing w:after="0" w:line="276" w:lineRule="auto"/>
        <w:ind w:firstLine="0"/>
        <w:rPr>
          <w:rFonts w:ascii="Batang" w:eastAsia="Batang" w:hAnsi="Batang" w:cs="Arial"/>
          <w:b/>
          <w:bCs/>
          <w:sz w:val="24"/>
          <w:szCs w:val="24"/>
          <w:lang w:val="es-DO"/>
        </w:rPr>
      </w:pPr>
    </w:p>
    <w:p w:rsidR="004E2B27" w:rsidRPr="003E04AB" w:rsidRDefault="004E2B27" w:rsidP="005F1730">
      <w:pPr>
        <w:pStyle w:val="Estilo1"/>
        <w:numPr>
          <w:ilvl w:val="1"/>
          <w:numId w:val="119"/>
        </w:numPr>
        <w:ind w:hanging="858"/>
        <w:rPr>
          <w:color w:val="000000" w:themeColor="text1"/>
        </w:rPr>
      </w:pPr>
      <w:bookmarkStart w:id="363" w:name="_Toc12631114"/>
      <w:bookmarkStart w:id="364" w:name="_Toc48074286"/>
      <w:r w:rsidRPr="00BE35CE">
        <w:rPr>
          <w:color w:val="000000" w:themeColor="text1"/>
        </w:rPr>
        <w:t>U</w:t>
      </w:r>
      <w:r>
        <w:rPr>
          <w:color w:val="000000" w:themeColor="text1"/>
        </w:rPr>
        <w:t xml:space="preserve">nidad Ejecutora de Proyectos de </w:t>
      </w:r>
      <w:r w:rsidR="00EA0D2F" w:rsidRPr="003E04AB">
        <w:rPr>
          <w:color w:val="000000" w:themeColor="text1"/>
        </w:rPr>
        <w:t>Infraestructura Física</w:t>
      </w:r>
      <w:bookmarkEnd w:id="363"/>
      <w:bookmarkEnd w:id="364"/>
    </w:p>
    <w:p w:rsidR="004E2B27" w:rsidRPr="00BE35CE" w:rsidRDefault="004E2B27" w:rsidP="004E2B27">
      <w:pPr>
        <w:spacing w:after="0" w:line="276" w:lineRule="auto"/>
        <w:ind w:firstLine="0"/>
        <w:rPr>
          <w:rFonts w:ascii="Batang" w:eastAsia="Batang" w:hAnsi="Batang" w:cs="Arial"/>
          <w:b/>
          <w:bCs/>
          <w:sz w:val="24"/>
          <w:szCs w:val="24"/>
          <w:lang w:val="es-DO"/>
        </w:rPr>
      </w:pPr>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4E2B27" w:rsidRDefault="004E2B27" w:rsidP="004E2B27">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r w:rsidRPr="005F269A">
        <w:rPr>
          <w:rFonts w:ascii="Batang" w:eastAsia="Batang" w:hAnsi="Batang" w:cs="Arial"/>
          <w:bCs/>
          <w:color w:val="000000"/>
          <w:sz w:val="24"/>
          <w:szCs w:val="24"/>
          <w:lang w:val="es-DO" w:eastAsia="es-DO"/>
        </w:rPr>
        <w:t xml:space="preserve">Dirección General de </w:t>
      </w:r>
      <w:r>
        <w:rPr>
          <w:rFonts w:ascii="Batang" w:eastAsia="Batang" w:hAnsi="Batang" w:cs="Arial"/>
          <w:bCs/>
          <w:color w:val="000000"/>
          <w:sz w:val="24"/>
          <w:szCs w:val="24"/>
          <w:lang w:val="es-DO" w:eastAsia="es-DO"/>
        </w:rPr>
        <w:t xml:space="preserve">Administración y </w:t>
      </w:r>
      <w:r w:rsidRPr="005F269A">
        <w:rPr>
          <w:rFonts w:ascii="Batang" w:eastAsia="Batang" w:hAnsi="Batang" w:cs="Arial"/>
          <w:bCs/>
          <w:color w:val="000000"/>
          <w:sz w:val="24"/>
          <w:szCs w:val="24"/>
          <w:lang w:val="es-DO" w:eastAsia="es-DO"/>
        </w:rPr>
        <w:t>Carrera Judicial</w:t>
      </w:r>
    </w:p>
    <w:p w:rsidR="00164233" w:rsidRPr="009926EF" w:rsidRDefault="00164233" w:rsidP="00164233">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886DA4" w:rsidRDefault="00886DA4" w:rsidP="00886DA4">
      <w:pPr>
        <w:shd w:val="clear" w:color="auto" w:fill="F2F2F2" w:themeFill="background1" w:themeFillShade="F2"/>
        <w:spacing w:before="100" w:beforeAutospacing="1" w:after="100" w:afterAutospacing="1" w:line="240" w:lineRule="auto"/>
        <w:ind w:firstLine="0"/>
        <w:jc w:val="center"/>
      </w:pPr>
    </w:p>
    <w:p w:rsidR="004E2B27" w:rsidRPr="00FC03A9" w:rsidRDefault="00CC6953" w:rsidP="00886DA4">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435" w:dyaOrig="2910">
          <v:shape id="_x0000_i1107" type="#_x0000_t75" style="width:151.5pt;height:128.25pt" o:ole="">
            <v:imagedata r:id="rId184" o:title=""/>
          </v:shape>
          <o:OLEObject Type="Embed" ProgID="Visio.Drawing.15" ShapeID="_x0000_i1107" DrawAspect="Content" ObjectID="_1716115434" r:id="rId185"/>
        </w:object>
      </w:r>
    </w:p>
    <w:p w:rsidR="00886DA4" w:rsidRDefault="00886DA4"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4E2B27" w:rsidRPr="004E7BEB"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4E7BEB">
        <w:rPr>
          <w:rFonts w:ascii="Batang" w:eastAsia="Batang" w:hAnsi="Batang" w:cs="Arial"/>
          <w:b/>
          <w:bCs/>
          <w:sz w:val="24"/>
          <w:szCs w:val="24"/>
          <w:u w:val="single"/>
          <w:lang w:val="es-DO" w:eastAsia="es-DO"/>
        </w:rPr>
        <w:t>Objetivo</w:t>
      </w:r>
      <w:r w:rsidRPr="004E7BEB">
        <w:rPr>
          <w:rFonts w:ascii="Batang" w:eastAsia="Batang" w:hAnsi="Batang" w:cs="Arial"/>
          <w:b/>
          <w:bCs/>
          <w:sz w:val="24"/>
          <w:szCs w:val="24"/>
          <w:lang w:val="es-DO" w:eastAsia="es-DO"/>
        </w:rPr>
        <w:t>:</w:t>
      </w:r>
    </w:p>
    <w:p w:rsidR="004E2B27" w:rsidRPr="004E7BEB" w:rsidRDefault="004E2B27" w:rsidP="004E2B27">
      <w:pPr>
        <w:autoSpaceDE w:val="0"/>
        <w:autoSpaceDN w:val="0"/>
        <w:adjustRightInd w:val="0"/>
        <w:spacing w:after="0" w:line="240" w:lineRule="auto"/>
        <w:ind w:firstLine="0"/>
        <w:rPr>
          <w:rFonts w:ascii="Batang" w:eastAsia="Batang" w:hAnsi="Batang" w:cs="Arial"/>
          <w:bCs/>
          <w:sz w:val="24"/>
          <w:szCs w:val="24"/>
          <w:lang w:val="es-DO" w:eastAsia="es-DO"/>
        </w:rPr>
      </w:pPr>
      <w:r>
        <w:rPr>
          <w:rFonts w:ascii="Batang" w:eastAsia="Batang" w:hAnsi="Batang" w:cs="Arial"/>
          <w:bCs/>
          <w:sz w:val="24"/>
          <w:szCs w:val="24"/>
          <w:lang w:val="es-DO" w:eastAsia="es-DO"/>
        </w:rPr>
        <w:t xml:space="preserve">Ofrecer apoyo y asesoría técnica en el diseño y ejecución de proyectos deconstrucción y/o remodelación de la </w:t>
      </w:r>
      <w:r w:rsidRPr="004E7BEB">
        <w:rPr>
          <w:rFonts w:ascii="Batang" w:eastAsia="Batang" w:hAnsi="Batang" w:cs="Arial"/>
          <w:bCs/>
          <w:sz w:val="24"/>
          <w:szCs w:val="24"/>
          <w:lang w:val="es-DO" w:eastAsia="es-DO"/>
        </w:rPr>
        <w:t>infraestructura física de</w:t>
      </w:r>
      <w:r>
        <w:rPr>
          <w:rFonts w:ascii="Batang" w:eastAsia="Batang" w:hAnsi="Batang" w:cs="Arial"/>
          <w:bCs/>
          <w:sz w:val="24"/>
          <w:szCs w:val="24"/>
          <w:lang w:val="es-DO" w:eastAsia="es-DO"/>
        </w:rPr>
        <w:t>las dependencias del Poder Judicial</w:t>
      </w:r>
      <w:r w:rsidRPr="004E7BEB">
        <w:rPr>
          <w:rFonts w:ascii="Batang" w:eastAsia="Batang" w:hAnsi="Batang" w:cs="Arial"/>
          <w:bCs/>
          <w:sz w:val="24"/>
          <w:szCs w:val="24"/>
          <w:lang w:val="es-DO" w:eastAsia="es-DO"/>
        </w:rPr>
        <w:t>.</w:t>
      </w:r>
    </w:p>
    <w:p w:rsidR="004E2B27" w:rsidRPr="00160BE4"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highlight w:val="yellow"/>
          <w:lang w:val="es-DO" w:eastAsia="es-DO"/>
        </w:rPr>
      </w:pPr>
    </w:p>
    <w:p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4E7BEB">
        <w:rPr>
          <w:rFonts w:ascii="Batang" w:eastAsia="Batang" w:hAnsi="Batang" w:cs="Arial"/>
          <w:b/>
          <w:bCs/>
          <w:sz w:val="24"/>
          <w:szCs w:val="24"/>
          <w:u w:val="single"/>
          <w:lang w:val="es-DO" w:eastAsia="es-DO"/>
        </w:rPr>
        <w:t>Funciones Principales</w:t>
      </w:r>
      <w:r w:rsidRPr="004E7BEB">
        <w:rPr>
          <w:rFonts w:ascii="Batang" w:eastAsia="Batang" w:hAnsi="Batang" w:cs="Arial"/>
          <w:b/>
          <w:bCs/>
          <w:sz w:val="24"/>
          <w:szCs w:val="24"/>
          <w:lang w:val="es-DO" w:eastAsia="es-DO"/>
        </w:rPr>
        <w:t>:</w:t>
      </w:r>
    </w:p>
    <w:p w:rsidR="004E2B27" w:rsidRDefault="004E2B27" w:rsidP="005F1730">
      <w:pPr>
        <w:numPr>
          <w:ilvl w:val="0"/>
          <w:numId w:val="88"/>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Coordinar la ejecución y desarrollo de las obras de infraestructura física llevadas a cabo por el Poder Judicial</w:t>
      </w:r>
      <w:r w:rsidRPr="004E7BEB">
        <w:rPr>
          <w:rFonts w:ascii="Batang" w:eastAsia="Batang" w:hAnsi="Batang" w:cs="Arial"/>
          <w:bCs/>
          <w:sz w:val="24"/>
          <w:szCs w:val="24"/>
          <w:lang w:eastAsia="es-DO"/>
        </w:rPr>
        <w:t>.</w:t>
      </w:r>
    </w:p>
    <w:p w:rsidR="004E2B27" w:rsidRDefault="004E2B27" w:rsidP="004E2B27">
      <w:pPr>
        <w:spacing w:after="0" w:line="276" w:lineRule="auto"/>
        <w:ind w:left="720" w:firstLine="0"/>
        <w:rPr>
          <w:rFonts w:ascii="Batang" w:eastAsia="Batang" w:hAnsi="Batang" w:cs="Arial"/>
          <w:bCs/>
          <w:sz w:val="24"/>
          <w:szCs w:val="24"/>
          <w:lang w:eastAsia="es-DO"/>
        </w:rPr>
      </w:pPr>
    </w:p>
    <w:p w:rsidR="00730F4D" w:rsidRDefault="00730F4D" w:rsidP="004E2B27">
      <w:pPr>
        <w:spacing w:after="0" w:line="276" w:lineRule="auto"/>
        <w:ind w:left="720" w:firstLine="0"/>
        <w:rPr>
          <w:rFonts w:ascii="Batang" w:eastAsia="Batang" w:hAnsi="Batang" w:cs="Arial"/>
          <w:bCs/>
          <w:sz w:val="24"/>
          <w:szCs w:val="24"/>
          <w:lang w:eastAsia="es-DO"/>
        </w:rPr>
      </w:pPr>
    </w:p>
    <w:p w:rsidR="00730F4D" w:rsidRDefault="00730F4D" w:rsidP="004E2B27">
      <w:pPr>
        <w:spacing w:after="0" w:line="276" w:lineRule="auto"/>
        <w:ind w:left="720" w:firstLine="0"/>
        <w:rPr>
          <w:rFonts w:ascii="Batang" w:eastAsia="Batang" w:hAnsi="Batang" w:cs="Arial"/>
          <w:bCs/>
          <w:sz w:val="24"/>
          <w:szCs w:val="24"/>
          <w:lang w:eastAsia="es-DO"/>
        </w:rPr>
      </w:pPr>
    </w:p>
    <w:p w:rsidR="004E2B27" w:rsidRDefault="004E2B27" w:rsidP="005F1730">
      <w:pPr>
        <w:numPr>
          <w:ilvl w:val="0"/>
          <w:numId w:val="88"/>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Garantizar la ejecución</w:t>
      </w:r>
      <w:r w:rsidRPr="004E7BEB">
        <w:rPr>
          <w:rFonts w:ascii="Batang" w:eastAsia="Batang" w:hAnsi="Batang" w:cs="Arial"/>
          <w:bCs/>
          <w:sz w:val="24"/>
          <w:szCs w:val="24"/>
          <w:lang w:eastAsia="es-DO"/>
        </w:rPr>
        <w:t xml:space="preserve"> de la</w:t>
      </w:r>
      <w:r>
        <w:rPr>
          <w:rFonts w:ascii="Batang" w:eastAsia="Batang" w:hAnsi="Batang" w:cs="Arial"/>
          <w:bCs/>
          <w:sz w:val="24"/>
          <w:szCs w:val="24"/>
          <w:lang w:eastAsia="es-DO"/>
        </w:rPr>
        <w:t>s</w:t>
      </w:r>
      <w:r w:rsidRPr="004E7BEB">
        <w:rPr>
          <w:rFonts w:ascii="Batang" w:eastAsia="Batang" w:hAnsi="Batang" w:cs="Arial"/>
          <w:bCs/>
          <w:sz w:val="24"/>
          <w:szCs w:val="24"/>
          <w:lang w:eastAsia="es-DO"/>
        </w:rPr>
        <w:t xml:space="preserve"> obra</w:t>
      </w:r>
      <w:r>
        <w:rPr>
          <w:rFonts w:ascii="Batang" w:eastAsia="Batang" w:hAnsi="Batang" w:cs="Arial"/>
          <w:bCs/>
          <w:sz w:val="24"/>
          <w:szCs w:val="24"/>
          <w:lang w:eastAsia="es-DO"/>
        </w:rPr>
        <w:t xml:space="preserve">s físicas de acuerdo </w:t>
      </w:r>
      <w:r w:rsidRPr="004E7BEB">
        <w:rPr>
          <w:rFonts w:ascii="Batang" w:eastAsia="Batang" w:hAnsi="Batang" w:cs="Arial"/>
          <w:bCs/>
          <w:sz w:val="24"/>
          <w:szCs w:val="24"/>
          <w:lang w:eastAsia="es-DO"/>
        </w:rPr>
        <w:t>a la programación prevista.</w:t>
      </w:r>
    </w:p>
    <w:p w:rsidR="004E2B27" w:rsidRDefault="004E2B27" w:rsidP="004E2B27">
      <w:pPr>
        <w:spacing w:after="0" w:line="276" w:lineRule="auto"/>
        <w:ind w:firstLine="0"/>
        <w:rPr>
          <w:rFonts w:ascii="Batang" w:eastAsia="Batang" w:hAnsi="Batang" w:cs="Arial"/>
          <w:bCs/>
          <w:sz w:val="24"/>
          <w:szCs w:val="24"/>
          <w:lang w:eastAsia="es-DO"/>
        </w:rPr>
      </w:pPr>
    </w:p>
    <w:p w:rsidR="004E2B27" w:rsidRDefault="004E2B27" w:rsidP="005F1730">
      <w:pPr>
        <w:numPr>
          <w:ilvl w:val="0"/>
          <w:numId w:val="88"/>
        </w:numPr>
        <w:spacing w:after="0" w:line="276" w:lineRule="auto"/>
        <w:rPr>
          <w:rFonts w:ascii="Batang" w:eastAsia="Batang" w:hAnsi="Batang" w:cs="Arial"/>
          <w:bCs/>
          <w:sz w:val="24"/>
          <w:szCs w:val="24"/>
          <w:lang w:eastAsia="es-DO"/>
        </w:rPr>
      </w:pPr>
      <w:r w:rsidRPr="004E7BEB">
        <w:rPr>
          <w:rFonts w:ascii="Batang" w:eastAsia="Batang" w:hAnsi="Batang" w:cs="Arial"/>
          <w:bCs/>
          <w:sz w:val="24"/>
          <w:szCs w:val="24"/>
          <w:lang w:eastAsia="es-DO"/>
        </w:rPr>
        <w:t>Intervenir en la gestión y administración de los contratos suscritos por el Poder Judicial relacionados con obra</w:t>
      </w:r>
      <w:r>
        <w:rPr>
          <w:rFonts w:ascii="Batang" w:eastAsia="Batang" w:hAnsi="Batang" w:cs="Arial"/>
          <w:bCs/>
          <w:sz w:val="24"/>
          <w:szCs w:val="24"/>
          <w:lang w:eastAsia="es-DO"/>
        </w:rPr>
        <w:t>sfísicas</w:t>
      </w:r>
      <w:r w:rsidRPr="004E7BEB">
        <w:rPr>
          <w:rFonts w:ascii="Batang" w:eastAsia="Batang" w:hAnsi="Batang" w:cs="Arial"/>
          <w:bCs/>
          <w:sz w:val="24"/>
          <w:szCs w:val="24"/>
          <w:lang w:eastAsia="es-DO"/>
        </w:rPr>
        <w:t xml:space="preserve">, </w:t>
      </w:r>
      <w:r w:rsidR="00EA0D2F">
        <w:rPr>
          <w:rFonts w:ascii="Batang" w:eastAsia="Batang" w:hAnsi="Batang" w:cs="Arial"/>
          <w:bCs/>
          <w:sz w:val="24"/>
          <w:szCs w:val="24"/>
          <w:lang w:eastAsia="es-DO"/>
        </w:rPr>
        <w:t xml:space="preserve">velando por el cumplimiento de </w:t>
      </w:r>
      <w:r w:rsidRPr="004E7BEB">
        <w:rPr>
          <w:rFonts w:ascii="Batang" w:eastAsia="Batang" w:hAnsi="Batang" w:cs="Arial"/>
          <w:bCs/>
          <w:sz w:val="24"/>
          <w:szCs w:val="24"/>
          <w:lang w:eastAsia="es-DO"/>
        </w:rPr>
        <w:t>la documentación técn</w:t>
      </w:r>
      <w:r>
        <w:rPr>
          <w:rFonts w:ascii="Batang" w:eastAsia="Batang" w:hAnsi="Batang" w:cs="Arial"/>
          <w:bCs/>
          <w:sz w:val="24"/>
          <w:szCs w:val="24"/>
          <w:lang w:eastAsia="es-DO"/>
        </w:rPr>
        <w:t>ica y legal aprobada al efecto.</w:t>
      </w:r>
    </w:p>
    <w:p w:rsidR="004E2B27" w:rsidRDefault="004E2B27" w:rsidP="004E2B27">
      <w:pPr>
        <w:pStyle w:val="Prrafodelista"/>
        <w:rPr>
          <w:rFonts w:ascii="Batang" w:eastAsia="Batang" w:hAnsi="Batang" w:cs="Arial"/>
          <w:bCs/>
          <w:sz w:val="24"/>
          <w:szCs w:val="24"/>
          <w:lang w:eastAsia="es-DO"/>
        </w:rPr>
      </w:pPr>
    </w:p>
    <w:p w:rsidR="004E2B27" w:rsidRDefault="004E2B27" w:rsidP="004E2B27">
      <w:pPr>
        <w:spacing w:after="0" w:line="276" w:lineRule="auto"/>
        <w:rPr>
          <w:rFonts w:ascii="Batang" w:eastAsia="Batang" w:hAnsi="Batang" w:cs="Arial"/>
          <w:bCs/>
          <w:sz w:val="24"/>
          <w:szCs w:val="24"/>
          <w:lang w:eastAsia="es-DO"/>
        </w:rPr>
      </w:pPr>
    </w:p>
    <w:p w:rsidR="00730F4D" w:rsidRDefault="00730F4D" w:rsidP="004E2B27">
      <w:pPr>
        <w:spacing w:after="0" w:line="276" w:lineRule="auto"/>
        <w:rPr>
          <w:rFonts w:ascii="Batang" w:eastAsia="Batang" w:hAnsi="Batang" w:cs="Arial"/>
          <w:bCs/>
          <w:sz w:val="24"/>
          <w:szCs w:val="24"/>
          <w:lang w:eastAsia="es-DO"/>
        </w:rPr>
      </w:pPr>
    </w:p>
    <w:p w:rsidR="00730F4D" w:rsidRDefault="00730F4D" w:rsidP="004E2B27">
      <w:pPr>
        <w:spacing w:after="0" w:line="276" w:lineRule="auto"/>
        <w:rPr>
          <w:rFonts w:ascii="Batang" w:eastAsia="Batang" w:hAnsi="Batang" w:cs="Arial"/>
          <w:bCs/>
          <w:sz w:val="24"/>
          <w:szCs w:val="24"/>
          <w:lang w:eastAsia="es-DO"/>
        </w:rPr>
      </w:pPr>
    </w:p>
    <w:p w:rsidR="00730F4D" w:rsidRDefault="00730F4D" w:rsidP="004E2B27">
      <w:pPr>
        <w:spacing w:after="0" w:line="276" w:lineRule="auto"/>
        <w:rPr>
          <w:rFonts w:ascii="Batang" w:eastAsia="Batang" w:hAnsi="Batang" w:cs="Arial"/>
          <w:bCs/>
          <w:sz w:val="24"/>
          <w:szCs w:val="24"/>
          <w:lang w:eastAsia="es-DO"/>
        </w:rPr>
      </w:pPr>
    </w:p>
    <w:p w:rsidR="00730F4D" w:rsidRDefault="00730F4D" w:rsidP="004E2B27">
      <w:pPr>
        <w:spacing w:after="0" w:line="276" w:lineRule="auto"/>
        <w:rPr>
          <w:rFonts w:ascii="Batang" w:eastAsia="Batang" w:hAnsi="Batang" w:cs="Arial"/>
          <w:bCs/>
          <w:sz w:val="24"/>
          <w:szCs w:val="24"/>
          <w:lang w:eastAsia="es-DO"/>
        </w:rPr>
      </w:pPr>
    </w:p>
    <w:p w:rsidR="00730F4D" w:rsidRDefault="00730F4D" w:rsidP="004E2B27">
      <w:pPr>
        <w:spacing w:after="0" w:line="276" w:lineRule="auto"/>
        <w:rPr>
          <w:rFonts w:ascii="Batang" w:eastAsia="Batang" w:hAnsi="Batang" w:cs="Arial"/>
          <w:bCs/>
          <w:sz w:val="24"/>
          <w:szCs w:val="24"/>
          <w:lang w:eastAsia="es-DO"/>
        </w:rPr>
      </w:pPr>
    </w:p>
    <w:p w:rsidR="00730F4D" w:rsidRDefault="00730F4D" w:rsidP="004E2B27">
      <w:pPr>
        <w:spacing w:after="0" w:line="276" w:lineRule="auto"/>
        <w:rPr>
          <w:rFonts w:ascii="Batang" w:eastAsia="Batang" w:hAnsi="Batang" w:cs="Arial"/>
          <w:bCs/>
          <w:sz w:val="24"/>
          <w:szCs w:val="24"/>
          <w:lang w:eastAsia="es-DO"/>
        </w:rPr>
      </w:pPr>
    </w:p>
    <w:p w:rsidR="00730F4D" w:rsidRDefault="00730F4D" w:rsidP="004E2B27">
      <w:pPr>
        <w:spacing w:after="0" w:line="276" w:lineRule="auto"/>
        <w:rPr>
          <w:rFonts w:ascii="Batang" w:eastAsia="Batang" w:hAnsi="Batang" w:cs="Arial"/>
          <w:bCs/>
          <w:sz w:val="24"/>
          <w:szCs w:val="24"/>
          <w:lang w:eastAsia="es-DO"/>
        </w:rPr>
      </w:pPr>
    </w:p>
    <w:p w:rsidR="00730F4D" w:rsidRDefault="00730F4D" w:rsidP="004E2B27">
      <w:pPr>
        <w:spacing w:after="0" w:line="276" w:lineRule="auto"/>
        <w:rPr>
          <w:rFonts w:ascii="Batang" w:eastAsia="Batang" w:hAnsi="Batang" w:cs="Arial"/>
          <w:bCs/>
          <w:sz w:val="24"/>
          <w:szCs w:val="24"/>
          <w:lang w:eastAsia="es-DO"/>
        </w:rPr>
      </w:pPr>
    </w:p>
    <w:p w:rsidR="00730F4D" w:rsidRDefault="00730F4D" w:rsidP="004E2B27">
      <w:pPr>
        <w:spacing w:after="0" w:line="276" w:lineRule="auto"/>
        <w:rPr>
          <w:rFonts w:ascii="Batang" w:eastAsia="Batang" w:hAnsi="Batang" w:cs="Arial"/>
          <w:bCs/>
          <w:sz w:val="24"/>
          <w:szCs w:val="24"/>
          <w:lang w:eastAsia="es-DO"/>
        </w:rPr>
      </w:pPr>
    </w:p>
    <w:p w:rsidR="00730F4D" w:rsidRDefault="00730F4D" w:rsidP="004E2B27">
      <w:pPr>
        <w:spacing w:after="0" w:line="276" w:lineRule="auto"/>
        <w:rPr>
          <w:rFonts w:ascii="Batang" w:eastAsia="Batang" w:hAnsi="Batang" w:cs="Arial"/>
          <w:bCs/>
          <w:sz w:val="24"/>
          <w:szCs w:val="24"/>
          <w:lang w:eastAsia="es-DO"/>
        </w:rPr>
      </w:pPr>
    </w:p>
    <w:p w:rsidR="00730F4D" w:rsidRDefault="00730F4D" w:rsidP="004E2B27">
      <w:pPr>
        <w:spacing w:after="0" w:line="276" w:lineRule="auto"/>
        <w:rPr>
          <w:rFonts w:ascii="Batang" w:eastAsia="Batang" w:hAnsi="Batang" w:cs="Arial"/>
          <w:bCs/>
          <w:sz w:val="24"/>
          <w:szCs w:val="24"/>
          <w:lang w:eastAsia="es-DO"/>
        </w:rPr>
      </w:pPr>
    </w:p>
    <w:p w:rsidR="00730F4D" w:rsidRDefault="00730F4D" w:rsidP="004E2B27">
      <w:pPr>
        <w:spacing w:after="0" w:line="276" w:lineRule="auto"/>
        <w:rPr>
          <w:rFonts w:ascii="Batang" w:eastAsia="Batang" w:hAnsi="Batang" w:cs="Arial"/>
          <w:bCs/>
          <w:sz w:val="24"/>
          <w:szCs w:val="24"/>
          <w:lang w:eastAsia="es-DO"/>
        </w:rPr>
      </w:pPr>
    </w:p>
    <w:p w:rsidR="004C6A63" w:rsidRDefault="004C6A63" w:rsidP="004E2B27">
      <w:pPr>
        <w:spacing w:after="0" w:line="276" w:lineRule="auto"/>
        <w:rPr>
          <w:rFonts w:ascii="Batang" w:eastAsia="Batang" w:hAnsi="Batang" w:cs="Arial"/>
          <w:bCs/>
          <w:sz w:val="24"/>
          <w:szCs w:val="24"/>
          <w:lang w:eastAsia="es-DO"/>
        </w:rPr>
      </w:pPr>
    </w:p>
    <w:p w:rsidR="004C6A63" w:rsidRDefault="004C6A63" w:rsidP="004E2B27">
      <w:pPr>
        <w:spacing w:after="0" w:line="276" w:lineRule="auto"/>
        <w:rPr>
          <w:rFonts w:ascii="Batang" w:eastAsia="Batang" w:hAnsi="Batang" w:cs="Arial"/>
          <w:bCs/>
          <w:sz w:val="24"/>
          <w:szCs w:val="24"/>
          <w:lang w:eastAsia="es-DO"/>
        </w:rPr>
      </w:pPr>
    </w:p>
    <w:p w:rsidR="004C6A63" w:rsidRDefault="004C6A63" w:rsidP="004E2B27">
      <w:pPr>
        <w:spacing w:after="0" w:line="276" w:lineRule="auto"/>
        <w:rPr>
          <w:rFonts w:ascii="Batang" w:eastAsia="Batang" w:hAnsi="Batang" w:cs="Arial"/>
          <w:bCs/>
          <w:sz w:val="24"/>
          <w:szCs w:val="24"/>
          <w:lang w:eastAsia="es-DO"/>
        </w:rPr>
      </w:pPr>
    </w:p>
    <w:p w:rsidR="004C6A63" w:rsidRDefault="004C6A63" w:rsidP="004E2B27">
      <w:pPr>
        <w:spacing w:after="0" w:line="276" w:lineRule="auto"/>
        <w:rPr>
          <w:rFonts w:ascii="Batang" w:eastAsia="Batang" w:hAnsi="Batang" w:cs="Arial"/>
          <w:bCs/>
          <w:sz w:val="24"/>
          <w:szCs w:val="24"/>
          <w:lang w:eastAsia="es-DO"/>
        </w:rPr>
      </w:pPr>
    </w:p>
    <w:p w:rsidR="004C6A63" w:rsidRDefault="004C6A63" w:rsidP="004E2B27">
      <w:pPr>
        <w:spacing w:after="0" w:line="276" w:lineRule="auto"/>
        <w:rPr>
          <w:rFonts w:ascii="Batang" w:eastAsia="Batang" w:hAnsi="Batang" w:cs="Arial"/>
          <w:bCs/>
          <w:sz w:val="24"/>
          <w:szCs w:val="24"/>
          <w:lang w:eastAsia="es-DO"/>
        </w:rPr>
      </w:pPr>
    </w:p>
    <w:p w:rsidR="004C6A63" w:rsidRDefault="004C6A63" w:rsidP="004E2B27">
      <w:pPr>
        <w:spacing w:after="0" w:line="276" w:lineRule="auto"/>
        <w:rPr>
          <w:rFonts w:ascii="Batang" w:eastAsia="Batang" w:hAnsi="Batang" w:cs="Arial"/>
          <w:bCs/>
          <w:sz w:val="24"/>
          <w:szCs w:val="24"/>
          <w:lang w:eastAsia="es-DO"/>
        </w:rPr>
      </w:pPr>
    </w:p>
    <w:p w:rsidR="004C6A63" w:rsidRDefault="004C6A63" w:rsidP="004E2B27">
      <w:pPr>
        <w:spacing w:after="0" w:line="276" w:lineRule="auto"/>
        <w:rPr>
          <w:rFonts w:ascii="Batang" w:eastAsia="Batang" w:hAnsi="Batang" w:cs="Arial"/>
          <w:bCs/>
          <w:sz w:val="24"/>
          <w:szCs w:val="24"/>
          <w:lang w:eastAsia="es-DO"/>
        </w:rPr>
      </w:pPr>
    </w:p>
    <w:p w:rsidR="004C6A63" w:rsidRDefault="004C6A63" w:rsidP="004E2B27">
      <w:pPr>
        <w:spacing w:after="0" w:line="276" w:lineRule="auto"/>
        <w:rPr>
          <w:rFonts w:ascii="Batang" w:eastAsia="Batang" w:hAnsi="Batang" w:cs="Arial"/>
          <w:bCs/>
          <w:sz w:val="24"/>
          <w:szCs w:val="24"/>
          <w:lang w:eastAsia="es-DO"/>
        </w:rPr>
      </w:pPr>
    </w:p>
    <w:p w:rsidR="004C6A63" w:rsidRDefault="004C6A63" w:rsidP="004E2B27">
      <w:pPr>
        <w:spacing w:after="0" w:line="276" w:lineRule="auto"/>
        <w:rPr>
          <w:rFonts w:ascii="Batang" w:eastAsia="Batang" w:hAnsi="Batang" w:cs="Arial"/>
          <w:bCs/>
          <w:sz w:val="24"/>
          <w:szCs w:val="24"/>
          <w:lang w:eastAsia="es-DO"/>
        </w:rPr>
      </w:pPr>
    </w:p>
    <w:p w:rsidR="004C6A63" w:rsidRDefault="004C6A63" w:rsidP="004E2B27">
      <w:pPr>
        <w:spacing w:after="0" w:line="276" w:lineRule="auto"/>
        <w:rPr>
          <w:rFonts w:ascii="Batang" w:eastAsia="Batang" w:hAnsi="Batang" w:cs="Arial"/>
          <w:bCs/>
          <w:sz w:val="24"/>
          <w:szCs w:val="24"/>
          <w:lang w:eastAsia="es-DO"/>
        </w:rPr>
      </w:pPr>
    </w:p>
    <w:p w:rsidR="004C6A63" w:rsidRDefault="004C6A63" w:rsidP="004E2B27">
      <w:pPr>
        <w:spacing w:after="0" w:line="276" w:lineRule="auto"/>
        <w:rPr>
          <w:rFonts w:ascii="Batang" w:eastAsia="Batang" w:hAnsi="Batang" w:cs="Arial"/>
          <w:bCs/>
          <w:sz w:val="24"/>
          <w:szCs w:val="24"/>
          <w:lang w:eastAsia="es-DO"/>
        </w:rPr>
      </w:pPr>
    </w:p>
    <w:p w:rsidR="0040104E" w:rsidRDefault="0040104E" w:rsidP="0040104E">
      <w:pPr>
        <w:autoSpaceDE w:val="0"/>
        <w:autoSpaceDN w:val="0"/>
        <w:adjustRightInd w:val="0"/>
        <w:spacing w:after="0" w:line="240" w:lineRule="auto"/>
        <w:ind w:firstLine="0"/>
        <w:rPr>
          <w:rFonts w:ascii="Batang" w:eastAsia="Batang" w:hAnsi="Batang" w:cs="Arial"/>
          <w:b/>
          <w:bCs/>
          <w:sz w:val="24"/>
          <w:szCs w:val="24"/>
          <w:lang w:val="es-ES_tradnl"/>
        </w:rPr>
      </w:pPr>
    </w:p>
    <w:p w:rsidR="0040104E" w:rsidRDefault="0040104E" w:rsidP="0040104E">
      <w:pPr>
        <w:autoSpaceDE w:val="0"/>
        <w:autoSpaceDN w:val="0"/>
        <w:adjustRightInd w:val="0"/>
        <w:spacing w:after="0" w:line="240" w:lineRule="auto"/>
        <w:ind w:firstLine="0"/>
        <w:rPr>
          <w:rFonts w:ascii="Batang" w:eastAsia="Batang" w:hAnsi="Batang" w:cs="Arial"/>
          <w:b/>
          <w:bCs/>
          <w:sz w:val="24"/>
          <w:szCs w:val="24"/>
          <w:lang w:val="es-ES_tradnl"/>
        </w:rPr>
      </w:pPr>
    </w:p>
    <w:p w:rsidR="0040104E" w:rsidRDefault="0040104E" w:rsidP="005F1730">
      <w:pPr>
        <w:pStyle w:val="Estilo1"/>
        <w:numPr>
          <w:ilvl w:val="1"/>
          <w:numId w:val="119"/>
        </w:numPr>
        <w:rPr>
          <w:color w:val="000000" w:themeColor="text1"/>
        </w:rPr>
      </w:pPr>
      <w:bookmarkStart w:id="365" w:name="_Toc12631120"/>
      <w:bookmarkStart w:id="366" w:name="_Toc48074287"/>
      <w:r w:rsidRPr="00C30918">
        <w:rPr>
          <w:color w:val="000000" w:themeColor="text1"/>
        </w:rPr>
        <w:t xml:space="preserve">Dirección de </w:t>
      </w:r>
      <w:r>
        <w:rPr>
          <w:color w:val="000000" w:themeColor="text1"/>
        </w:rPr>
        <w:t>Seguimiento y Ejecución de Proyectos</w:t>
      </w:r>
      <w:bookmarkEnd w:id="365"/>
      <w:bookmarkEnd w:id="366"/>
    </w:p>
    <w:p w:rsidR="0040104E" w:rsidRPr="001575CC" w:rsidRDefault="0040104E" w:rsidP="0040104E">
      <w:pPr>
        <w:pStyle w:val="Estilo1"/>
        <w:numPr>
          <w:ilvl w:val="0"/>
          <w:numId w:val="0"/>
        </w:numPr>
        <w:ind w:left="360"/>
        <w:rPr>
          <w:color w:val="000000" w:themeColor="text1"/>
        </w:rPr>
      </w:pPr>
    </w:p>
    <w:p w:rsidR="0040104E" w:rsidRDefault="0040104E" w:rsidP="0040104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40104E" w:rsidRDefault="0040104E" w:rsidP="0040104E">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Pr>
          <w:rFonts w:ascii="Batang" w:eastAsia="Batang" w:hAnsi="Batang" w:cs="Arial"/>
          <w:bCs/>
          <w:sz w:val="24"/>
          <w:szCs w:val="24"/>
          <w:lang w:val="es-DO" w:eastAsia="es-DO"/>
        </w:rPr>
        <w:t>Dirección General de Administración y Carrera Judicial</w:t>
      </w:r>
    </w:p>
    <w:p w:rsidR="0040104E" w:rsidRPr="006E1243" w:rsidRDefault="0040104E" w:rsidP="0040104E">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40104E" w:rsidRDefault="0040104E" w:rsidP="0040104E">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p>
    <w:p w:rsidR="0040104E" w:rsidRDefault="0040104E" w:rsidP="0040104E">
      <w:pPr>
        <w:shd w:val="clear" w:color="auto" w:fill="F2F2F2" w:themeFill="background1" w:themeFillShade="F2"/>
        <w:spacing w:before="100" w:beforeAutospacing="1" w:after="100" w:afterAutospacing="1" w:line="240" w:lineRule="auto"/>
        <w:ind w:firstLine="0"/>
        <w:jc w:val="center"/>
      </w:pPr>
    </w:p>
    <w:p w:rsidR="0040104E" w:rsidRPr="00F4705B" w:rsidRDefault="009F3CC0" w:rsidP="0040104E">
      <w:pPr>
        <w:shd w:val="clear" w:color="auto" w:fill="F2F2F2" w:themeFill="background1" w:themeFillShade="F2"/>
        <w:spacing w:before="100" w:beforeAutospacing="1" w:after="100" w:afterAutospacing="1" w:line="240" w:lineRule="auto"/>
        <w:ind w:firstLine="0"/>
        <w:jc w:val="center"/>
        <w:rPr>
          <w:rFonts w:ascii="Batang" w:eastAsia="Batang" w:hAnsi="Batang" w:cs="Arial"/>
          <w:bCs/>
          <w:sz w:val="24"/>
          <w:szCs w:val="24"/>
          <w:lang w:val="es-DO" w:eastAsia="es-DO"/>
        </w:rPr>
      </w:pPr>
      <w:r>
        <w:object w:dxaOrig="3045" w:dyaOrig="2715">
          <v:shape id="_x0000_i1108" type="#_x0000_t75" style="width:141pt;height:126.75pt" o:ole="">
            <v:imagedata r:id="rId186" o:title=""/>
          </v:shape>
          <o:OLEObject Type="Embed" ProgID="Visio.Drawing.15" ShapeID="_x0000_i1108" DrawAspect="Content" ObjectID="_1716115435" r:id="rId187"/>
        </w:object>
      </w:r>
    </w:p>
    <w:p w:rsidR="0040104E" w:rsidRDefault="0040104E" w:rsidP="0040104E">
      <w:pPr>
        <w:shd w:val="clear" w:color="auto" w:fill="FFFFFF"/>
        <w:spacing w:before="100" w:beforeAutospacing="1" w:after="100" w:afterAutospacing="1" w:line="240" w:lineRule="auto"/>
        <w:ind w:firstLine="0"/>
        <w:rPr>
          <w:rFonts w:ascii="Batang" w:eastAsia="Batang" w:hAnsi="Batang" w:cs="Arial"/>
          <w:b/>
          <w:bCs/>
          <w:color w:val="000000"/>
          <w:sz w:val="24"/>
          <w:szCs w:val="24"/>
          <w:u w:val="single"/>
          <w:lang w:val="es-DO" w:eastAsia="es-DO"/>
        </w:rPr>
      </w:pPr>
    </w:p>
    <w:p w:rsidR="0040104E" w:rsidRPr="00FC03A9" w:rsidRDefault="0040104E" w:rsidP="0040104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301FBB" w:rsidRDefault="007B5CF4" w:rsidP="00301FBB">
      <w:pPr>
        <w:autoSpaceDE w:val="0"/>
        <w:autoSpaceDN w:val="0"/>
        <w:adjustRightInd w:val="0"/>
        <w:spacing w:after="0" w:line="240" w:lineRule="auto"/>
        <w:ind w:firstLine="0"/>
        <w:rPr>
          <w:rFonts w:ascii="Batang" w:eastAsia="Batang" w:hAnsi="Batang" w:cs="Arial"/>
          <w:bCs/>
          <w:sz w:val="24"/>
          <w:szCs w:val="24"/>
        </w:rPr>
      </w:pPr>
      <w:r>
        <w:rPr>
          <w:rFonts w:ascii="Batang" w:eastAsia="Batang" w:hAnsi="Batang"/>
          <w:bCs/>
          <w:sz w:val="24"/>
          <w:szCs w:val="24"/>
          <w:shd w:val="clear" w:color="auto" w:fill="FFFFFF"/>
          <w:lang w:val="es-DO"/>
        </w:rPr>
        <w:t>C</w:t>
      </w:r>
      <w:r w:rsidRPr="00F1110A">
        <w:rPr>
          <w:rFonts w:ascii="Batang" w:eastAsia="Batang" w:hAnsi="Batang"/>
          <w:bCs/>
          <w:sz w:val="24"/>
          <w:szCs w:val="24"/>
          <w:shd w:val="clear" w:color="auto" w:fill="FFFFFF"/>
        </w:rPr>
        <w:t xml:space="preserve">oordinar las tareas de seguimiento, </w:t>
      </w:r>
      <w:r w:rsidRPr="009F3CC0">
        <w:rPr>
          <w:rFonts w:ascii="Batang" w:eastAsia="Batang" w:hAnsi="Batang"/>
          <w:bCs/>
          <w:sz w:val="24"/>
          <w:szCs w:val="24"/>
          <w:shd w:val="clear" w:color="auto" w:fill="FFFFFF"/>
          <w:lang w:val="es-DO"/>
        </w:rPr>
        <w:t xml:space="preserve">control y evaluación </w:t>
      </w:r>
      <w:r w:rsidR="00301FBB">
        <w:rPr>
          <w:rFonts w:ascii="Batang" w:eastAsia="Batang" w:hAnsi="Batang"/>
          <w:bCs/>
          <w:sz w:val="24"/>
          <w:szCs w:val="24"/>
          <w:shd w:val="clear" w:color="auto" w:fill="FFFFFF"/>
          <w:lang w:val="es-DO"/>
        </w:rPr>
        <w:t xml:space="preserve">de los </w:t>
      </w:r>
      <w:r w:rsidR="00301FBB" w:rsidRPr="00D61204">
        <w:rPr>
          <w:rFonts w:ascii="Batang" w:eastAsia="Batang" w:hAnsi="Batang" w:cs="Arial"/>
          <w:bCs/>
          <w:sz w:val="24"/>
          <w:szCs w:val="24"/>
        </w:rPr>
        <w:t>planes, programas, proyectos y presupuestos aprobados por el C</w:t>
      </w:r>
      <w:r w:rsidR="00301FBB">
        <w:rPr>
          <w:rFonts w:ascii="Batang" w:eastAsia="Batang" w:hAnsi="Batang" w:cs="Arial"/>
          <w:bCs/>
          <w:sz w:val="24"/>
          <w:szCs w:val="24"/>
        </w:rPr>
        <w:t xml:space="preserve">onsejo del </w:t>
      </w:r>
      <w:r w:rsidR="00301FBB" w:rsidRPr="00D61204">
        <w:rPr>
          <w:rFonts w:ascii="Batang" w:eastAsia="Batang" w:hAnsi="Batang" w:cs="Arial"/>
          <w:bCs/>
          <w:sz w:val="24"/>
          <w:szCs w:val="24"/>
        </w:rPr>
        <w:t>P</w:t>
      </w:r>
      <w:r w:rsidR="00301FBB">
        <w:rPr>
          <w:rFonts w:ascii="Batang" w:eastAsia="Batang" w:hAnsi="Batang" w:cs="Arial"/>
          <w:bCs/>
          <w:sz w:val="24"/>
          <w:szCs w:val="24"/>
        </w:rPr>
        <w:t xml:space="preserve">oder </w:t>
      </w:r>
      <w:r w:rsidR="00301FBB" w:rsidRPr="00D61204">
        <w:rPr>
          <w:rFonts w:ascii="Batang" w:eastAsia="Batang" w:hAnsi="Batang" w:cs="Arial"/>
          <w:bCs/>
          <w:sz w:val="24"/>
          <w:szCs w:val="24"/>
        </w:rPr>
        <w:t>J</w:t>
      </w:r>
      <w:r w:rsidR="00301FBB">
        <w:rPr>
          <w:rFonts w:ascii="Batang" w:eastAsia="Batang" w:hAnsi="Batang" w:cs="Arial"/>
          <w:bCs/>
          <w:sz w:val="24"/>
          <w:szCs w:val="24"/>
        </w:rPr>
        <w:t>udicial</w:t>
      </w:r>
      <w:r w:rsidR="00301FBB" w:rsidRPr="00D61204">
        <w:rPr>
          <w:rFonts w:ascii="Batang" w:eastAsia="Batang" w:hAnsi="Batang" w:cs="Arial"/>
          <w:bCs/>
          <w:sz w:val="24"/>
          <w:szCs w:val="24"/>
        </w:rPr>
        <w:t>.</w:t>
      </w:r>
    </w:p>
    <w:p w:rsidR="0040104E" w:rsidRPr="00301FBB" w:rsidRDefault="0040104E" w:rsidP="0040104E">
      <w:pPr>
        <w:tabs>
          <w:tab w:val="left" w:pos="1170"/>
        </w:tabs>
        <w:spacing w:after="0" w:line="240" w:lineRule="auto"/>
        <w:ind w:firstLine="0"/>
        <w:rPr>
          <w:rFonts w:ascii="Batang" w:eastAsia="Batang" w:hAnsi="Batang"/>
          <w:bCs/>
          <w:sz w:val="24"/>
          <w:szCs w:val="24"/>
          <w:shd w:val="clear" w:color="auto" w:fill="FFFFFF"/>
        </w:rPr>
      </w:pPr>
    </w:p>
    <w:p w:rsidR="00B37433" w:rsidRDefault="00B37433" w:rsidP="0040104E">
      <w:pPr>
        <w:shd w:val="clear" w:color="auto" w:fill="FFFFFF"/>
        <w:spacing w:after="100" w:afterAutospacing="1" w:line="240" w:lineRule="auto"/>
        <w:ind w:firstLine="0"/>
        <w:rPr>
          <w:rFonts w:ascii="Batang" w:eastAsia="Batang" w:hAnsi="Batang" w:cs="Arial"/>
          <w:b/>
          <w:bCs/>
          <w:sz w:val="24"/>
          <w:szCs w:val="24"/>
          <w:u w:val="single"/>
        </w:rPr>
      </w:pPr>
    </w:p>
    <w:p w:rsidR="00B37433" w:rsidRPr="00301FBB" w:rsidRDefault="0040104E" w:rsidP="00301FBB">
      <w:pPr>
        <w:shd w:val="clear" w:color="auto" w:fill="FFFFFF"/>
        <w:spacing w:after="100" w:afterAutospacing="1" w:line="240" w:lineRule="auto"/>
        <w:ind w:firstLine="0"/>
        <w:rPr>
          <w:rFonts w:ascii="Batang" w:eastAsia="Batang" w:hAnsi="Batang" w:cs="Arial"/>
          <w:b/>
          <w:bCs/>
          <w:sz w:val="24"/>
          <w:szCs w:val="24"/>
        </w:rPr>
      </w:pPr>
      <w:r w:rsidRPr="00FC03A9">
        <w:rPr>
          <w:rFonts w:ascii="Batang" w:eastAsia="Batang" w:hAnsi="Batang" w:cs="Arial"/>
          <w:b/>
          <w:bCs/>
          <w:sz w:val="24"/>
          <w:szCs w:val="24"/>
          <w:u w:val="single"/>
        </w:rPr>
        <w:lastRenderedPageBreak/>
        <w:t>Funciones Principales</w:t>
      </w:r>
      <w:r w:rsidR="00301FBB">
        <w:rPr>
          <w:rFonts w:ascii="Batang" w:eastAsia="Batang" w:hAnsi="Batang" w:cs="Arial"/>
          <w:b/>
          <w:bCs/>
          <w:sz w:val="24"/>
          <w:szCs w:val="24"/>
        </w:rPr>
        <w:t>:</w:t>
      </w:r>
    </w:p>
    <w:p w:rsidR="00B37433" w:rsidRDefault="00B37433" w:rsidP="00CB3BB5">
      <w:pPr>
        <w:numPr>
          <w:ilvl w:val="0"/>
          <w:numId w:val="24"/>
        </w:numPr>
        <w:autoSpaceDE w:val="0"/>
        <w:autoSpaceDN w:val="0"/>
        <w:adjustRightInd w:val="0"/>
        <w:spacing w:after="0" w:line="240" w:lineRule="auto"/>
        <w:rPr>
          <w:rFonts w:ascii="Batang" w:eastAsia="Batang" w:hAnsi="Batang" w:cs="Arial"/>
          <w:bCs/>
          <w:sz w:val="24"/>
          <w:szCs w:val="24"/>
        </w:rPr>
      </w:pPr>
      <w:r w:rsidRPr="00D61204">
        <w:rPr>
          <w:rFonts w:ascii="Batang" w:eastAsia="Batang" w:hAnsi="Batang" w:cs="Arial"/>
          <w:bCs/>
          <w:sz w:val="24"/>
          <w:szCs w:val="24"/>
        </w:rPr>
        <w:t xml:space="preserve">Dar el seguimiento a los proyectos de modernización y adaptación de las estructuras. </w:t>
      </w:r>
    </w:p>
    <w:p w:rsidR="00301FBB" w:rsidRDefault="00301FBB" w:rsidP="00D61204">
      <w:pPr>
        <w:autoSpaceDE w:val="0"/>
        <w:autoSpaceDN w:val="0"/>
        <w:adjustRightInd w:val="0"/>
        <w:spacing w:after="0" w:line="240" w:lineRule="auto"/>
        <w:ind w:firstLine="0"/>
        <w:rPr>
          <w:rFonts w:ascii="Batang" w:eastAsia="Batang" w:hAnsi="Batang" w:cs="Arial"/>
          <w:bCs/>
          <w:sz w:val="24"/>
          <w:szCs w:val="24"/>
        </w:rPr>
      </w:pPr>
    </w:p>
    <w:p w:rsidR="00301FBB" w:rsidRPr="00D61204" w:rsidRDefault="00301FBB" w:rsidP="00D61204">
      <w:pPr>
        <w:autoSpaceDE w:val="0"/>
        <w:autoSpaceDN w:val="0"/>
        <w:adjustRightInd w:val="0"/>
        <w:spacing w:after="0" w:line="240" w:lineRule="auto"/>
        <w:ind w:firstLine="0"/>
        <w:rPr>
          <w:rFonts w:ascii="Batang" w:eastAsia="Batang" w:hAnsi="Batang" w:cs="Arial"/>
          <w:bCs/>
          <w:sz w:val="24"/>
          <w:szCs w:val="24"/>
        </w:rPr>
      </w:pPr>
    </w:p>
    <w:p w:rsidR="00B37433" w:rsidRDefault="00B37433" w:rsidP="00CB3BB5">
      <w:pPr>
        <w:numPr>
          <w:ilvl w:val="0"/>
          <w:numId w:val="24"/>
        </w:numPr>
        <w:autoSpaceDE w:val="0"/>
        <w:autoSpaceDN w:val="0"/>
        <w:adjustRightInd w:val="0"/>
        <w:spacing w:after="0" w:line="240" w:lineRule="auto"/>
        <w:rPr>
          <w:rFonts w:ascii="Batang" w:eastAsia="Batang" w:hAnsi="Batang" w:cs="Arial"/>
          <w:bCs/>
          <w:sz w:val="24"/>
          <w:szCs w:val="24"/>
        </w:rPr>
      </w:pPr>
      <w:r w:rsidRPr="00D61204">
        <w:rPr>
          <w:rFonts w:ascii="Batang" w:eastAsia="Batang" w:hAnsi="Batang" w:cs="Arial"/>
          <w:bCs/>
          <w:sz w:val="24"/>
          <w:szCs w:val="24"/>
        </w:rPr>
        <w:t>Supervisar la elaboración de los manuales de organización, descripción de puestos, políticas de recursos humanos, evaluación de desempeño, manual de administración de sueldos.</w:t>
      </w:r>
    </w:p>
    <w:p w:rsidR="00D61204" w:rsidRPr="00D61204" w:rsidRDefault="00D61204" w:rsidP="00D61204">
      <w:pPr>
        <w:autoSpaceDE w:val="0"/>
        <w:autoSpaceDN w:val="0"/>
        <w:adjustRightInd w:val="0"/>
        <w:spacing w:after="0" w:line="240" w:lineRule="auto"/>
        <w:ind w:firstLine="0"/>
        <w:rPr>
          <w:rFonts w:ascii="Batang" w:eastAsia="Batang" w:hAnsi="Batang" w:cs="Arial"/>
          <w:bCs/>
          <w:sz w:val="24"/>
          <w:szCs w:val="24"/>
        </w:rPr>
      </w:pPr>
    </w:p>
    <w:p w:rsidR="00B37433" w:rsidRDefault="00B37433" w:rsidP="00CB3BB5">
      <w:pPr>
        <w:numPr>
          <w:ilvl w:val="0"/>
          <w:numId w:val="24"/>
        </w:numPr>
        <w:autoSpaceDE w:val="0"/>
        <w:autoSpaceDN w:val="0"/>
        <w:adjustRightInd w:val="0"/>
        <w:spacing w:after="0" w:line="240" w:lineRule="auto"/>
        <w:rPr>
          <w:rFonts w:ascii="Batang" w:eastAsia="Batang" w:hAnsi="Batang" w:cs="Arial"/>
          <w:bCs/>
          <w:sz w:val="24"/>
          <w:szCs w:val="24"/>
        </w:rPr>
      </w:pPr>
      <w:r w:rsidRPr="00D61204">
        <w:rPr>
          <w:rFonts w:ascii="Batang" w:eastAsia="Batang" w:hAnsi="Batang" w:cs="Arial"/>
          <w:bCs/>
          <w:sz w:val="24"/>
          <w:szCs w:val="24"/>
        </w:rPr>
        <w:t>Desarrollar los estudios administrativos dirigidos a detectar y proponer alternativas de solución a problemas administrativos y operativos de la institución.</w:t>
      </w:r>
    </w:p>
    <w:p w:rsidR="00D61204" w:rsidRPr="00D61204" w:rsidRDefault="00D61204" w:rsidP="00D61204">
      <w:pPr>
        <w:autoSpaceDE w:val="0"/>
        <w:autoSpaceDN w:val="0"/>
        <w:adjustRightInd w:val="0"/>
        <w:spacing w:after="0" w:line="240" w:lineRule="auto"/>
        <w:ind w:firstLine="0"/>
        <w:rPr>
          <w:rFonts w:ascii="Batang" w:eastAsia="Batang" w:hAnsi="Batang" w:cs="Arial"/>
          <w:bCs/>
          <w:sz w:val="24"/>
          <w:szCs w:val="24"/>
        </w:rPr>
      </w:pPr>
    </w:p>
    <w:p w:rsidR="00B37433" w:rsidRPr="00D61204" w:rsidRDefault="00B37433" w:rsidP="00CB3BB5">
      <w:pPr>
        <w:numPr>
          <w:ilvl w:val="0"/>
          <w:numId w:val="24"/>
        </w:numPr>
        <w:autoSpaceDE w:val="0"/>
        <w:autoSpaceDN w:val="0"/>
        <w:adjustRightInd w:val="0"/>
        <w:spacing w:after="0" w:line="240" w:lineRule="auto"/>
        <w:rPr>
          <w:rFonts w:ascii="Batang" w:eastAsia="Batang" w:hAnsi="Batang" w:cs="Arial"/>
          <w:bCs/>
          <w:sz w:val="24"/>
          <w:szCs w:val="24"/>
        </w:rPr>
      </w:pPr>
      <w:r w:rsidRPr="00D61204">
        <w:rPr>
          <w:rFonts w:ascii="Batang" w:eastAsia="Batang" w:hAnsi="Batang" w:cs="Arial"/>
          <w:bCs/>
          <w:sz w:val="24"/>
          <w:szCs w:val="24"/>
        </w:rPr>
        <w:t>Evaluar las necesidades de la institución que ameriten el abordaje desde un proyecto de la Dirección General de Ad</w:t>
      </w:r>
      <w:r w:rsidR="00D61204" w:rsidRPr="00D61204">
        <w:rPr>
          <w:rFonts w:ascii="Batang" w:eastAsia="Batang" w:hAnsi="Batang" w:cs="Arial"/>
          <w:bCs/>
          <w:sz w:val="24"/>
          <w:szCs w:val="24"/>
        </w:rPr>
        <w:t>ministración y Carrera Judicial.</w:t>
      </w:r>
    </w:p>
    <w:p w:rsidR="00D61204" w:rsidRPr="00D61204" w:rsidRDefault="00D61204" w:rsidP="00D61204">
      <w:pPr>
        <w:autoSpaceDE w:val="0"/>
        <w:autoSpaceDN w:val="0"/>
        <w:adjustRightInd w:val="0"/>
        <w:spacing w:after="0" w:line="240" w:lineRule="auto"/>
        <w:ind w:left="720" w:firstLine="0"/>
        <w:rPr>
          <w:rFonts w:ascii="Batang" w:eastAsia="Batang" w:hAnsi="Batang" w:cs="Arial"/>
          <w:bCs/>
          <w:sz w:val="24"/>
          <w:szCs w:val="24"/>
        </w:rPr>
      </w:pPr>
    </w:p>
    <w:p w:rsidR="00B37433" w:rsidRPr="00D61204" w:rsidRDefault="00B37433" w:rsidP="00CB3BB5">
      <w:pPr>
        <w:numPr>
          <w:ilvl w:val="0"/>
          <w:numId w:val="24"/>
        </w:numPr>
        <w:autoSpaceDE w:val="0"/>
        <w:autoSpaceDN w:val="0"/>
        <w:adjustRightInd w:val="0"/>
        <w:spacing w:after="0" w:line="240" w:lineRule="auto"/>
        <w:rPr>
          <w:rFonts w:ascii="Batang" w:eastAsia="Batang" w:hAnsi="Batang" w:cs="Arial"/>
          <w:bCs/>
          <w:sz w:val="24"/>
          <w:szCs w:val="24"/>
        </w:rPr>
      </w:pPr>
      <w:r w:rsidRPr="00D61204">
        <w:rPr>
          <w:rFonts w:ascii="Batang" w:eastAsia="Batang" w:hAnsi="Batang" w:cs="Arial"/>
          <w:bCs/>
          <w:sz w:val="24"/>
          <w:szCs w:val="24"/>
        </w:rPr>
        <w:t>Establecer los indicadores de gest</w:t>
      </w:r>
      <w:r w:rsidR="00D61204" w:rsidRPr="00D61204">
        <w:rPr>
          <w:rFonts w:ascii="Batang" w:eastAsia="Batang" w:hAnsi="Batang" w:cs="Arial"/>
          <w:bCs/>
          <w:sz w:val="24"/>
          <w:szCs w:val="24"/>
        </w:rPr>
        <w:t xml:space="preserve">ión y resultados con los que se </w:t>
      </w:r>
      <w:r w:rsidRPr="00D61204">
        <w:rPr>
          <w:rFonts w:ascii="Batang" w:eastAsia="Batang" w:hAnsi="Batang" w:cs="Arial"/>
          <w:bCs/>
          <w:sz w:val="24"/>
          <w:szCs w:val="24"/>
        </w:rPr>
        <w:t xml:space="preserve">evaluarán los proyectos. </w:t>
      </w:r>
    </w:p>
    <w:p w:rsidR="00B37433" w:rsidRPr="00D61204" w:rsidRDefault="00B37433" w:rsidP="00D61204">
      <w:pPr>
        <w:autoSpaceDE w:val="0"/>
        <w:autoSpaceDN w:val="0"/>
        <w:adjustRightInd w:val="0"/>
        <w:spacing w:after="0" w:line="240" w:lineRule="auto"/>
        <w:ind w:left="720" w:firstLine="0"/>
        <w:rPr>
          <w:rFonts w:ascii="Batang" w:eastAsia="Batang" w:hAnsi="Batang" w:cs="Arial"/>
          <w:bCs/>
          <w:sz w:val="24"/>
          <w:szCs w:val="24"/>
        </w:rPr>
      </w:pPr>
    </w:p>
    <w:p w:rsidR="00B37433" w:rsidRDefault="00B37433" w:rsidP="00CB3BB5">
      <w:pPr>
        <w:numPr>
          <w:ilvl w:val="0"/>
          <w:numId w:val="24"/>
        </w:numPr>
        <w:autoSpaceDE w:val="0"/>
        <w:autoSpaceDN w:val="0"/>
        <w:adjustRightInd w:val="0"/>
        <w:spacing w:after="0" w:line="240" w:lineRule="auto"/>
        <w:rPr>
          <w:rFonts w:ascii="Batang" w:eastAsia="Batang" w:hAnsi="Batang" w:cs="Arial"/>
          <w:bCs/>
          <w:sz w:val="24"/>
          <w:szCs w:val="24"/>
        </w:rPr>
      </w:pPr>
      <w:r w:rsidRPr="00B37433">
        <w:rPr>
          <w:rFonts w:ascii="Batang" w:eastAsia="Batang" w:hAnsi="Batang" w:cs="Arial"/>
          <w:bCs/>
          <w:sz w:val="24"/>
          <w:szCs w:val="24"/>
        </w:rPr>
        <w:t>Monitorear los proyectos aprobados y en ejecución</w:t>
      </w:r>
      <w:r w:rsidR="00D61204">
        <w:rPr>
          <w:rFonts w:ascii="Batang" w:eastAsia="Batang" w:hAnsi="Batang" w:cs="Arial"/>
          <w:bCs/>
          <w:sz w:val="24"/>
          <w:szCs w:val="24"/>
        </w:rPr>
        <w:t>.</w:t>
      </w:r>
    </w:p>
    <w:p w:rsidR="00D61204" w:rsidRPr="00D61204" w:rsidRDefault="00D61204" w:rsidP="00D61204">
      <w:pPr>
        <w:autoSpaceDE w:val="0"/>
        <w:autoSpaceDN w:val="0"/>
        <w:adjustRightInd w:val="0"/>
        <w:spacing w:after="0" w:line="240" w:lineRule="auto"/>
        <w:ind w:firstLine="0"/>
        <w:rPr>
          <w:rFonts w:ascii="Batang" w:eastAsia="Batang" w:hAnsi="Batang" w:cs="Arial"/>
          <w:bCs/>
          <w:sz w:val="24"/>
          <w:szCs w:val="24"/>
        </w:rPr>
      </w:pPr>
    </w:p>
    <w:p w:rsidR="00B37433" w:rsidRPr="00D61204" w:rsidRDefault="00B37433" w:rsidP="00CB3BB5">
      <w:pPr>
        <w:numPr>
          <w:ilvl w:val="0"/>
          <w:numId w:val="24"/>
        </w:numPr>
        <w:autoSpaceDE w:val="0"/>
        <w:autoSpaceDN w:val="0"/>
        <w:adjustRightInd w:val="0"/>
        <w:spacing w:after="0" w:line="240" w:lineRule="auto"/>
        <w:rPr>
          <w:rFonts w:ascii="Batang" w:eastAsia="Batang" w:hAnsi="Batang" w:cs="Arial"/>
          <w:bCs/>
          <w:sz w:val="24"/>
          <w:szCs w:val="24"/>
        </w:rPr>
      </w:pPr>
      <w:r w:rsidRPr="00D61204">
        <w:rPr>
          <w:rFonts w:ascii="Batang" w:eastAsia="Batang" w:hAnsi="Batang" w:cs="Arial"/>
          <w:bCs/>
          <w:sz w:val="24"/>
          <w:szCs w:val="24"/>
        </w:rPr>
        <w:t>Gestionar los recursos o acciones para la ejecución de los proyectos.</w:t>
      </w:r>
    </w:p>
    <w:p w:rsidR="00B37433" w:rsidRPr="00D61204" w:rsidRDefault="00B37433" w:rsidP="00D61204">
      <w:pPr>
        <w:autoSpaceDE w:val="0"/>
        <w:autoSpaceDN w:val="0"/>
        <w:adjustRightInd w:val="0"/>
        <w:spacing w:after="0" w:line="240" w:lineRule="auto"/>
        <w:ind w:left="720" w:firstLine="0"/>
        <w:rPr>
          <w:rFonts w:ascii="Batang" w:eastAsia="Batang" w:hAnsi="Batang" w:cs="Arial"/>
          <w:bCs/>
          <w:sz w:val="24"/>
          <w:szCs w:val="24"/>
        </w:rPr>
      </w:pPr>
    </w:p>
    <w:p w:rsidR="00B37433" w:rsidRPr="00D61204" w:rsidRDefault="00B37433" w:rsidP="00CB3BB5">
      <w:pPr>
        <w:numPr>
          <w:ilvl w:val="0"/>
          <w:numId w:val="24"/>
        </w:numPr>
        <w:autoSpaceDE w:val="0"/>
        <w:autoSpaceDN w:val="0"/>
        <w:adjustRightInd w:val="0"/>
        <w:spacing w:after="0" w:line="240" w:lineRule="auto"/>
        <w:rPr>
          <w:rFonts w:ascii="Batang" w:eastAsia="Batang" w:hAnsi="Batang" w:cs="Arial"/>
          <w:bCs/>
          <w:sz w:val="24"/>
          <w:szCs w:val="24"/>
        </w:rPr>
      </w:pPr>
      <w:r w:rsidRPr="00D61204">
        <w:rPr>
          <w:rFonts w:ascii="Batang" w:eastAsia="Batang" w:hAnsi="Batang" w:cs="Arial"/>
          <w:bCs/>
          <w:sz w:val="24"/>
          <w:szCs w:val="24"/>
        </w:rPr>
        <w:t xml:space="preserve">Elaborar y presentar informes de ejecución de los proyectos asignados. </w:t>
      </w:r>
    </w:p>
    <w:p w:rsidR="00B37433" w:rsidRPr="00D61204" w:rsidRDefault="00B37433" w:rsidP="00D61204">
      <w:pPr>
        <w:autoSpaceDE w:val="0"/>
        <w:autoSpaceDN w:val="0"/>
        <w:adjustRightInd w:val="0"/>
        <w:spacing w:after="0" w:line="240" w:lineRule="auto"/>
        <w:ind w:left="720" w:firstLine="0"/>
        <w:rPr>
          <w:rFonts w:ascii="Batang" w:eastAsia="Batang" w:hAnsi="Batang" w:cs="Arial"/>
          <w:bCs/>
          <w:sz w:val="24"/>
          <w:szCs w:val="24"/>
        </w:rPr>
      </w:pPr>
    </w:p>
    <w:p w:rsidR="00B37433" w:rsidRPr="00B37433" w:rsidRDefault="00B37433" w:rsidP="00B37433">
      <w:pPr>
        <w:pStyle w:val="Prrafodelista"/>
        <w:autoSpaceDE w:val="0"/>
        <w:autoSpaceDN w:val="0"/>
        <w:adjustRightInd w:val="0"/>
        <w:spacing w:after="0" w:line="240" w:lineRule="auto"/>
        <w:ind w:firstLine="0"/>
        <w:jc w:val="left"/>
        <w:rPr>
          <w:rFonts w:eastAsia="Calibri" w:cs="Arial"/>
          <w:color w:val="000000"/>
          <w:sz w:val="24"/>
          <w:szCs w:val="24"/>
          <w:lang w:val="es-DO" w:eastAsia="es-ES"/>
        </w:rPr>
      </w:pPr>
    </w:p>
    <w:p w:rsidR="00B37433" w:rsidRPr="00B37433" w:rsidRDefault="00B37433" w:rsidP="00B37433">
      <w:pPr>
        <w:pStyle w:val="Prrafodelista"/>
        <w:autoSpaceDE w:val="0"/>
        <w:autoSpaceDN w:val="0"/>
        <w:adjustRightInd w:val="0"/>
        <w:spacing w:after="0" w:line="240" w:lineRule="auto"/>
        <w:ind w:firstLine="0"/>
        <w:jc w:val="left"/>
        <w:rPr>
          <w:rFonts w:eastAsia="Calibri" w:cs="Arial"/>
          <w:color w:val="000000"/>
          <w:sz w:val="24"/>
          <w:szCs w:val="24"/>
          <w:lang w:val="es-DO" w:eastAsia="es-ES"/>
        </w:rPr>
      </w:pPr>
    </w:p>
    <w:p w:rsidR="0040104E" w:rsidRPr="00B37433" w:rsidRDefault="0040104E" w:rsidP="00A04E91">
      <w:pPr>
        <w:autoSpaceDE w:val="0"/>
        <w:autoSpaceDN w:val="0"/>
        <w:adjustRightInd w:val="0"/>
        <w:spacing w:after="0" w:line="240" w:lineRule="auto"/>
        <w:ind w:firstLine="0"/>
        <w:rPr>
          <w:rFonts w:ascii="Batang" w:eastAsia="Batang" w:hAnsi="Batang" w:cs="Arial"/>
          <w:b/>
          <w:bCs/>
          <w:sz w:val="24"/>
          <w:szCs w:val="24"/>
        </w:rPr>
      </w:pPr>
    </w:p>
    <w:p w:rsidR="0040104E" w:rsidRDefault="0040104E" w:rsidP="00A04E91">
      <w:pPr>
        <w:autoSpaceDE w:val="0"/>
        <w:autoSpaceDN w:val="0"/>
        <w:adjustRightInd w:val="0"/>
        <w:spacing w:after="0" w:line="240" w:lineRule="auto"/>
        <w:ind w:firstLine="0"/>
        <w:rPr>
          <w:rFonts w:ascii="Batang" w:eastAsia="Batang" w:hAnsi="Batang" w:cs="Arial"/>
          <w:b/>
          <w:bCs/>
          <w:sz w:val="24"/>
          <w:szCs w:val="24"/>
          <w:lang w:val="es-ES_tradnl"/>
        </w:rPr>
      </w:pPr>
    </w:p>
    <w:p w:rsidR="0040104E" w:rsidRDefault="0040104E" w:rsidP="00A04E91">
      <w:pPr>
        <w:autoSpaceDE w:val="0"/>
        <w:autoSpaceDN w:val="0"/>
        <w:adjustRightInd w:val="0"/>
        <w:spacing w:after="0" w:line="240" w:lineRule="auto"/>
        <w:ind w:firstLine="0"/>
        <w:rPr>
          <w:rFonts w:ascii="Batang" w:eastAsia="Batang" w:hAnsi="Batang" w:cs="Arial"/>
          <w:b/>
          <w:bCs/>
          <w:sz w:val="24"/>
          <w:szCs w:val="24"/>
          <w:lang w:val="es-ES_tradnl"/>
        </w:rPr>
      </w:pPr>
    </w:p>
    <w:p w:rsidR="0040104E" w:rsidRDefault="0040104E" w:rsidP="00A04E91">
      <w:pPr>
        <w:autoSpaceDE w:val="0"/>
        <w:autoSpaceDN w:val="0"/>
        <w:adjustRightInd w:val="0"/>
        <w:spacing w:after="0" w:line="240" w:lineRule="auto"/>
        <w:ind w:firstLine="0"/>
        <w:rPr>
          <w:rFonts w:ascii="Batang" w:eastAsia="Batang" w:hAnsi="Batang" w:cs="Arial"/>
          <w:b/>
          <w:bCs/>
          <w:sz w:val="24"/>
          <w:szCs w:val="24"/>
          <w:lang w:val="es-ES_tradnl"/>
        </w:rPr>
      </w:pPr>
    </w:p>
    <w:p w:rsidR="006B604B" w:rsidRDefault="006B604B" w:rsidP="00A04E91">
      <w:pPr>
        <w:autoSpaceDE w:val="0"/>
        <w:autoSpaceDN w:val="0"/>
        <w:adjustRightInd w:val="0"/>
        <w:spacing w:after="0" w:line="240" w:lineRule="auto"/>
        <w:ind w:firstLine="0"/>
        <w:rPr>
          <w:rFonts w:ascii="Batang" w:eastAsia="Batang" w:hAnsi="Batang" w:cs="Arial"/>
          <w:b/>
          <w:bCs/>
          <w:sz w:val="24"/>
          <w:szCs w:val="24"/>
          <w:lang w:val="es-ES_tradnl"/>
        </w:rPr>
      </w:pPr>
    </w:p>
    <w:p w:rsidR="006B604B" w:rsidRDefault="006B604B" w:rsidP="00A04E91">
      <w:pPr>
        <w:autoSpaceDE w:val="0"/>
        <w:autoSpaceDN w:val="0"/>
        <w:adjustRightInd w:val="0"/>
        <w:spacing w:after="0" w:line="240" w:lineRule="auto"/>
        <w:ind w:firstLine="0"/>
        <w:rPr>
          <w:rFonts w:ascii="Batang" w:eastAsia="Batang" w:hAnsi="Batang" w:cs="Arial"/>
          <w:b/>
          <w:bCs/>
          <w:sz w:val="24"/>
          <w:szCs w:val="24"/>
          <w:lang w:val="es-ES_tradnl"/>
        </w:rPr>
      </w:pPr>
    </w:p>
    <w:p w:rsidR="006B604B" w:rsidRDefault="006B604B" w:rsidP="00A04E91">
      <w:pPr>
        <w:autoSpaceDE w:val="0"/>
        <w:autoSpaceDN w:val="0"/>
        <w:adjustRightInd w:val="0"/>
        <w:spacing w:after="0" w:line="240" w:lineRule="auto"/>
        <w:ind w:firstLine="0"/>
        <w:rPr>
          <w:rFonts w:ascii="Batang" w:eastAsia="Batang" w:hAnsi="Batang" w:cs="Arial"/>
          <w:b/>
          <w:bCs/>
          <w:sz w:val="24"/>
          <w:szCs w:val="24"/>
          <w:lang w:val="es-ES_tradnl"/>
        </w:rPr>
      </w:pPr>
    </w:p>
    <w:p w:rsidR="006B604B" w:rsidRDefault="006B604B" w:rsidP="00A04E91">
      <w:pPr>
        <w:autoSpaceDE w:val="0"/>
        <w:autoSpaceDN w:val="0"/>
        <w:adjustRightInd w:val="0"/>
        <w:spacing w:after="0" w:line="240" w:lineRule="auto"/>
        <w:ind w:firstLine="0"/>
        <w:rPr>
          <w:rFonts w:ascii="Batang" w:eastAsia="Batang" w:hAnsi="Batang" w:cs="Arial"/>
          <w:b/>
          <w:bCs/>
          <w:sz w:val="24"/>
          <w:szCs w:val="24"/>
          <w:lang w:val="es-ES_tradnl"/>
        </w:rPr>
      </w:pPr>
    </w:p>
    <w:p w:rsidR="006B604B" w:rsidRDefault="006B604B" w:rsidP="00A04E91">
      <w:pPr>
        <w:autoSpaceDE w:val="0"/>
        <w:autoSpaceDN w:val="0"/>
        <w:adjustRightInd w:val="0"/>
        <w:spacing w:after="0" w:line="240" w:lineRule="auto"/>
        <w:ind w:firstLine="0"/>
        <w:rPr>
          <w:rFonts w:ascii="Batang" w:eastAsia="Batang" w:hAnsi="Batang" w:cs="Arial"/>
          <w:b/>
          <w:bCs/>
          <w:sz w:val="24"/>
          <w:szCs w:val="24"/>
          <w:lang w:val="es-ES_tradnl"/>
        </w:rPr>
      </w:pPr>
    </w:p>
    <w:p w:rsidR="006B604B" w:rsidRDefault="006B604B" w:rsidP="00A04E91">
      <w:pPr>
        <w:autoSpaceDE w:val="0"/>
        <w:autoSpaceDN w:val="0"/>
        <w:adjustRightInd w:val="0"/>
        <w:spacing w:after="0" w:line="240" w:lineRule="auto"/>
        <w:ind w:firstLine="0"/>
        <w:rPr>
          <w:rFonts w:ascii="Batang" w:eastAsia="Batang" w:hAnsi="Batang" w:cs="Arial"/>
          <w:b/>
          <w:bCs/>
          <w:sz w:val="24"/>
          <w:szCs w:val="24"/>
          <w:lang w:val="es-ES_tradnl"/>
        </w:rPr>
      </w:pPr>
    </w:p>
    <w:p w:rsidR="006B604B" w:rsidRDefault="006B604B" w:rsidP="00A04E91">
      <w:pPr>
        <w:autoSpaceDE w:val="0"/>
        <w:autoSpaceDN w:val="0"/>
        <w:adjustRightInd w:val="0"/>
        <w:spacing w:after="0" w:line="240" w:lineRule="auto"/>
        <w:ind w:firstLine="0"/>
        <w:rPr>
          <w:rFonts w:ascii="Batang" w:eastAsia="Batang" w:hAnsi="Batang" w:cs="Arial"/>
          <w:b/>
          <w:bCs/>
          <w:sz w:val="24"/>
          <w:szCs w:val="24"/>
          <w:lang w:val="es-ES_tradnl"/>
        </w:rPr>
      </w:pPr>
    </w:p>
    <w:p w:rsidR="006B604B" w:rsidRDefault="006B604B" w:rsidP="00A04E91">
      <w:pPr>
        <w:autoSpaceDE w:val="0"/>
        <w:autoSpaceDN w:val="0"/>
        <w:adjustRightInd w:val="0"/>
        <w:spacing w:after="0" w:line="240" w:lineRule="auto"/>
        <w:ind w:firstLine="0"/>
        <w:rPr>
          <w:rFonts w:ascii="Batang" w:eastAsia="Batang" w:hAnsi="Batang" w:cs="Arial"/>
          <w:b/>
          <w:bCs/>
          <w:sz w:val="24"/>
          <w:szCs w:val="24"/>
          <w:lang w:val="es-ES_tradnl"/>
        </w:rPr>
      </w:pPr>
    </w:p>
    <w:p w:rsidR="006B604B" w:rsidRDefault="006B604B" w:rsidP="00A04E91">
      <w:pPr>
        <w:autoSpaceDE w:val="0"/>
        <w:autoSpaceDN w:val="0"/>
        <w:adjustRightInd w:val="0"/>
        <w:spacing w:after="0" w:line="240" w:lineRule="auto"/>
        <w:ind w:firstLine="0"/>
        <w:rPr>
          <w:rFonts w:ascii="Batang" w:eastAsia="Batang" w:hAnsi="Batang" w:cs="Arial"/>
          <w:b/>
          <w:bCs/>
          <w:sz w:val="24"/>
          <w:szCs w:val="24"/>
          <w:lang w:val="es-ES_tradnl"/>
        </w:rPr>
      </w:pPr>
    </w:p>
    <w:p w:rsidR="006B604B" w:rsidRDefault="006B604B" w:rsidP="00A04E91">
      <w:pPr>
        <w:autoSpaceDE w:val="0"/>
        <w:autoSpaceDN w:val="0"/>
        <w:adjustRightInd w:val="0"/>
        <w:spacing w:after="0" w:line="240" w:lineRule="auto"/>
        <w:ind w:firstLine="0"/>
        <w:rPr>
          <w:rFonts w:ascii="Batang" w:eastAsia="Batang" w:hAnsi="Batang" w:cs="Arial"/>
          <w:b/>
          <w:bCs/>
          <w:sz w:val="24"/>
          <w:szCs w:val="24"/>
          <w:lang w:val="es-ES_tradnl"/>
        </w:rPr>
      </w:pPr>
    </w:p>
    <w:p w:rsidR="006B604B" w:rsidRDefault="006B604B" w:rsidP="00A04E91">
      <w:pPr>
        <w:autoSpaceDE w:val="0"/>
        <w:autoSpaceDN w:val="0"/>
        <w:adjustRightInd w:val="0"/>
        <w:spacing w:after="0" w:line="240" w:lineRule="auto"/>
        <w:ind w:firstLine="0"/>
        <w:rPr>
          <w:rFonts w:ascii="Batang" w:eastAsia="Batang" w:hAnsi="Batang" w:cs="Arial"/>
          <w:b/>
          <w:bCs/>
          <w:sz w:val="24"/>
          <w:szCs w:val="24"/>
          <w:lang w:val="es-ES_tradnl"/>
        </w:rPr>
      </w:pPr>
    </w:p>
    <w:p w:rsidR="00317582" w:rsidRPr="00163732" w:rsidRDefault="00317582" w:rsidP="00163732">
      <w:pPr>
        <w:autoSpaceDE w:val="0"/>
        <w:autoSpaceDN w:val="0"/>
        <w:adjustRightInd w:val="0"/>
        <w:spacing w:after="0" w:line="240" w:lineRule="auto"/>
        <w:ind w:firstLine="0"/>
        <w:rPr>
          <w:rFonts w:ascii="Batang" w:eastAsia="Batang" w:hAnsi="Batang" w:cs="Arial"/>
          <w:bCs/>
          <w:sz w:val="24"/>
          <w:szCs w:val="24"/>
        </w:rPr>
      </w:pPr>
    </w:p>
    <w:p w:rsidR="00A04E91" w:rsidRDefault="009F28D2" w:rsidP="005F1730">
      <w:pPr>
        <w:pStyle w:val="Estilo1"/>
        <w:numPr>
          <w:ilvl w:val="1"/>
          <w:numId w:val="119"/>
        </w:numPr>
        <w:ind w:hanging="858"/>
        <w:rPr>
          <w:rFonts w:asciiTheme="majorHAnsi" w:eastAsia="Batang" w:hAnsiTheme="majorHAnsi"/>
          <w:color w:val="auto"/>
        </w:rPr>
      </w:pPr>
      <w:bookmarkStart w:id="367" w:name="_Toc12631133"/>
      <w:bookmarkStart w:id="368" w:name="_Toc48074288"/>
      <w:r w:rsidRPr="00512752">
        <w:rPr>
          <w:rFonts w:asciiTheme="majorHAnsi" w:eastAsia="Batang" w:hAnsiTheme="majorHAnsi"/>
          <w:color w:val="auto"/>
        </w:rPr>
        <w:t>Di</w:t>
      </w:r>
      <w:r>
        <w:rPr>
          <w:rFonts w:asciiTheme="majorHAnsi" w:eastAsia="Batang" w:hAnsiTheme="majorHAnsi"/>
          <w:color w:val="auto"/>
        </w:rPr>
        <w:t xml:space="preserve">rección </w:t>
      </w:r>
      <w:r w:rsidR="00A04E91" w:rsidRPr="00512752">
        <w:rPr>
          <w:rFonts w:asciiTheme="majorHAnsi" w:eastAsia="Batang" w:hAnsiTheme="majorHAnsi"/>
          <w:color w:val="auto"/>
        </w:rPr>
        <w:t>Legal</w:t>
      </w:r>
      <w:bookmarkEnd w:id="367"/>
      <w:bookmarkEnd w:id="368"/>
    </w:p>
    <w:p w:rsidR="009F28D2" w:rsidRPr="009F28D2" w:rsidRDefault="009F28D2" w:rsidP="009F28D2">
      <w:pPr>
        <w:pStyle w:val="Estilo1"/>
        <w:numPr>
          <w:ilvl w:val="0"/>
          <w:numId w:val="0"/>
        </w:numPr>
        <w:ind w:left="858"/>
        <w:rPr>
          <w:rFonts w:asciiTheme="majorHAnsi" w:eastAsia="Batang" w:hAnsiTheme="majorHAnsi"/>
          <w:color w:val="auto"/>
        </w:rPr>
      </w:pPr>
    </w:p>
    <w:p w:rsidR="00A04E91"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A04E91" w:rsidRDefault="00A04E91" w:rsidP="00A04E91">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290F58">
        <w:rPr>
          <w:rFonts w:ascii="Batang" w:eastAsia="Batang" w:hAnsi="Batang" w:cs="Arial"/>
          <w:bCs/>
          <w:sz w:val="24"/>
          <w:szCs w:val="24"/>
          <w:lang w:val="es-DO" w:eastAsia="es-DO"/>
        </w:rPr>
        <w:t>Dirección General Técnica</w:t>
      </w:r>
    </w:p>
    <w:p w:rsidR="00B141E6" w:rsidRPr="00B141E6" w:rsidRDefault="00B141E6" w:rsidP="00A04E9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B141E6" w:rsidRDefault="00B141E6" w:rsidP="00B141E6">
      <w:pPr>
        <w:shd w:val="clear" w:color="auto" w:fill="F2F2F2" w:themeFill="background1" w:themeFillShade="F2"/>
        <w:spacing w:before="100" w:beforeAutospacing="1" w:after="100" w:afterAutospacing="1" w:line="240" w:lineRule="auto"/>
        <w:ind w:firstLine="0"/>
        <w:jc w:val="center"/>
      </w:pPr>
    </w:p>
    <w:p w:rsidR="00A04E91" w:rsidRPr="0098510C" w:rsidRDefault="003E0E32" w:rsidP="00B141E6">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10"/>
          <w:szCs w:val="10"/>
          <w:lang w:val="es-DO" w:eastAsia="es-DO"/>
        </w:rPr>
      </w:pPr>
      <w:r>
        <w:object w:dxaOrig="3435" w:dyaOrig="3840">
          <v:shape id="_x0000_i1109" type="#_x0000_t75" style="width:152.25pt;height:169.5pt" o:ole="">
            <v:imagedata r:id="rId188" o:title=""/>
          </v:shape>
          <o:OLEObject Type="Embed" ProgID="Visio.Drawing.15" ShapeID="_x0000_i1109" DrawAspect="Content" ObjectID="_1716115436" r:id="rId189"/>
        </w:object>
      </w:r>
    </w:p>
    <w:p w:rsidR="00FD0F00" w:rsidRDefault="00FD0F00" w:rsidP="00FD0F00">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FD0F00" w:rsidRPr="00E968FE" w:rsidRDefault="00FD0F00" w:rsidP="00FD0F00">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E968FE">
        <w:rPr>
          <w:rFonts w:ascii="Batang" w:eastAsia="Batang" w:hAnsi="Batang" w:cs="Arial"/>
          <w:b/>
          <w:bCs/>
          <w:sz w:val="24"/>
          <w:szCs w:val="24"/>
          <w:u w:val="single"/>
          <w:lang w:val="es-DO" w:eastAsia="es-DO"/>
        </w:rPr>
        <w:t>Unidades dependientes:</w:t>
      </w:r>
    </w:p>
    <w:p w:rsidR="00FD0F00" w:rsidRDefault="00FD0F00" w:rsidP="005F1730">
      <w:pPr>
        <w:pStyle w:val="Prrafodelista"/>
        <w:numPr>
          <w:ilvl w:val="0"/>
          <w:numId w:val="95"/>
        </w:numPr>
        <w:shd w:val="clear" w:color="auto" w:fill="FFFFFF"/>
        <w:spacing w:before="100" w:beforeAutospacing="1" w:after="100" w:afterAutospacing="1" w:line="240" w:lineRule="auto"/>
        <w:rPr>
          <w:rFonts w:ascii="Batang" w:eastAsia="Batang" w:hAnsi="Batang" w:cs="Arial"/>
          <w:bCs/>
          <w:sz w:val="24"/>
          <w:szCs w:val="24"/>
          <w:lang w:eastAsia="es-DO"/>
        </w:rPr>
      </w:pPr>
      <w:r>
        <w:rPr>
          <w:rFonts w:ascii="Batang" w:eastAsia="Batang" w:hAnsi="Batang" w:cs="Arial"/>
          <w:bCs/>
          <w:sz w:val="24"/>
          <w:szCs w:val="24"/>
          <w:lang w:eastAsia="es-DO"/>
        </w:rPr>
        <w:t>Unidad de Litigios</w:t>
      </w:r>
    </w:p>
    <w:p w:rsidR="00B141E6" w:rsidRDefault="00B141E6" w:rsidP="00A04E9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A04E91" w:rsidRPr="00BB2FD4" w:rsidRDefault="00A04E91" w:rsidP="00A04E91">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Pr>
          <w:rFonts w:ascii="Batang" w:eastAsia="Batang" w:hAnsi="Batang" w:cs="Arial"/>
          <w:bCs/>
          <w:iCs/>
          <w:sz w:val="24"/>
          <w:szCs w:val="24"/>
          <w:shd w:val="clear" w:color="auto" w:fill="FFFFFF"/>
          <w:lang w:val="es-DO"/>
        </w:rPr>
        <w:t>Suministrar</w:t>
      </w:r>
      <w:r w:rsidRPr="00BB2FD4">
        <w:rPr>
          <w:rFonts w:ascii="Batang" w:eastAsia="Batang" w:hAnsi="Batang" w:cs="Arial"/>
          <w:bCs/>
          <w:iCs/>
          <w:sz w:val="24"/>
          <w:szCs w:val="24"/>
          <w:shd w:val="clear" w:color="auto" w:fill="FFFFFF"/>
          <w:lang w:val="es-ES_tradnl"/>
        </w:rPr>
        <w:t xml:space="preserve">apoyo legal a las diferentes áreas del Poder Judicial, así como a los proyectos, programas y acciones que se desarrollan. </w:t>
      </w:r>
    </w:p>
    <w:p w:rsidR="00A04E91" w:rsidRDefault="00A04E91" w:rsidP="00A04E91">
      <w:pPr>
        <w:shd w:val="clear" w:color="auto" w:fill="FFFFFF"/>
        <w:spacing w:before="100" w:beforeAutospacing="1" w:after="100" w:afterAutospacing="1" w:line="240" w:lineRule="auto"/>
        <w:ind w:firstLine="0"/>
        <w:rPr>
          <w:rFonts w:ascii="Batang" w:eastAsia="Batang" w:hAnsi="Batang" w:cs="Arial"/>
          <w:b/>
          <w:bCs/>
          <w:sz w:val="10"/>
          <w:szCs w:val="10"/>
          <w:lang w:val="es-DO" w:eastAsia="es-DO"/>
        </w:rPr>
      </w:pPr>
    </w:p>
    <w:p w:rsidR="003E0E32" w:rsidRDefault="003E0E32" w:rsidP="00A04E91">
      <w:pPr>
        <w:shd w:val="clear" w:color="auto" w:fill="FFFFFF"/>
        <w:spacing w:before="100" w:beforeAutospacing="1" w:after="100" w:afterAutospacing="1" w:line="240" w:lineRule="auto"/>
        <w:ind w:firstLine="0"/>
        <w:rPr>
          <w:rFonts w:ascii="Batang" w:eastAsia="Batang" w:hAnsi="Batang" w:cs="Arial"/>
          <w:b/>
          <w:bCs/>
          <w:sz w:val="10"/>
          <w:szCs w:val="10"/>
          <w:lang w:val="es-DO" w:eastAsia="es-DO"/>
        </w:rPr>
      </w:pPr>
    </w:p>
    <w:p w:rsidR="006B604B" w:rsidRDefault="006B604B" w:rsidP="00A04E91">
      <w:pPr>
        <w:shd w:val="clear" w:color="auto" w:fill="FFFFFF"/>
        <w:spacing w:before="100" w:beforeAutospacing="1" w:after="100" w:afterAutospacing="1" w:line="240" w:lineRule="auto"/>
        <w:ind w:firstLine="0"/>
        <w:rPr>
          <w:rFonts w:ascii="Batang" w:eastAsia="Batang" w:hAnsi="Batang" w:cs="Arial"/>
          <w:b/>
          <w:bCs/>
          <w:sz w:val="10"/>
          <w:szCs w:val="10"/>
          <w:lang w:val="es-DO" w:eastAsia="es-DO"/>
        </w:rPr>
      </w:pPr>
    </w:p>
    <w:p w:rsidR="003E0E32" w:rsidRPr="0098510C" w:rsidRDefault="003E0E32" w:rsidP="00A04E91">
      <w:pPr>
        <w:shd w:val="clear" w:color="auto" w:fill="FFFFFF"/>
        <w:spacing w:before="100" w:beforeAutospacing="1" w:after="100" w:afterAutospacing="1" w:line="240" w:lineRule="auto"/>
        <w:ind w:firstLine="0"/>
        <w:rPr>
          <w:rFonts w:ascii="Batang" w:eastAsia="Batang" w:hAnsi="Batang" w:cs="Arial"/>
          <w:b/>
          <w:bCs/>
          <w:sz w:val="10"/>
          <w:szCs w:val="10"/>
          <w:lang w:val="es-DO" w:eastAsia="es-DO"/>
        </w:rPr>
      </w:pPr>
    </w:p>
    <w:p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A04E91" w:rsidRPr="00BB2FD4" w:rsidRDefault="00A04E91" w:rsidP="00CB3BB5">
      <w:pPr>
        <w:pStyle w:val="Prrafodelista"/>
        <w:numPr>
          <w:ilvl w:val="0"/>
          <w:numId w:val="44"/>
        </w:numPr>
        <w:autoSpaceDE w:val="0"/>
        <w:autoSpaceDN w:val="0"/>
        <w:adjustRightInd w:val="0"/>
        <w:spacing w:after="0" w:line="240" w:lineRule="auto"/>
        <w:rPr>
          <w:rFonts w:ascii="Batang" w:eastAsia="Batang" w:hAnsi="Batang" w:cs="Arial"/>
          <w:bCs/>
          <w:sz w:val="24"/>
          <w:szCs w:val="24"/>
        </w:rPr>
      </w:pPr>
      <w:r w:rsidRPr="00BB2FD4">
        <w:rPr>
          <w:rFonts w:ascii="Batang" w:eastAsia="Batang" w:hAnsi="Batang" w:cs="Arial"/>
          <w:bCs/>
          <w:sz w:val="24"/>
          <w:szCs w:val="24"/>
        </w:rPr>
        <w:t>Redactar, revisar y tramitar contratos y acuerdos nacionales e internacionales.</w:t>
      </w:r>
    </w:p>
    <w:p w:rsidR="00A04E91" w:rsidRPr="00BB2FD4" w:rsidRDefault="00A04E91" w:rsidP="00A04E91">
      <w:pPr>
        <w:pStyle w:val="Prrafodelista"/>
        <w:autoSpaceDE w:val="0"/>
        <w:autoSpaceDN w:val="0"/>
        <w:adjustRightInd w:val="0"/>
        <w:spacing w:after="0" w:line="240" w:lineRule="auto"/>
        <w:ind w:left="780" w:firstLine="75"/>
        <w:rPr>
          <w:rFonts w:ascii="Batang" w:eastAsia="Batang" w:hAnsi="Batang" w:cs="Arial"/>
          <w:bCs/>
          <w:sz w:val="24"/>
          <w:szCs w:val="24"/>
        </w:rPr>
      </w:pPr>
    </w:p>
    <w:p w:rsidR="00A04E91" w:rsidRPr="00BB2FD4" w:rsidRDefault="00A04E91" w:rsidP="00CB3BB5">
      <w:pPr>
        <w:pStyle w:val="Prrafodelista"/>
        <w:numPr>
          <w:ilvl w:val="0"/>
          <w:numId w:val="44"/>
        </w:numPr>
        <w:autoSpaceDE w:val="0"/>
        <w:autoSpaceDN w:val="0"/>
        <w:adjustRightInd w:val="0"/>
        <w:spacing w:after="0" w:line="240" w:lineRule="auto"/>
        <w:rPr>
          <w:rFonts w:ascii="Batang" w:eastAsia="Batang" w:hAnsi="Batang" w:cs="Arial"/>
          <w:bCs/>
          <w:sz w:val="24"/>
          <w:szCs w:val="24"/>
        </w:rPr>
      </w:pPr>
      <w:r>
        <w:rPr>
          <w:rFonts w:ascii="Batang" w:eastAsia="Batang" w:hAnsi="Batang" w:cs="Arial"/>
          <w:bCs/>
          <w:sz w:val="24"/>
          <w:szCs w:val="24"/>
        </w:rPr>
        <w:lastRenderedPageBreak/>
        <w:t>Analizar</w:t>
      </w:r>
      <w:r w:rsidRPr="00BB2FD4">
        <w:rPr>
          <w:rFonts w:ascii="Batang" w:eastAsia="Batang" w:hAnsi="Batang" w:cs="Arial"/>
          <w:bCs/>
          <w:sz w:val="24"/>
          <w:szCs w:val="24"/>
        </w:rPr>
        <w:t xml:space="preserve"> y emitir opinión legal sobre cualquier aspecto que le sea sometido.</w:t>
      </w:r>
    </w:p>
    <w:p w:rsidR="00A04E91" w:rsidRPr="00BB2FD4" w:rsidRDefault="00A04E91" w:rsidP="00A04E91">
      <w:pPr>
        <w:pStyle w:val="Prrafodelista"/>
        <w:autoSpaceDE w:val="0"/>
        <w:autoSpaceDN w:val="0"/>
        <w:adjustRightInd w:val="0"/>
        <w:spacing w:after="0" w:line="240" w:lineRule="auto"/>
        <w:ind w:left="780" w:firstLine="0"/>
        <w:rPr>
          <w:rFonts w:ascii="Batang" w:eastAsia="Batang" w:hAnsi="Batang" w:cs="Arial"/>
          <w:bCs/>
          <w:sz w:val="24"/>
          <w:szCs w:val="24"/>
        </w:rPr>
      </w:pPr>
    </w:p>
    <w:p w:rsidR="00A04E91" w:rsidRPr="00BB2FD4" w:rsidRDefault="00A04E91" w:rsidP="00CB3BB5">
      <w:pPr>
        <w:pStyle w:val="Prrafodelista"/>
        <w:numPr>
          <w:ilvl w:val="0"/>
          <w:numId w:val="44"/>
        </w:numPr>
        <w:autoSpaceDE w:val="0"/>
        <w:autoSpaceDN w:val="0"/>
        <w:adjustRightInd w:val="0"/>
        <w:spacing w:after="0" w:line="240" w:lineRule="auto"/>
        <w:rPr>
          <w:rFonts w:ascii="Batang" w:eastAsia="Batang" w:hAnsi="Batang" w:cs="Arial"/>
          <w:bCs/>
          <w:sz w:val="24"/>
          <w:szCs w:val="24"/>
        </w:rPr>
      </w:pPr>
      <w:r w:rsidRPr="00BB2FD4">
        <w:rPr>
          <w:rFonts w:ascii="Batang" w:eastAsia="Batang" w:hAnsi="Batang" w:cs="Arial"/>
          <w:bCs/>
          <w:sz w:val="24"/>
          <w:szCs w:val="24"/>
        </w:rPr>
        <w:t xml:space="preserve">Suministrar apoyo legal a las diferentes áreas del Poder Judicial, así como a los proyectos, programas y acciones que se desarrollan en </w:t>
      </w:r>
      <w:r>
        <w:rPr>
          <w:rFonts w:ascii="Batang" w:eastAsia="Batang" w:hAnsi="Batang" w:cs="Arial"/>
          <w:bCs/>
          <w:sz w:val="24"/>
          <w:szCs w:val="24"/>
        </w:rPr>
        <w:t>el Poder Judicial</w:t>
      </w:r>
      <w:r w:rsidRPr="00BB2FD4">
        <w:rPr>
          <w:rFonts w:ascii="Batang" w:eastAsia="Batang" w:hAnsi="Batang" w:cs="Arial"/>
          <w:bCs/>
          <w:sz w:val="24"/>
          <w:szCs w:val="24"/>
        </w:rPr>
        <w:t xml:space="preserve">. </w:t>
      </w:r>
    </w:p>
    <w:p w:rsidR="00A04E91" w:rsidRPr="00BB2FD4" w:rsidRDefault="00A04E91" w:rsidP="00A04E91">
      <w:pPr>
        <w:pStyle w:val="Prrafodelista"/>
        <w:autoSpaceDE w:val="0"/>
        <w:autoSpaceDN w:val="0"/>
        <w:adjustRightInd w:val="0"/>
        <w:spacing w:after="0" w:line="240" w:lineRule="auto"/>
        <w:ind w:left="780" w:firstLine="0"/>
        <w:rPr>
          <w:rFonts w:ascii="Batang" w:eastAsia="Batang" w:hAnsi="Batang" w:cs="Arial"/>
          <w:bCs/>
          <w:sz w:val="24"/>
          <w:szCs w:val="24"/>
        </w:rPr>
      </w:pPr>
    </w:p>
    <w:p w:rsidR="00A04E91" w:rsidRDefault="00A04E91" w:rsidP="00CB3BB5">
      <w:pPr>
        <w:pStyle w:val="Prrafodelista"/>
        <w:numPr>
          <w:ilvl w:val="0"/>
          <w:numId w:val="44"/>
        </w:numPr>
        <w:autoSpaceDE w:val="0"/>
        <w:autoSpaceDN w:val="0"/>
        <w:adjustRightInd w:val="0"/>
        <w:spacing w:after="0" w:line="240" w:lineRule="auto"/>
        <w:rPr>
          <w:rFonts w:ascii="Batang" w:eastAsia="Batang" w:hAnsi="Batang" w:cs="Arial"/>
          <w:bCs/>
          <w:sz w:val="24"/>
          <w:szCs w:val="24"/>
        </w:rPr>
      </w:pPr>
      <w:r w:rsidRPr="00BB2FD4">
        <w:rPr>
          <w:rFonts w:ascii="Batang" w:eastAsia="Batang" w:hAnsi="Batang" w:cs="Arial"/>
          <w:bCs/>
          <w:sz w:val="24"/>
          <w:szCs w:val="24"/>
        </w:rPr>
        <w:t>Fungir como coordinadora</w:t>
      </w:r>
      <w:r>
        <w:rPr>
          <w:rFonts w:ascii="Batang" w:eastAsia="Batang" w:hAnsi="Batang" w:cs="Arial"/>
          <w:bCs/>
          <w:sz w:val="24"/>
          <w:szCs w:val="24"/>
        </w:rPr>
        <w:t xml:space="preserve">, </w:t>
      </w:r>
      <w:r w:rsidRPr="00BB2FD4">
        <w:rPr>
          <w:rFonts w:ascii="Batang" w:eastAsia="Batang" w:hAnsi="Batang" w:cs="Arial"/>
          <w:bCs/>
          <w:sz w:val="24"/>
          <w:szCs w:val="24"/>
        </w:rPr>
        <w:t>secretaria</w:t>
      </w:r>
      <w:r>
        <w:rPr>
          <w:rFonts w:ascii="Batang" w:eastAsia="Batang" w:hAnsi="Batang" w:cs="Arial"/>
          <w:bCs/>
          <w:sz w:val="24"/>
          <w:szCs w:val="24"/>
        </w:rPr>
        <w:t xml:space="preserve"> o miembro</w:t>
      </w:r>
      <w:r w:rsidRPr="00BB2FD4">
        <w:rPr>
          <w:rFonts w:ascii="Batang" w:eastAsia="Batang" w:hAnsi="Batang" w:cs="Arial"/>
          <w:bCs/>
          <w:sz w:val="24"/>
          <w:szCs w:val="24"/>
        </w:rPr>
        <w:t xml:space="preserve"> de las distintas comisiones en las que se </w:t>
      </w:r>
      <w:r>
        <w:rPr>
          <w:rFonts w:ascii="Batang" w:eastAsia="Batang" w:hAnsi="Batang" w:cs="Arial"/>
          <w:bCs/>
          <w:sz w:val="24"/>
          <w:szCs w:val="24"/>
        </w:rPr>
        <w:t>le designe.</w:t>
      </w:r>
    </w:p>
    <w:p w:rsidR="00A04E91" w:rsidRPr="007E5054" w:rsidRDefault="00A04E91" w:rsidP="00A04E91">
      <w:pPr>
        <w:autoSpaceDE w:val="0"/>
        <w:autoSpaceDN w:val="0"/>
        <w:adjustRightInd w:val="0"/>
        <w:spacing w:after="0" w:line="240" w:lineRule="auto"/>
        <w:ind w:firstLine="0"/>
        <w:rPr>
          <w:rFonts w:ascii="Batang" w:eastAsia="Batang" w:hAnsi="Batang" w:cs="Arial"/>
          <w:bCs/>
          <w:sz w:val="24"/>
          <w:szCs w:val="24"/>
        </w:rPr>
      </w:pPr>
    </w:p>
    <w:p w:rsidR="00A04E91" w:rsidRPr="00BB2FD4" w:rsidRDefault="00A04E91" w:rsidP="00CB3BB5">
      <w:pPr>
        <w:pStyle w:val="Prrafodelista"/>
        <w:numPr>
          <w:ilvl w:val="0"/>
          <w:numId w:val="44"/>
        </w:numPr>
        <w:autoSpaceDE w:val="0"/>
        <w:autoSpaceDN w:val="0"/>
        <w:adjustRightInd w:val="0"/>
        <w:spacing w:after="0" w:line="240" w:lineRule="auto"/>
        <w:rPr>
          <w:rFonts w:ascii="Batang" w:eastAsia="Batang" w:hAnsi="Batang" w:cs="Arial"/>
          <w:bCs/>
          <w:sz w:val="24"/>
          <w:szCs w:val="24"/>
        </w:rPr>
      </w:pPr>
      <w:r w:rsidRPr="00BB2FD4">
        <w:rPr>
          <w:rFonts w:ascii="Batang" w:eastAsia="Batang" w:hAnsi="Batang" w:cs="Arial"/>
          <w:bCs/>
          <w:sz w:val="24"/>
          <w:szCs w:val="24"/>
        </w:rPr>
        <w:t>Tramitar y dar seguimiento a los exhortos y comisiones rogatorias.</w:t>
      </w:r>
    </w:p>
    <w:p w:rsidR="00A04E91" w:rsidRPr="00BB2FD4" w:rsidRDefault="00A04E91" w:rsidP="00A04E91">
      <w:pPr>
        <w:pStyle w:val="Prrafodelista"/>
        <w:autoSpaceDE w:val="0"/>
        <w:autoSpaceDN w:val="0"/>
        <w:adjustRightInd w:val="0"/>
        <w:spacing w:after="0" w:line="240" w:lineRule="auto"/>
        <w:ind w:left="0" w:firstLine="0"/>
        <w:rPr>
          <w:rFonts w:ascii="Batang" w:eastAsia="Batang" w:hAnsi="Batang" w:cs="Arial"/>
          <w:bCs/>
          <w:sz w:val="24"/>
          <w:szCs w:val="24"/>
        </w:rPr>
      </w:pPr>
    </w:p>
    <w:p w:rsidR="00A04E91" w:rsidRDefault="00A04E91" w:rsidP="00CB3BB5">
      <w:pPr>
        <w:pStyle w:val="Prrafodelista"/>
        <w:numPr>
          <w:ilvl w:val="0"/>
          <w:numId w:val="44"/>
        </w:numPr>
        <w:autoSpaceDE w:val="0"/>
        <w:autoSpaceDN w:val="0"/>
        <w:adjustRightInd w:val="0"/>
        <w:spacing w:after="0" w:line="240" w:lineRule="auto"/>
        <w:rPr>
          <w:rFonts w:ascii="Batang" w:eastAsia="Batang" w:hAnsi="Batang" w:cs="Arial"/>
          <w:bCs/>
          <w:sz w:val="24"/>
          <w:szCs w:val="24"/>
        </w:rPr>
      </w:pPr>
      <w:r w:rsidRPr="00BB2FD4">
        <w:rPr>
          <w:rFonts w:ascii="Batang" w:eastAsia="Batang" w:hAnsi="Batang" w:cs="Arial"/>
          <w:bCs/>
          <w:sz w:val="24"/>
          <w:szCs w:val="24"/>
        </w:rPr>
        <w:t>Analizar, validar y dar seguimiento a los documentos y contratos legales que se realicen en el Poder Judicial, para garantizar su cumplimiento y/o revocación cuando no estén vigentes.</w:t>
      </w:r>
    </w:p>
    <w:p w:rsidR="00A04E91" w:rsidRPr="00486547" w:rsidRDefault="00A04E91" w:rsidP="00A04E91">
      <w:pPr>
        <w:autoSpaceDE w:val="0"/>
        <w:autoSpaceDN w:val="0"/>
        <w:adjustRightInd w:val="0"/>
        <w:spacing w:after="0" w:line="240" w:lineRule="auto"/>
        <w:ind w:firstLine="0"/>
        <w:rPr>
          <w:rFonts w:ascii="Batang" w:eastAsia="Batang" w:hAnsi="Batang" w:cs="Arial"/>
          <w:bCs/>
          <w:sz w:val="24"/>
          <w:szCs w:val="24"/>
        </w:rPr>
      </w:pPr>
    </w:p>
    <w:p w:rsidR="00A04E91" w:rsidRDefault="00A04E91" w:rsidP="00CB3BB5">
      <w:pPr>
        <w:pStyle w:val="Prrafodelista"/>
        <w:numPr>
          <w:ilvl w:val="0"/>
          <w:numId w:val="44"/>
        </w:numPr>
        <w:autoSpaceDE w:val="0"/>
        <w:autoSpaceDN w:val="0"/>
        <w:adjustRightInd w:val="0"/>
        <w:spacing w:after="0" w:line="240" w:lineRule="auto"/>
        <w:rPr>
          <w:rFonts w:ascii="Batang" w:eastAsia="Batang" w:hAnsi="Batang" w:cs="Arial"/>
          <w:bCs/>
          <w:sz w:val="24"/>
          <w:szCs w:val="24"/>
        </w:rPr>
      </w:pPr>
      <w:r w:rsidRPr="00317A39">
        <w:rPr>
          <w:rFonts w:ascii="Batang" w:eastAsia="Batang" w:hAnsi="Batang" w:cs="Arial"/>
          <w:bCs/>
          <w:sz w:val="24"/>
          <w:szCs w:val="24"/>
        </w:rPr>
        <w:t>Servir de Punto de Contacto de IberRed; red que aglutina a los poderes judiciales, autoridades centrales, fiscalías, ministerios públicos y ministerios de justicia</w:t>
      </w:r>
      <w:r>
        <w:rPr>
          <w:rFonts w:ascii="Batang" w:eastAsia="Batang" w:hAnsi="Batang" w:cs="Arial"/>
          <w:bCs/>
          <w:sz w:val="24"/>
          <w:szCs w:val="24"/>
        </w:rPr>
        <w:t xml:space="preserve"> de la comunidad iberoamericana.</w:t>
      </w:r>
    </w:p>
    <w:p w:rsidR="00A04E91" w:rsidRDefault="00A04E91" w:rsidP="00A04E91">
      <w:pPr>
        <w:pStyle w:val="Prrafodelista"/>
        <w:autoSpaceDE w:val="0"/>
        <w:autoSpaceDN w:val="0"/>
        <w:adjustRightInd w:val="0"/>
        <w:spacing w:after="0" w:line="240" w:lineRule="auto"/>
        <w:ind w:left="780" w:firstLine="0"/>
        <w:rPr>
          <w:rFonts w:ascii="Batang" w:eastAsia="Batang" w:hAnsi="Batang" w:cs="Arial"/>
          <w:bCs/>
          <w:sz w:val="24"/>
          <w:szCs w:val="24"/>
        </w:rPr>
      </w:pPr>
    </w:p>
    <w:p w:rsidR="00A04E91" w:rsidRPr="00FB2EDC" w:rsidRDefault="00A04E91" w:rsidP="00A04E91">
      <w:pPr>
        <w:pStyle w:val="Prrafodelista"/>
        <w:rPr>
          <w:rFonts w:ascii="Batang" w:eastAsia="Batang" w:hAnsi="Batang" w:cs="Arial"/>
          <w:bCs/>
          <w:sz w:val="24"/>
          <w:szCs w:val="24"/>
          <w:lang w:val="es-ES_tradnl"/>
        </w:rPr>
      </w:pPr>
    </w:p>
    <w:p w:rsidR="00A04E91" w:rsidRPr="000164C6" w:rsidRDefault="00A04E91" w:rsidP="00A04E91">
      <w:pPr>
        <w:autoSpaceDE w:val="0"/>
        <w:autoSpaceDN w:val="0"/>
        <w:adjustRightInd w:val="0"/>
        <w:spacing w:after="0" w:line="240" w:lineRule="auto"/>
        <w:rPr>
          <w:rFonts w:ascii="Batang" w:eastAsia="Batang" w:hAnsi="Batang" w:cs="Arial"/>
          <w:bCs/>
          <w:sz w:val="24"/>
          <w:szCs w:val="24"/>
        </w:rPr>
      </w:pPr>
    </w:p>
    <w:p w:rsidR="00A04E91" w:rsidRDefault="00A04E91" w:rsidP="00A04E91">
      <w:pPr>
        <w:rPr>
          <w:rFonts w:ascii="Batang" w:eastAsia="Batang" w:hAnsi="Batang" w:cs="Arial"/>
          <w:color w:val="000000" w:themeColor="text1"/>
          <w:sz w:val="24"/>
          <w:szCs w:val="24"/>
          <w:lang w:eastAsia="es-ES_tradnl"/>
        </w:rPr>
      </w:pPr>
    </w:p>
    <w:p w:rsidR="00A04E91" w:rsidRDefault="00A04E91" w:rsidP="00A04E91">
      <w:pPr>
        <w:rPr>
          <w:rFonts w:ascii="Batang" w:eastAsia="Batang" w:hAnsi="Batang" w:cs="Arial"/>
          <w:color w:val="000000" w:themeColor="text1"/>
          <w:sz w:val="24"/>
          <w:szCs w:val="24"/>
          <w:lang w:eastAsia="es-ES_tradnl"/>
        </w:rPr>
      </w:pPr>
    </w:p>
    <w:p w:rsidR="00A04E91" w:rsidRDefault="00A04E91" w:rsidP="00A04E91">
      <w:pPr>
        <w:rPr>
          <w:rFonts w:ascii="Batang" w:eastAsia="Batang" w:hAnsi="Batang" w:cs="Arial"/>
          <w:color w:val="000000" w:themeColor="text1"/>
          <w:sz w:val="24"/>
          <w:szCs w:val="24"/>
          <w:lang w:eastAsia="es-ES_tradnl"/>
        </w:rPr>
      </w:pPr>
    </w:p>
    <w:p w:rsidR="006B2C21" w:rsidRDefault="006B2C21" w:rsidP="00A04E91">
      <w:pPr>
        <w:rPr>
          <w:rFonts w:ascii="Batang" w:eastAsia="Batang" w:hAnsi="Batang" w:cs="Arial"/>
          <w:color w:val="000000" w:themeColor="text1"/>
          <w:sz w:val="24"/>
          <w:szCs w:val="24"/>
          <w:lang w:eastAsia="es-ES_tradnl"/>
        </w:rPr>
      </w:pPr>
    </w:p>
    <w:p w:rsidR="00A04E91" w:rsidRDefault="00A04E91" w:rsidP="00A04E91">
      <w:pPr>
        <w:rPr>
          <w:rFonts w:ascii="Batang" w:eastAsia="Batang" w:hAnsi="Batang" w:cs="Arial"/>
          <w:color w:val="000000" w:themeColor="text1"/>
          <w:sz w:val="24"/>
          <w:szCs w:val="24"/>
          <w:lang w:eastAsia="es-ES_tradnl"/>
        </w:rPr>
      </w:pPr>
    </w:p>
    <w:p w:rsidR="003E0E32" w:rsidRPr="003E0E32" w:rsidRDefault="003E0E32" w:rsidP="003E0E32">
      <w:pPr>
        <w:autoSpaceDE w:val="0"/>
        <w:autoSpaceDN w:val="0"/>
        <w:adjustRightInd w:val="0"/>
        <w:spacing w:after="0" w:line="240" w:lineRule="auto"/>
        <w:ind w:firstLine="0"/>
        <w:rPr>
          <w:rFonts w:ascii="Batang" w:eastAsia="Batang" w:hAnsi="Batang" w:cs="Arial"/>
          <w:bCs/>
          <w:sz w:val="24"/>
          <w:szCs w:val="24"/>
        </w:rPr>
      </w:pPr>
    </w:p>
    <w:p w:rsidR="003E0E32" w:rsidRDefault="00F171A6" w:rsidP="005F1730">
      <w:pPr>
        <w:pStyle w:val="Estilo1"/>
        <w:numPr>
          <w:ilvl w:val="2"/>
          <w:numId w:val="119"/>
        </w:numPr>
        <w:rPr>
          <w:rFonts w:asciiTheme="majorHAnsi" w:eastAsia="Batang" w:hAnsiTheme="majorHAnsi"/>
          <w:color w:val="auto"/>
        </w:rPr>
      </w:pPr>
      <w:bookmarkStart w:id="369" w:name="_Toc12631134"/>
      <w:bookmarkStart w:id="370" w:name="_Toc48074289"/>
      <w:r>
        <w:rPr>
          <w:rFonts w:asciiTheme="majorHAnsi" w:eastAsia="Batang" w:hAnsiTheme="majorHAnsi"/>
          <w:color w:val="auto"/>
        </w:rPr>
        <w:t>Unidad de Litigios</w:t>
      </w:r>
      <w:bookmarkEnd w:id="369"/>
      <w:bookmarkEnd w:id="370"/>
    </w:p>
    <w:p w:rsidR="003E0E32" w:rsidRPr="009F28D2" w:rsidRDefault="003E0E32" w:rsidP="003E0E32">
      <w:pPr>
        <w:pStyle w:val="Estilo1"/>
        <w:numPr>
          <w:ilvl w:val="0"/>
          <w:numId w:val="0"/>
        </w:numPr>
        <w:ind w:left="858"/>
        <w:rPr>
          <w:rFonts w:asciiTheme="majorHAnsi" w:eastAsia="Batang" w:hAnsiTheme="majorHAnsi"/>
          <w:color w:val="auto"/>
        </w:rPr>
      </w:pPr>
    </w:p>
    <w:p w:rsidR="003E0E32" w:rsidRDefault="003E0E32" w:rsidP="003E0E32">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3E0E32" w:rsidRDefault="003E0E32" w:rsidP="003E0E32">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290F58">
        <w:rPr>
          <w:rFonts w:ascii="Batang" w:eastAsia="Batang" w:hAnsi="Batang" w:cs="Arial"/>
          <w:bCs/>
          <w:sz w:val="24"/>
          <w:szCs w:val="24"/>
          <w:lang w:val="es-DO" w:eastAsia="es-DO"/>
        </w:rPr>
        <w:t xml:space="preserve">Dirección </w:t>
      </w:r>
      <w:r>
        <w:rPr>
          <w:rFonts w:ascii="Batang" w:eastAsia="Batang" w:hAnsi="Batang" w:cs="Arial"/>
          <w:bCs/>
          <w:sz w:val="24"/>
          <w:szCs w:val="24"/>
          <w:lang w:val="es-DO" w:eastAsia="es-DO"/>
        </w:rPr>
        <w:t>Legal</w:t>
      </w:r>
    </w:p>
    <w:p w:rsidR="003E0E32" w:rsidRPr="00B141E6" w:rsidRDefault="003E0E32" w:rsidP="003E0E32">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3E0E32" w:rsidRDefault="003E0E32" w:rsidP="003E0E32">
      <w:pPr>
        <w:shd w:val="clear" w:color="auto" w:fill="F2F2F2" w:themeFill="background1" w:themeFillShade="F2"/>
        <w:spacing w:before="100" w:beforeAutospacing="1" w:after="100" w:afterAutospacing="1" w:line="240" w:lineRule="auto"/>
        <w:ind w:firstLine="0"/>
        <w:jc w:val="center"/>
      </w:pPr>
    </w:p>
    <w:p w:rsidR="003E0E32" w:rsidRPr="0098510C" w:rsidRDefault="00F171A6" w:rsidP="003E0E32">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10"/>
          <w:szCs w:val="10"/>
          <w:lang w:val="es-DO" w:eastAsia="es-DO"/>
        </w:rPr>
      </w:pPr>
      <w:r>
        <w:object w:dxaOrig="2686" w:dyaOrig="2475">
          <v:shape id="_x0000_i1110" type="#_x0000_t75" style="width:133.5pt;height:124.5pt" o:ole="">
            <v:imagedata r:id="rId190" o:title=""/>
          </v:shape>
          <o:OLEObject Type="Embed" ProgID="Visio.Drawing.15" ShapeID="_x0000_i1110" DrawAspect="Content" ObjectID="_1716115437" r:id="rId191"/>
        </w:object>
      </w:r>
    </w:p>
    <w:p w:rsidR="003E0E32" w:rsidRDefault="003E0E32" w:rsidP="003E0E32">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3E0E32" w:rsidRPr="00FC03A9" w:rsidRDefault="003E0E32" w:rsidP="003E0E32">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3E0E32" w:rsidRPr="00134968" w:rsidRDefault="00134968" w:rsidP="003E0E32">
      <w:pPr>
        <w:shd w:val="clear" w:color="auto" w:fill="FFFFFF"/>
        <w:spacing w:before="100" w:beforeAutospacing="1" w:after="100" w:afterAutospacing="1" w:line="240" w:lineRule="auto"/>
        <w:ind w:firstLine="0"/>
        <w:rPr>
          <w:rFonts w:ascii="Batang" w:eastAsia="Batang" w:hAnsi="Batang" w:cs="Arial"/>
          <w:bCs/>
          <w:iCs/>
          <w:sz w:val="24"/>
          <w:szCs w:val="24"/>
          <w:shd w:val="clear" w:color="auto" w:fill="FFFFFF"/>
          <w:lang w:val="es-DO"/>
        </w:rPr>
      </w:pPr>
      <w:r>
        <w:rPr>
          <w:rFonts w:ascii="Batang" w:eastAsia="Batang" w:hAnsi="Batang" w:cs="Arial"/>
          <w:bCs/>
          <w:iCs/>
          <w:sz w:val="24"/>
          <w:szCs w:val="24"/>
          <w:shd w:val="clear" w:color="auto" w:fill="FFFFFF"/>
          <w:lang w:val="es-DO"/>
        </w:rPr>
        <w:t xml:space="preserve">Ofrecer </w:t>
      </w:r>
      <w:r w:rsidRPr="00134968">
        <w:rPr>
          <w:rFonts w:ascii="Batang" w:eastAsia="Batang" w:hAnsi="Batang" w:cs="Arial"/>
          <w:bCs/>
          <w:iCs/>
          <w:sz w:val="24"/>
          <w:szCs w:val="24"/>
          <w:shd w:val="clear" w:color="auto" w:fill="FFFFFF"/>
          <w:lang w:val="es-DO"/>
        </w:rPr>
        <w:t>asesoría jurídica</w:t>
      </w:r>
      <w:r w:rsidR="00163732">
        <w:rPr>
          <w:rFonts w:ascii="Batang" w:eastAsia="Batang" w:hAnsi="Batang" w:cs="Arial"/>
          <w:bCs/>
          <w:iCs/>
          <w:sz w:val="24"/>
          <w:szCs w:val="24"/>
          <w:shd w:val="clear" w:color="auto" w:fill="FFFFFF"/>
          <w:lang w:val="es-DO"/>
        </w:rPr>
        <w:t xml:space="preserve"> y </w:t>
      </w:r>
      <w:r w:rsidRPr="00134968">
        <w:rPr>
          <w:rFonts w:ascii="Batang" w:eastAsia="Batang" w:hAnsi="Batang" w:cs="Arial"/>
          <w:bCs/>
          <w:iCs/>
          <w:sz w:val="24"/>
          <w:szCs w:val="24"/>
          <w:shd w:val="clear" w:color="auto" w:fill="FFFFFF"/>
          <w:lang w:val="es-DO"/>
        </w:rPr>
        <w:t>representar a</w:t>
      </w:r>
      <w:r>
        <w:rPr>
          <w:rFonts w:ascii="Batang" w:eastAsia="Batang" w:hAnsi="Batang" w:cs="Arial"/>
          <w:bCs/>
          <w:iCs/>
          <w:sz w:val="24"/>
          <w:szCs w:val="24"/>
          <w:shd w:val="clear" w:color="auto" w:fill="FFFFFF"/>
          <w:lang w:val="es-DO"/>
        </w:rPr>
        <w:t xml:space="preserve">la Institución en un determinado proceso </w:t>
      </w:r>
      <w:r w:rsidRPr="00134968">
        <w:rPr>
          <w:rFonts w:ascii="Batang" w:eastAsia="Batang" w:hAnsi="Batang" w:cs="Arial"/>
          <w:bCs/>
          <w:iCs/>
          <w:sz w:val="24"/>
          <w:szCs w:val="24"/>
          <w:shd w:val="clear" w:color="auto" w:fill="FFFFFF"/>
          <w:lang w:val="es-DO"/>
        </w:rPr>
        <w:t>judicial</w:t>
      </w:r>
      <w:r>
        <w:rPr>
          <w:rFonts w:ascii="Batang" w:eastAsia="Batang" w:hAnsi="Batang" w:cs="Arial"/>
          <w:bCs/>
          <w:iCs/>
          <w:sz w:val="24"/>
          <w:szCs w:val="24"/>
          <w:shd w:val="clear" w:color="auto" w:fill="FFFFFF"/>
          <w:lang w:val="es-DO"/>
        </w:rPr>
        <w:t>.</w:t>
      </w:r>
    </w:p>
    <w:p w:rsidR="003E0E32" w:rsidRPr="0098510C" w:rsidRDefault="003E0E32" w:rsidP="003E0E32">
      <w:pPr>
        <w:shd w:val="clear" w:color="auto" w:fill="FFFFFF"/>
        <w:spacing w:before="100" w:beforeAutospacing="1" w:after="100" w:afterAutospacing="1" w:line="240" w:lineRule="auto"/>
        <w:ind w:firstLine="0"/>
        <w:rPr>
          <w:rFonts w:ascii="Batang" w:eastAsia="Batang" w:hAnsi="Batang" w:cs="Arial"/>
          <w:b/>
          <w:bCs/>
          <w:sz w:val="10"/>
          <w:szCs w:val="10"/>
          <w:lang w:val="es-DO" w:eastAsia="es-DO"/>
        </w:rPr>
      </w:pPr>
    </w:p>
    <w:p w:rsidR="003E0E32" w:rsidRPr="00FC03A9" w:rsidRDefault="003E0E32" w:rsidP="003E0E32">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317582" w:rsidRPr="006731B9" w:rsidRDefault="003E0E32" w:rsidP="00CB3BB5">
      <w:pPr>
        <w:pStyle w:val="Prrafodelista"/>
        <w:numPr>
          <w:ilvl w:val="0"/>
          <w:numId w:val="44"/>
        </w:numPr>
        <w:autoSpaceDE w:val="0"/>
        <w:autoSpaceDN w:val="0"/>
        <w:adjustRightInd w:val="0"/>
        <w:spacing w:after="0" w:line="240" w:lineRule="auto"/>
        <w:rPr>
          <w:rFonts w:ascii="Batang" w:eastAsia="Batang" w:hAnsi="Batang" w:cs="Arial"/>
          <w:color w:val="000000" w:themeColor="text1"/>
          <w:sz w:val="24"/>
          <w:szCs w:val="24"/>
          <w:lang w:eastAsia="es-ES_tradnl"/>
        </w:rPr>
      </w:pPr>
      <w:r w:rsidRPr="004769A0">
        <w:rPr>
          <w:rFonts w:ascii="Batang" w:eastAsia="Batang" w:hAnsi="Batang" w:cs="Arial"/>
          <w:bCs/>
          <w:sz w:val="24"/>
          <w:szCs w:val="24"/>
        </w:rPr>
        <w:lastRenderedPageBreak/>
        <w:t>Re</w:t>
      </w:r>
      <w:r w:rsidR="004769A0">
        <w:rPr>
          <w:rFonts w:ascii="Batang" w:eastAsia="Batang" w:hAnsi="Batang" w:cs="Arial"/>
          <w:bCs/>
          <w:sz w:val="24"/>
          <w:szCs w:val="24"/>
        </w:rPr>
        <w:t>sponder los asuntos de in</w:t>
      </w:r>
      <w:r w:rsidR="004769A0" w:rsidRPr="004769A0">
        <w:rPr>
          <w:rFonts w:ascii="Batang" w:eastAsia="Batang" w:hAnsi="Batang" w:cs="Arial"/>
          <w:bCs/>
          <w:sz w:val="24"/>
          <w:szCs w:val="24"/>
        </w:rPr>
        <w:t>t</w:t>
      </w:r>
      <w:r w:rsidR="004769A0">
        <w:rPr>
          <w:rFonts w:ascii="Batang" w:eastAsia="Batang" w:hAnsi="Batang" w:cs="Arial"/>
          <w:bCs/>
          <w:sz w:val="24"/>
          <w:szCs w:val="24"/>
        </w:rPr>
        <w:t>e</w:t>
      </w:r>
      <w:r w:rsidR="004769A0" w:rsidRPr="004769A0">
        <w:rPr>
          <w:rFonts w:ascii="Batang" w:eastAsia="Batang" w:hAnsi="Batang" w:cs="Arial"/>
          <w:bCs/>
          <w:sz w:val="24"/>
          <w:szCs w:val="24"/>
        </w:rPr>
        <w:t>résjurídico de la Institución a solicitud de</w:t>
      </w:r>
      <w:r w:rsidR="004769A0">
        <w:rPr>
          <w:rFonts w:ascii="Batang" w:eastAsia="Batang" w:hAnsi="Batang" w:cs="Arial"/>
          <w:bCs/>
          <w:sz w:val="24"/>
          <w:szCs w:val="24"/>
        </w:rPr>
        <w:t>l</w:t>
      </w:r>
      <w:r w:rsidR="004769A0" w:rsidRPr="004769A0">
        <w:rPr>
          <w:rFonts w:ascii="Batang" w:eastAsia="Batang" w:hAnsi="Batang" w:cs="Arial"/>
          <w:bCs/>
          <w:sz w:val="24"/>
          <w:szCs w:val="24"/>
        </w:rPr>
        <w:t xml:space="preserve"> Consejo del Poder Judicial.</w:t>
      </w:r>
    </w:p>
    <w:p w:rsidR="006731B9" w:rsidRPr="004769A0" w:rsidRDefault="006731B9" w:rsidP="006731B9">
      <w:pPr>
        <w:pStyle w:val="Prrafodelista"/>
        <w:autoSpaceDE w:val="0"/>
        <w:autoSpaceDN w:val="0"/>
        <w:adjustRightInd w:val="0"/>
        <w:spacing w:after="0" w:line="240" w:lineRule="auto"/>
        <w:ind w:left="780" w:firstLine="0"/>
        <w:rPr>
          <w:rFonts w:ascii="Batang" w:eastAsia="Batang" w:hAnsi="Batang" w:cs="Arial"/>
          <w:color w:val="000000" w:themeColor="text1"/>
          <w:sz w:val="24"/>
          <w:szCs w:val="24"/>
          <w:lang w:eastAsia="es-ES_tradnl"/>
        </w:rPr>
      </w:pPr>
    </w:p>
    <w:p w:rsidR="004769A0" w:rsidRPr="006731B9" w:rsidRDefault="004769A0" w:rsidP="00CB3BB5">
      <w:pPr>
        <w:pStyle w:val="Prrafodelista"/>
        <w:numPr>
          <w:ilvl w:val="0"/>
          <w:numId w:val="44"/>
        </w:numPr>
        <w:autoSpaceDE w:val="0"/>
        <w:autoSpaceDN w:val="0"/>
        <w:adjustRightInd w:val="0"/>
        <w:spacing w:after="0" w:line="240" w:lineRule="auto"/>
        <w:rPr>
          <w:rFonts w:ascii="Batang" w:eastAsia="Batang" w:hAnsi="Batang" w:cs="Arial"/>
          <w:color w:val="000000" w:themeColor="text1"/>
          <w:sz w:val="24"/>
          <w:szCs w:val="24"/>
          <w:lang w:eastAsia="es-ES_tradnl"/>
        </w:rPr>
      </w:pPr>
      <w:r>
        <w:rPr>
          <w:rFonts w:ascii="Batang" w:eastAsia="Batang" w:hAnsi="Batang" w:cs="Arial"/>
          <w:bCs/>
          <w:sz w:val="24"/>
          <w:szCs w:val="24"/>
        </w:rPr>
        <w:t>Representar al Poder Judicial en los mandatos que le otorgue el Consejo del Poder Judicial.</w:t>
      </w:r>
    </w:p>
    <w:p w:rsidR="006731B9" w:rsidRDefault="006731B9" w:rsidP="006731B9">
      <w:pPr>
        <w:pStyle w:val="Prrafodelista"/>
        <w:autoSpaceDE w:val="0"/>
        <w:autoSpaceDN w:val="0"/>
        <w:adjustRightInd w:val="0"/>
        <w:spacing w:after="0" w:line="240" w:lineRule="auto"/>
        <w:ind w:left="780" w:firstLine="0"/>
        <w:rPr>
          <w:rFonts w:ascii="Batang" w:eastAsia="Batang" w:hAnsi="Batang" w:cs="Arial"/>
          <w:color w:val="000000" w:themeColor="text1"/>
          <w:sz w:val="24"/>
          <w:szCs w:val="24"/>
          <w:lang w:eastAsia="es-ES_tradnl"/>
        </w:rPr>
      </w:pPr>
    </w:p>
    <w:p w:rsidR="009729F9" w:rsidRDefault="009729F9" w:rsidP="006731B9">
      <w:pPr>
        <w:pStyle w:val="Prrafodelista"/>
        <w:autoSpaceDE w:val="0"/>
        <w:autoSpaceDN w:val="0"/>
        <w:adjustRightInd w:val="0"/>
        <w:spacing w:after="0" w:line="240" w:lineRule="auto"/>
        <w:ind w:left="780" w:firstLine="0"/>
        <w:rPr>
          <w:rFonts w:ascii="Batang" w:eastAsia="Batang" w:hAnsi="Batang" w:cs="Arial"/>
          <w:color w:val="000000" w:themeColor="text1"/>
          <w:sz w:val="24"/>
          <w:szCs w:val="24"/>
          <w:lang w:eastAsia="es-ES_tradnl"/>
        </w:rPr>
      </w:pPr>
    </w:p>
    <w:p w:rsidR="009729F9" w:rsidRPr="004769A0" w:rsidRDefault="009729F9" w:rsidP="006731B9">
      <w:pPr>
        <w:pStyle w:val="Prrafodelista"/>
        <w:autoSpaceDE w:val="0"/>
        <w:autoSpaceDN w:val="0"/>
        <w:adjustRightInd w:val="0"/>
        <w:spacing w:after="0" w:line="240" w:lineRule="auto"/>
        <w:ind w:left="780" w:firstLine="0"/>
        <w:rPr>
          <w:rFonts w:ascii="Batang" w:eastAsia="Batang" w:hAnsi="Batang" w:cs="Arial"/>
          <w:color w:val="000000" w:themeColor="text1"/>
          <w:sz w:val="24"/>
          <w:szCs w:val="24"/>
          <w:lang w:eastAsia="es-ES_tradnl"/>
        </w:rPr>
      </w:pPr>
    </w:p>
    <w:p w:rsidR="004769A0" w:rsidRPr="006731B9" w:rsidRDefault="004769A0" w:rsidP="00CB3BB5">
      <w:pPr>
        <w:pStyle w:val="Prrafodelista"/>
        <w:numPr>
          <w:ilvl w:val="0"/>
          <w:numId w:val="44"/>
        </w:numPr>
        <w:autoSpaceDE w:val="0"/>
        <w:autoSpaceDN w:val="0"/>
        <w:adjustRightInd w:val="0"/>
        <w:spacing w:after="0" w:line="240" w:lineRule="auto"/>
        <w:rPr>
          <w:rFonts w:ascii="Batang" w:eastAsia="Batang" w:hAnsi="Batang" w:cs="Arial"/>
          <w:color w:val="000000" w:themeColor="text1"/>
          <w:sz w:val="24"/>
          <w:szCs w:val="24"/>
          <w:lang w:eastAsia="es-ES_tradnl"/>
        </w:rPr>
      </w:pPr>
      <w:r>
        <w:rPr>
          <w:rFonts w:ascii="Batang" w:eastAsia="Batang" w:hAnsi="Batang" w:cs="Arial"/>
          <w:bCs/>
          <w:sz w:val="24"/>
          <w:szCs w:val="24"/>
        </w:rPr>
        <w:t xml:space="preserve">Defender los intereses en todo tipo de procedimientos judiciales, de la </w:t>
      </w:r>
      <w:r w:rsidR="006731B9">
        <w:rPr>
          <w:rFonts w:ascii="Batang" w:eastAsia="Batang" w:hAnsi="Batang" w:cs="Arial"/>
          <w:bCs/>
          <w:sz w:val="24"/>
          <w:szCs w:val="24"/>
        </w:rPr>
        <w:t>jurisdicción</w:t>
      </w:r>
      <w:r>
        <w:rPr>
          <w:rFonts w:ascii="Batang" w:eastAsia="Batang" w:hAnsi="Batang" w:cs="Arial"/>
          <w:bCs/>
          <w:sz w:val="24"/>
          <w:szCs w:val="24"/>
        </w:rPr>
        <w:t xml:space="preserve"> civil, penal, </w:t>
      </w:r>
      <w:r w:rsidR="006731B9">
        <w:rPr>
          <w:rFonts w:ascii="Batang" w:eastAsia="Batang" w:hAnsi="Batang" w:cs="Arial"/>
          <w:bCs/>
          <w:sz w:val="24"/>
          <w:szCs w:val="24"/>
        </w:rPr>
        <w:t xml:space="preserve">contencioso </w:t>
      </w:r>
      <w:r>
        <w:rPr>
          <w:rFonts w:ascii="Batang" w:eastAsia="Batang" w:hAnsi="Batang" w:cs="Arial"/>
          <w:bCs/>
          <w:sz w:val="24"/>
          <w:szCs w:val="24"/>
        </w:rPr>
        <w:t>-administrativo u otros.</w:t>
      </w:r>
    </w:p>
    <w:p w:rsidR="006731B9" w:rsidRPr="004769A0" w:rsidRDefault="006731B9" w:rsidP="006731B9">
      <w:pPr>
        <w:pStyle w:val="Prrafodelista"/>
        <w:autoSpaceDE w:val="0"/>
        <w:autoSpaceDN w:val="0"/>
        <w:adjustRightInd w:val="0"/>
        <w:spacing w:after="0" w:line="240" w:lineRule="auto"/>
        <w:ind w:left="780" w:firstLine="0"/>
        <w:rPr>
          <w:rFonts w:ascii="Batang" w:eastAsia="Batang" w:hAnsi="Batang" w:cs="Arial"/>
          <w:color w:val="000000" w:themeColor="text1"/>
          <w:sz w:val="24"/>
          <w:szCs w:val="24"/>
          <w:lang w:eastAsia="es-ES_tradnl"/>
        </w:rPr>
      </w:pPr>
    </w:p>
    <w:p w:rsidR="004769A0" w:rsidRPr="006731B9" w:rsidRDefault="004769A0" w:rsidP="00CB3BB5">
      <w:pPr>
        <w:pStyle w:val="Prrafodelista"/>
        <w:numPr>
          <w:ilvl w:val="0"/>
          <w:numId w:val="44"/>
        </w:numPr>
        <w:autoSpaceDE w:val="0"/>
        <w:autoSpaceDN w:val="0"/>
        <w:adjustRightInd w:val="0"/>
        <w:spacing w:after="0" w:line="240" w:lineRule="auto"/>
        <w:rPr>
          <w:rFonts w:ascii="Batang" w:eastAsia="Batang" w:hAnsi="Batang" w:cs="Arial"/>
          <w:color w:val="000000" w:themeColor="text1"/>
          <w:sz w:val="24"/>
          <w:szCs w:val="24"/>
          <w:lang w:eastAsia="es-ES_tradnl"/>
        </w:rPr>
      </w:pPr>
      <w:r>
        <w:rPr>
          <w:rFonts w:ascii="Batang" w:eastAsia="Batang" w:hAnsi="Batang" w:cs="Arial"/>
          <w:bCs/>
          <w:sz w:val="24"/>
          <w:szCs w:val="24"/>
        </w:rPr>
        <w:t xml:space="preserve">Elaborar los escritos de los </w:t>
      </w:r>
      <w:r w:rsidR="006731B9">
        <w:rPr>
          <w:rFonts w:ascii="Batang" w:eastAsia="Batang" w:hAnsi="Batang" w:cs="Arial"/>
          <w:bCs/>
          <w:sz w:val="24"/>
          <w:szCs w:val="24"/>
        </w:rPr>
        <w:t>casos jurisdiccionales asignados a su cargo.</w:t>
      </w:r>
    </w:p>
    <w:p w:rsidR="006731B9" w:rsidRPr="006731B9" w:rsidRDefault="006731B9" w:rsidP="006731B9">
      <w:pPr>
        <w:autoSpaceDE w:val="0"/>
        <w:autoSpaceDN w:val="0"/>
        <w:adjustRightInd w:val="0"/>
        <w:spacing w:after="0" w:line="240" w:lineRule="auto"/>
        <w:ind w:firstLine="0"/>
        <w:rPr>
          <w:rFonts w:ascii="Batang" w:eastAsia="Batang" w:hAnsi="Batang" w:cs="Arial"/>
          <w:color w:val="000000" w:themeColor="text1"/>
          <w:sz w:val="24"/>
          <w:szCs w:val="24"/>
          <w:lang w:eastAsia="es-ES_tradnl"/>
        </w:rPr>
      </w:pPr>
    </w:p>
    <w:p w:rsidR="004769A0" w:rsidRPr="006731B9" w:rsidRDefault="004769A0" w:rsidP="00CB3BB5">
      <w:pPr>
        <w:pStyle w:val="Prrafodelista"/>
        <w:numPr>
          <w:ilvl w:val="0"/>
          <w:numId w:val="44"/>
        </w:numPr>
        <w:autoSpaceDE w:val="0"/>
        <w:autoSpaceDN w:val="0"/>
        <w:adjustRightInd w:val="0"/>
        <w:spacing w:after="0" w:line="240" w:lineRule="auto"/>
        <w:rPr>
          <w:rFonts w:ascii="Batang" w:eastAsia="Batang" w:hAnsi="Batang" w:cs="Arial"/>
          <w:color w:val="000000" w:themeColor="text1"/>
          <w:sz w:val="24"/>
          <w:szCs w:val="24"/>
          <w:lang w:eastAsia="es-ES_tradnl"/>
        </w:rPr>
      </w:pPr>
      <w:r>
        <w:rPr>
          <w:rFonts w:ascii="Batang" w:eastAsia="Batang" w:hAnsi="Batang" w:cs="Arial"/>
          <w:bCs/>
          <w:sz w:val="24"/>
          <w:szCs w:val="24"/>
        </w:rPr>
        <w:t>G</w:t>
      </w:r>
      <w:r w:rsidR="00163732">
        <w:rPr>
          <w:rFonts w:ascii="Batang" w:eastAsia="Batang" w:hAnsi="Batang" w:cs="Arial"/>
          <w:bCs/>
          <w:sz w:val="24"/>
          <w:szCs w:val="24"/>
        </w:rPr>
        <w:t xml:space="preserve">estionar </w:t>
      </w:r>
      <w:r>
        <w:rPr>
          <w:rFonts w:ascii="Batang" w:eastAsia="Batang" w:hAnsi="Batang" w:cs="Arial"/>
          <w:bCs/>
          <w:sz w:val="24"/>
          <w:szCs w:val="24"/>
        </w:rPr>
        <w:t xml:space="preserve">la reclamación de todo tipo de derechos, deudas, u </w:t>
      </w:r>
      <w:r w:rsidR="006731B9">
        <w:rPr>
          <w:rFonts w:ascii="Batang" w:eastAsia="Batang" w:hAnsi="Batang" w:cs="Arial"/>
          <w:bCs/>
          <w:sz w:val="24"/>
          <w:szCs w:val="24"/>
        </w:rPr>
        <w:t>obligaciones,</w:t>
      </w:r>
      <w:r>
        <w:rPr>
          <w:rFonts w:ascii="Batang" w:eastAsia="Batang" w:hAnsi="Batang" w:cs="Arial"/>
          <w:bCs/>
          <w:sz w:val="24"/>
          <w:szCs w:val="24"/>
        </w:rPr>
        <w:t xml:space="preserve"> demandas y </w:t>
      </w:r>
      <w:r w:rsidR="006731B9">
        <w:rPr>
          <w:rFonts w:ascii="Batang" w:eastAsia="Batang" w:hAnsi="Batang" w:cs="Arial"/>
          <w:bCs/>
          <w:sz w:val="24"/>
          <w:szCs w:val="24"/>
        </w:rPr>
        <w:t>recursos enrepresentación</w:t>
      </w:r>
      <w:r>
        <w:rPr>
          <w:rFonts w:ascii="Batang" w:eastAsia="Batang" w:hAnsi="Batang" w:cs="Arial"/>
          <w:bCs/>
          <w:sz w:val="24"/>
          <w:szCs w:val="24"/>
        </w:rPr>
        <w:t xml:space="preserve"> del Poder Judicial.</w:t>
      </w:r>
    </w:p>
    <w:p w:rsidR="006731B9" w:rsidRPr="004769A0" w:rsidRDefault="006731B9" w:rsidP="006731B9">
      <w:pPr>
        <w:pStyle w:val="Prrafodelista"/>
        <w:autoSpaceDE w:val="0"/>
        <w:autoSpaceDN w:val="0"/>
        <w:adjustRightInd w:val="0"/>
        <w:spacing w:after="0" w:line="240" w:lineRule="auto"/>
        <w:ind w:left="780" w:firstLine="0"/>
        <w:rPr>
          <w:rFonts w:ascii="Batang" w:eastAsia="Batang" w:hAnsi="Batang" w:cs="Arial"/>
          <w:color w:val="000000" w:themeColor="text1"/>
          <w:sz w:val="24"/>
          <w:szCs w:val="24"/>
          <w:lang w:eastAsia="es-ES_tradnl"/>
        </w:rPr>
      </w:pPr>
    </w:p>
    <w:p w:rsidR="004769A0" w:rsidRPr="006731B9" w:rsidRDefault="006731B9" w:rsidP="00CB3BB5">
      <w:pPr>
        <w:pStyle w:val="Prrafodelista"/>
        <w:numPr>
          <w:ilvl w:val="0"/>
          <w:numId w:val="44"/>
        </w:numPr>
        <w:autoSpaceDE w:val="0"/>
        <w:autoSpaceDN w:val="0"/>
        <w:adjustRightInd w:val="0"/>
        <w:spacing w:after="0" w:line="240" w:lineRule="auto"/>
        <w:rPr>
          <w:rFonts w:ascii="Batang" w:eastAsia="Batang" w:hAnsi="Batang" w:cs="Arial"/>
          <w:color w:val="000000" w:themeColor="text1"/>
          <w:sz w:val="24"/>
          <w:szCs w:val="24"/>
          <w:lang w:eastAsia="es-ES_tradnl"/>
        </w:rPr>
      </w:pPr>
      <w:r>
        <w:rPr>
          <w:rFonts w:ascii="Batang" w:eastAsia="Batang" w:hAnsi="Batang" w:cs="Arial"/>
          <w:bCs/>
          <w:sz w:val="24"/>
          <w:szCs w:val="24"/>
        </w:rPr>
        <w:t>M</w:t>
      </w:r>
      <w:r w:rsidR="004769A0">
        <w:rPr>
          <w:rFonts w:ascii="Batang" w:eastAsia="Batang" w:hAnsi="Batang" w:cs="Arial"/>
          <w:bCs/>
          <w:sz w:val="24"/>
          <w:szCs w:val="24"/>
        </w:rPr>
        <w:t xml:space="preserve">antener </w:t>
      </w:r>
      <w:r>
        <w:rPr>
          <w:rFonts w:ascii="Batang" w:eastAsia="Batang" w:hAnsi="Batang" w:cs="Arial"/>
          <w:bCs/>
          <w:sz w:val="24"/>
          <w:szCs w:val="24"/>
        </w:rPr>
        <w:t>actualizados</w:t>
      </w:r>
      <w:r w:rsidR="004769A0">
        <w:rPr>
          <w:rFonts w:ascii="Batang" w:eastAsia="Batang" w:hAnsi="Batang" w:cs="Arial"/>
          <w:bCs/>
          <w:sz w:val="24"/>
          <w:szCs w:val="24"/>
        </w:rPr>
        <w:t xml:space="preserve"> los</w:t>
      </w:r>
      <w:r>
        <w:rPr>
          <w:rFonts w:ascii="Batang" w:eastAsia="Batang" w:hAnsi="Batang" w:cs="Arial"/>
          <w:bCs/>
          <w:sz w:val="24"/>
          <w:szCs w:val="24"/>
        </w:rPr>
        <w:t xml:space="preserve"> manuales</w:t>
      </w:r>
      <w:r w:rsidR="004769A0">
        <w:rPr>
          <w:rFonts w:ascii="Batang" w:eastAsia="Batang" w:hAnsi="Batang" w:cs="Arial"/>
          <w:bCs/>
          <w:sz w:val="24"/>
          <w:szCs w:val="24"/>
        </w:rPr>
        <w:t xml:space="preserve"> de </w:t>
      </w:r>
      <w:r>
        <w:rPr>
          <w:rFonts w:ascii="Batang" w:eastAsia="Batang" w:hAnsi="Batang" w:cs="Arial"/>
          <w:bCs/>
          <w:sz w:val="24"/>
          <w:szCs w:val="24"/>
        </w:rPr>
        <w:t>procedimientos</w:t>
      </w:r>
      <w:r w:rsidR="004769A0">
        <w:rPr>
          <w:rFonts w:ascii="Batang" w:eastAsia="Batang" w:hAnsi="Batang" w:cs="Arial"/>
          <w:bCs/>
          <w:sz w:val="24"/>
          <w:szCs w:val="24"/>
        </w:rPr>
        <w:t xml:space="preserve"> correspondientes a la Unidad.</w:t>
      </w:r>
    </w:p>
    <w:p w:rsidR="006731B9" w:rsidRPr="004769A0" w:rsidRDefault="006731B9" w:rsidP="006731B9">
      <w:pPr>
        <w:pStyle w:val="Prrafodelista"/>
        <w:autoSpaceDE w:val="0"/>
        <w:autoSpaceDN w:val="0"/>
        <w:adjustRightInd w:val="0"/>
        <w:spacing w:after="0" w:line="240" w:lineRule="auto"/>
        <w:ind w:left="780" w:firstLine="0"/>
        <w:rPr>
          <w:rFonts w:ascii="Batang" w:eastAsia="Batang" w:hAnsi="Batang" w:cs="Arial"/>
          <w:color w:val="000000" w:themeColor="text1"/>
          <w:sz w:val="24"/>
          <w:szCs w:val="24"/>
          <w:lang w:eastAsia="es-ES_tradnl"/>
        </w:rPr>
      </w:pPr>
    </w:p>
    <w:p w:rsidR="004769A0" w:rsidRPr="006731B9" w:rsidRDefault="004769A0" w:rsidP="00CB3BB5">
      <w:pPr>
        <w:pStyle w:val="Prrafodelista"/>
        <w:numPr>
          <w:ilvl w:val="0"/>
          <w:numId w:val="44"/>
        </w:numPr>
        <w:autoSpaceDE w:val="0"/>
        <w:autoSpaceDN w:val="0"/>
        <w:adjustRightInd w:val="0"/>
        <w:spacing w:after="0" w:line="240" w:lineRule="auto"/>
        <w:rPr>
          <w:rFonts w:ascii="Batang" w:eastAsia="Batang" w:hAnsi="Batang" w:cs="Arial"/>
          <w:color w:val="000000" w:themeColor="text1"/>
          <w:sz w:val="24"/>
          <w:szCs w:val="24"/>
          <w:lang w:eastAsia="es-ES_tradnl"/>
        </w:rPr>
      </w:pPr>
      <w:r>
        <w:rPr>
          <w:rFonts w:ascii="Batang" w:eastAsia="Batang" w:hAnsi="Batang" w:cs="Arial"/>
          <w:bCs/>
          <w:sz w:val="24"/>
          <w:szCs w:val="24"/>
        </w:rPr>
        <w:t xml:space="preserve">Elaborar </w:t>
      </w:r>
      <w:r w:rsidR="006731B9">
        <w:rPr>
          <w:rFonts w:ascii="Batang" w:eastAsia="Batang" w:hAnsi="Batang" w:cs="Arial"/>
          <w:bCs/>
          <w:sz w:val="24"/>
          <w:szCs w:val="24"/>
        </w:rPr>
        <w:t>informes legales de tod</w:t>
      </w:r>
      <w:r>
        <w:rPr>
          <w:rFonts w:ascii="Batang" w:eastAsia="Batang" w:hAnsi="Batang" w:cs="Arial"/>
          <w:bCs/>
          <w:sz w:val="24"/>
          <w:szCs w:val="24"/>
        </w:rPr>
        <w:t xml:space="preserve">os </w:t>
      </w:r>
      <w:r w:rsidR="006731B9">
        <w:rPr>
          <w:rFonts w:ascii="Batang" w:eastAsia="Batang" w:hAnsi="Batang" w:cs="Arial"/>
          <w:bCs/>
          <w:sz w:val="24"/>
          <w:szCs w:val="24"/>
        </w:rPr>
        <w:t>los casos yasuntos que</w:t>
      </w:r>
      <w:r>
        <w:rPr>
          <w:rFonts w:ascii="Batang" w:eastAsia="Batang" w:hAnsi="Batang" w:cs="Arial"/>
          <w:bCs/>
          <w:sz w:val="24"/>
          <w:szCs w:val="24"/>
        </w:rPr>
        <w:t xml:space="preserve"> lesean asignados.</w:t>
      </w:r>
    </w:p>
    <w:p w:rsidR="006731B9" w:rsidRPr="004769A0" w:rsidRDefault="006731B9" w:rsidP="006731B9">
      <w:pPr>
        <w:pStyle w:val="Prrafodelista"/>
        <w:autoSpaceDE w:val="0"/>
        <w:autoSpaceDN w:val="0"/>
        <w:adjustRightInd w:val="0"/>
        <w:spacing w:after="0" w:line="240" w:lineRule="auto"/>
        <w:ind w:left="780" w:firstLine="0"/>
        <w:rPr>
          <w:rFonts w:ascii="Batang" w:eastAsia="Batang" w:hAnsi="Batang" w:cs="Arial"/>
          <w:color w:val="000000" w:themeColor="text1"/>
          <w:sz w:val="24"/>
          <w:szCs w:val="24"/>
          <w:lang w:eastAsia="es-ES_tradnl"/>
        </w:rPr>
      </w:pPr>
    </w:p>
    <w:p w:rsidR="004769A0" w:rsidRPr="006731B9" w:rsidRDefault="004769A0" w:rsidP="00CB3BB5">
      <w:pPr>
        <w:pStyle w:val="Prrafodelista"/>
        <w:numPr>
          <w:ilvl w:val="0"/>
          <w:numId w:val="44"/>
        </w:numPr>
        <w:autoSpaceDE w:val="0"/>
        <w:autoSpaceDN w:val="0"/>
        <w:adjustRightInd w:val="0"/>
        <w:spacing w:after="0" w:line="240" w:lineRule="auto"/>
        <w:rPr>
          <w:rFonts w:ascii="Batang" w:eastAsia="Batang" w:hAnsi="Batang" w:cs="Arial"/>
          <w:color w:val="000000" w:themeColor="text1"/>
          <w:sz w:val="24"/>
          <w:szCs w:val="24"/>
          <w:lang w:eastAsia="es-ES_tradnl"/>
        </w:rPr>
      </w:pPr>
      <w:r>
        <w:rPr>
          <w:rFonts w:ascii="Batang" w:eastAsia="Batang" w:hAnsi="Batang" w:cs="Arial"/>
          <w:bCs/>
          <w:sz w:val="24"/>
          <w:szCs w:val="24"/>
        </w:rPr>
        <w:t xml:space="preserve">Mantener </w:t>
      </w:r>
      <w:r w:rsidR="006731B9">
        <w:rPr>
          <w:rFonts w:ascii="Batang" w:eastAsia="Batang" w:hAnsi="Batang" w:cs="Arial"/>
          <w:bCs/>
          <w:sz w:val="24"/>
          <w:szCs w:val="24"/>
        </w:rPr>
        <w:t>actualizado los registros de los</w:t>
      </w:r>
      <w:r>
        <w:rPr>
          <w:rFonts w:ascii="Batang" w:eastAsia="Batang" w:hAnsi="Batang" w:cs="Arial"/>
          <w:bCs/>
          <w:sz w:val="24"/>
          <w:szCs w:val="24"/>
        </w:rPr>
        <w:t xml:space="preserve"> casos jurisdiccionales y mandatos que le sean asignados.</w:t>
      </w:r>
    </w:p>
    <w:p w:rsidR="006731B9" w:rsidRPr="004769A0" w:rsidRDefault="006731B9" w:rsidP="006731B9">
      <w:pPr>
        <w:pStyle w:val="Prrafodelista"/>
        <w:autoSpaceDE w:val="0"/>
        <w:autoSpaceDN w:val="0"/>
        <w:adjustRightInd w:val="0"/>
        <w:spacing w:after="0" w:line="240" w:lineRule="auto"/>
        <w:ind w:left="780" w:firstLine="0"/>
        <w:rPr>
          <w:rFonts w:ascii="Batang" w:eastAsia="Batang" w:hAnsi="Batang" w:cs="Arial"/>
          <w:color w:val="000000" w:themeColor="text1"/>
          <w:sz w:val="24"/>
          <w:szCs w:val="24"/>
          <w:lang w:eastAsia="es-ES_tradnl"/>
        </w:rPr>
      </w:pPr>
    </w:p>
    <w:p w:rsidR="004769A0" w:rsidRPr="006731B9" w:rsidRDefault="004769A0" w:rsidP="00CB3BB5">
      <w:pPr>
        <w:pStyle w:val="Prrafodelista"/>
        <w:numPr>
          <w:ilvl w:val="0"/>
          <w:numId w:val="44"/>
        </w:numPr>
        <w:autoSpaceDE w:val="0"/>
        <w:autoSpaceDN w:val="0"/>
        <w:adjustRightInd w:val="0"/>
        <w:spacing w:after="0" w:line="240" w:lineRule="auto"/>
        <w:rPr>
          <w:rFonts w:ascii="Batang" w:eastAsia="Batang" w:hAnsi="Batang" w:cs="Arial"/>
          <w:color w:val="000000" w:themeColor="text1"/>
          <w:sz w:val="24"/>
          <w:szCs w:val="24"/>
          <w:lang w:eastAsia="es-ES_tradnl"/>
        </w:rPr>
      </w:pPr>
      <w:r>
        <w:rPr>
          <w:rFonts w:ascii="Batang" w:eastAsia="Batang" w:hAnsi="Batang" w:cs="Arial"/>
          <w:bCs/>
          <w:sz w:val="24"/>
          <w:szCs w:val="24"/>
        </w:rPr>
        <w:t xml:space="preserve">Visitar </w:t>
      </w:r>
      <w:r w:rsidR="006731B9">
        <w:rPr>
          <w:rFonts w:ascii="Batang" w:eastAsia="Batang" w:hAnsi="Batang" w:cs="Arial"/>
          <w:bCs/>
          <w:sz w:val="24"/>
          <w:szCs w:val="24"/>
        </w:rPr>
        <w:t>los tribunales donde se en</w:t>
      </w:r>
      <w:r>
        <w:rPr>
          <w:rFonts w:ascii="Batang" w:eastAsia="Batang" w:hAnsi="Batang" w:cs="Arial"/>
          <w:bCs/>
          <w:sz w:val="24"/>
          <w:szCs w:val="24"/>
        </w:rPr>
        <w:t xml:space="preserve">cuentren </w:t>
      </w:r>
      <w:r w:rsidR="006731B9">
        <w:rPr>
          <w:rFonts w:ascii="Batang" w:eastAsia="Batang" w:hAnsi="Batang" w:cs="Arial"/>
          <w:bCs/>
          <w:sz w:val="24"/>
          <w:szCs w:val="24"/>
        </w:rPr>
        <w:t>los</w:t>
      </w:r>
      <w:r>
        <w:rPr>
          <w:rFonts w:ascii="Batang" w:eastAsia="Batang" w:hAnsi="Batang" w:cs="Arial"/>
          <w:bCs/>
          <w:sz w:val="24"/>
          <w:szCs w:val="24"/>
        </w:rPr>
        <w:t xml:space="preserve"> casos jurisdicciones a nivel nacional.</w:t>
      </w:r>
    </w:p>
    <w:p w:rsidR="006731B9" w:rsidRPr="006731B9" w:rsidRDefault="006731B9" w:rsidP="006731B9">
      <w:pPr>
        <w:pStyle w:val="Prrafodelista"/>
        <w:autoSpaceDE w:val="0"/>
        <w:autoSpaceDN w:val="0"/>
        <w:adjustRightInd w:val="0"/>
        <w:spacing w:after="0" w:line="240" w:lineRule="auto"/>
        <w:ind w:left="780" w:firstLine="0"/>
        <w:rPr>
          <w:rFonts w:ascii="Batang" w:eastAsia="Batang" w:hAnsi="Batang" w:cs="Arial"/>
          <w:color w:val="000000" w:themeColor="text1"/>
          <w:sz w:val="24"/>
          <w:szCs w:val="24"/>
          <w:lang w:eastAsia="es-ES_tradnl"/>
        </w:rPr>
      </w:pPr>
    </w:p>
    <w:p w:rsidR="006731B9" w:rsidRPr="004769A0" w:rsidRDefault="006731B9" w:rsidP="00CB3BB5">
      <w:pPr>
        <w:pStyle w:val="Prrafodelista"/>
        <w:numPr>
          <w:ilvl w:val="0"/>
          <w:numId w:val="44"/>
        </w:numPr>
        <w:autoSpaceDE w:val="0"/>
        <w:autoSpaceDN w:val="0"/>
        <w:adjustRightInd w:val="0"/>
        <w:spacing w:after="0" w:line="240" w:lineRule="auto"/>
        <w:rPr>
          <w:rFonts w:ascii="Batang" w:eastAsia="Batang" w:hAnsi="Batang" w:cs="Arial"/>
          <w:color w:val="000000" w:themeColor="text1"/>
          <w:sz w:val="24"/>
          <w:szCs w:val="24"/>
          <w:lang w:eastAsia="es-ES_tradnl"/>
        </w:rPr>
      </w:pPr>
      <w:r>
        <w:rPr>
          <w:rFonts w:ascii="Batang" w:eastAsia="Batang" w:hAnsi="Batang" w:cs="Arial"/>
          <w:bCs/>
          <w:sz w:val="24"/>
          <w:szCs w:val="24"/>
        </w:rPr>
        <w:lastRenderedPageBreak/>
        <w:t>Proponer a la Encargada de la Dirección Legal reformas legislativas y reglamentarias que considere convenientes para el mejor funcionamiento de la Unidad.</w:t>
      </w:r>
    </w:p>
    <w:p w:rsidR="004769A0" w:rsidRPr="004769A0" w:rsidRDefault="004769A0" w:rsidP="006731B9">
      <w:pPr>
        <w:pStyle w:val="Prrafodelista"/>
        <w:autoSpaceDE w:val="0"/>
        <w:autoSpaceDN w:val="0"/>
        <w:adjustRightInd w:val="0"/>
        <w:spacing w:after="0" w:line="240" w:lineRule="auto"/>
        <w:ind w:left="780" w:firstLine="0"/>
        <w:rPr>
          <w:rFonts w:ascii="Batang" w:eastAsia="Batang" w:hAnsi="Batang" w:cs="Arial"/>
          <w:color w:val="000000" w:themeColor="text1"/>
          <w:sz w:val="24"/>
          <w:szCs w:val="24"/>
          <w:lang w:eastAsia="es-ES_tradnl"/>
        </w:rPr>
      </w:pPr>
    </w:p>
    <w:p w:rsidR="00A04E91" w:rsidRDefault="00A04E91" w:rsidP="00A04E91">
      <w:pPr>
        <w:rPr>
          <w:rFonts w:ascii="Batang" w:eastAsia="Batang" w:hAnsi="Batang" w:cs="Arial"/>
          <w:color w:val="000000" w:themeColor="text1"/>
          <w:sz w:val="24"/>
          <w:szCs w:val="24"/>
          <w:lang w:eastAsia="es-ES_tradnl"/>
        </w:rPr>
      </w:pPr>
    </w:p>
    <w:p w:rsidR="001E5EBA" w:rsidRDefault="001E5EBA" w:rsidP="00A04E91">
      <w:pPr>
        <w:rPr>
          <w:rFonts w:ascii="Batang" w:eastAsia="Batang" w:hAnsi="Batang" w:cs="Arial"/>
          <w:color w:val="000000" w:themeColor="text1"/>
          <w:sz w:val="24"/>
          <w:szCs w:val="24"/>
          <w:lang w:eastAsia="es-ES_tradnl"/>
        </w:rPr>
      </w:pPr>
    </w:p>
    <w:p w:rsidR="00FF43D7" w:rsidRDefault="00FF43D7" w:rsidP="00A04E91">
      <w:pPr>
        <w:rPr>
          <w:rFonts w:ascii="Batang" w:eastAsia="Batang" w:hAnsi="Batang" w:cs="Arial"/>
          <w:color w:val="000000" w:themeColor="text1"/>
          <w:sz w:val="24"/>
          <w:szCs w:val="24"/>
          <w:lang w:eastAsia="es-ES_tradnl"/>
        </w:rPr>
      </w:pPr>
    </w:p>
    <w:p w:rsidR="00D30814" w:rsidRDefault="00D30814" w:rsidP="00A04E91">
      <w:pPr>
        <w:rPr>
          <w:rFonts w:ascii="Batang" w:eastAsia="Batang" w:hAnsi="Batang" w:cs="Arial"/>
          <w:color w:val="000000" w:themeColor="text1"/>
          <w:sz w:val="24"/>
          <w:szCs w:val="24"/>
          <w:lang w:eastAsia="es-ES_tradnl"/>
        </w:rPr>
      </w:pPr>
    </w:p>
    <w:p w:rsidR="00D30814" w:rsidRDefault="00D30814" w:rsidP="00A04E91">
      <w:pPr>
        <w:rPr>
          <w:rFonts w:ascii="Batang" w:eastAsia="Batang" w:hAnsi="Batang" w:cs="Arial"/>
          <w:color w:val="000000" w:themeColor="text1"/>
          <w:sz w:val="24"/>
          <w:szCs w:val="24"/>
          <w:lang w:eastAsia="es-ES_tradnl"/>
        </w:rPr>
      </w:pPr>
    </w:p>
    <w:p w:rsidR="002B73D9" w:rsidRDefault="002B73D9" w:rsidP="00DB11DE">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2B73D9" w:rsidRDefault="002B73D9" w:rsidP="00DB11DE">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6B604B" w:rsidRPr="00DC6717" w:rsidRDefault="006B604B" w:rsidP="00DB11DE">
      <w:pPr>
        <w:autoSpaceDE w:val="0"/>
        <w:autoSpaceDN w:val="0"/>
        <w:adjustRightInd w:val="0"/>
        <w:spacing w:after="0" w:line="240" w:lineRule="auto"/>
        <w:ind w:firstLine="0"/>
        <w:rPr>
          <w:rFonts w:ascii="Batang" w:eastAsia="Batang" w:hAnsi="Batang" w:cs="Book Antiqua"/>
          <w:b/>
          <w:sz w:val="24"/>
          <w:szCs w:val="24"/>
          <w:lang w:val="es-DO" w:eastAsia="es-ES_tradnl"/>
        </w:rPr>
      </w:pPr>
    </w:p>
    <w:p w:rsidR="00DB11DE" w:rsidRPr="00686966" w:rsidRDefault="00DB11DE" w:rsidP="005F1730">
      <w:pPr>
        <w:pStyle w:val="Estilo1"/>
        <w:numPr>
          <w:ilvl w:val="1"/>
          <w:numId w:val="119"/>
        </w:numPr>
        <w:ind w:hanging="858"/>
        <w:rPr>
          <w:rFonts w:asciiTheme="majorHAnsi" w:eastAsia="Batang" w:hAnsiTheme="majorHAnsi"/>
          <w:color w:val="auto"/>
        </w:rPr>
      </w:pPr>
      <w:bookmarkStart w:id="371" w:name="_Toc365461804"/>
      <w:bookmarkStart w:id="372" w:name="_Toc12631149"/>
      <w:bookmarkStart w:id="373" w:name="_Toc48074290"/>
      <w:r w:rsidRPr="00686966">
        <w:rPr>
          <w:rFonts w:asciiTheme="majorHAnsi" w:eastAsia="Batang" w:hAnsiTheme="majorHAnsi"/>
          <w:color w:val="auto"/>
        </w:rPr>
        <w:t>Dirección Central de la Policía Protección Judicial</w:t>
      </w:r>
      <w:bookmarkEnd w:id="371"/>
      <w:bookmarkEnd w:id="372"/>
      <w:bookmarkEnd w:id="373"/>
    </w:p>
    <w:p w:rsidR="00DB11DE" w:rsidRPr="00FC03A9" w:rsidRDefault="00DB11DE" w:rsidP="00DB11DE">
      <w:pPr>
        <w:shd w:val="clear" w:color="auto" w:fill="FFFFFF"/>
        <w:spacing w:before="100" w:beforeAutospacing="1" w:after="100" w:afterAutospacing="1" w:line="240" w:lineRule="auto"/>
        <w:ind w:firstLine="0"/>
        <w:jc w:val="left"/>
        <w:rPr>
          <w:rFonts w:ascii="Batang" w:eastAsia="Batang" w:hAnsi="Batang" w:cs="Arial"/>
          <w:b/>
          <w:bCs/>
          <w:sz w:val="24"/>
          <w:szCs w:val="24"/>
          <w:lang w:eastAsia="es-DO"/>
        </w:rPr>
      </w:pPr>
    </w:p>
    <w:p w:rsidR="00DB11DE" w:rsidRDefault="00DB11DE" w:rsidP="00DB11DE">
      <w:pPr>
        <w:shd w:val="clear" w:color="auto" w:fill="FFFFFF"/>
        <w:spacing w:before="100" w:beforeAutospacing="1" w:after="100" w:afterAutospacing="1" w:line="240" w:lineRule="auto"/>
        <w:ind w:firstLine="0"/>
        <w:jc w:val="left"/>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DB11DE" w:rsidRDefault="00DB11DE" w:rsidP="00DB11DE">
      <w:pPr>
        <w:shd w:val="clear" w:color="auto" w:fill="FFFFFF"/>
        <w:spacing w:before="100" w:beforeAutospacing="1" w:after="100" w:afterAutospacing="1" w:line="240" w:lineRule="auto"/>
        <w:ind w:firstLine="0"/>
        <w:jc w:val="left"/>
        <w:rPr>
          <w:rFonts w:ascii="Batang" w:eastAsia="Batang" w:hAnsi="Batang" w:cs="Arial"/>
          <w:bCs/>
          <w:sz w:val="24"/>
          <w:szCs w:val="24"/>
          <w:lang w:val="es-DO" w:eastAsia="es-DO"/>
        </w:rPr>
      </w:pPr>
      <w:r>
        <w:rPr>
          <w:rFonts w:ascii="Batang" w:eastAsia="Batang" w:hAnsi="Batang" w:cs="Arial"/>
          <w:bCs/>
          <w:sz w:val="24"/>
          <w:szCs w:val="24"/>
          <w:lang w:val="es-DO" w:eastAsia="es-DO"/>
        </w:rPr>
        <w:t xml:space="preserve">Dependencia Advitam de la Presidencia </w:t>
      </w:r>
      <w:r w:rsidRPr="00001B64">
        <w:rPr>
          <w:rFonts w:ascii="Batang" w:eastAsia="Batang" w:hAnsi="Batang" w:cs="Arial"/>
          <w:bCs/>
          <w:sz w:val="24"/>
          <w:szCs w:val="24"/>
          <w:lang w:val="es-DO" w:eastAsia="es-DO"/>
        </w:rPr>
        <w:t>del Consejo del Poder Judicial</w:t>
      </w:r>
    </w:p>
    <w:p w:rsidR="008F41FB" w:rsidRPr="008F41FB" w:rsidRDefault="008F41FB" w:rsidP="008F41FB">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DB11DE" w:rsidRDefault="00DB11DE" w:rsidP="00DB11DE">
      <w:pPr>
        <w:shd w:val="clear" w:color="auto" w:fill="F2F2F2" w:themeFill="background1" w:themeFillShade="F2"/>
        <w:spacing w:before="100" w:beforeAutospacing="1" w:after="100" w:afterAutospacing="1" w:line="240" w:lineRule="auto"/>
        <w:ind w:firstLine="0"/>
        <w:jc w:val="left"/>
      </w:pPr>
    </w:p>
    <w:p w:rsidR="00DB11DE" w:rsidRDefault="004E4A47" w:rsidP="00DB11DE">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u w:val="single"/>
          <w:lang w:val="es-DO" w:eastAsia="es-DO"/>
        </w:rPr>
      </w:pPr>
      <w:r>
        <w:object w:dxaOrig="3480" w:dyaOrig="2565">
          <v:shape id="_x0000_i1111" type="#_x0000_t75" style="width:155.25pt;height:116.25pt" o:ole="">
            <v:imagedata r:id="rId192" o:title=""/>
          </v:shape>
          <o:OLEObject Type="Embed" ProgID="Visio.Drawing.15" ShapeID="_x0000_i1111" DrawAspect="Content" ObjectID="_1716115438" r:id="rId193"/>
        </w:object>
      </w:r>
    </w:p>
    <w:p w:rsidR="00DB11DE" w:rsidRDefault="00DB11DE" w:rsidP="00DB11DE">
      <w:pPr>
        <w:shd w:val="clear" w:color="auto" w:fill="FFFFFF"/>
        <w:spacing w:before="100" w:beforeAutospacing="1" w:after="100" w:afterAutospacing="1" w:line="240" w:lineRule="auto"/>
        <w:ind w:firstLine="0"/>
        <w:jc w:val="left"/>
        <w:rPr>
          <w:rFonts w:ascii="Batang" w:eastAsia="Batang" w:hAnsi="Batang" w:cs="Arial"/>
          <w:b/>
          <w:bCs/>
          <w:sz w:val="24"/>
          <w:szCs w:val="24"/>
          <w:u w:val="single"/>
          <w:lang w:val="es-DO" w:eastAsia="es-DO"/>
        </w:rPr>
      </w:pPr>
    </w:p>
    <w:p w:rsidR="00DB11DE" w:rsidRPr="00FC03A9" w:rsidRDefault="00DB11DE" w:rsidP="00DB11DE">
      <w:pPr>
        <w:shd w:val="clear" w:color="auto" w:fill="FFFFFF"/>
        <w:spacing w:before="100" w:beforeAutospacing="1" w:after="100" w:afterAutospacing="1" w:line="240" w:lineRule="auto"/>
        <w:ind w:firstLine="0"/>
        <w:jc w:val="left"/>
        <w:rPr>
          <w:rFonts w:ascii="Batang" w:eastAsia="Batang" w:hAnsi="Batang"/>
          <w:b/>
          <w:bCs/>
          <w:color w:val="002060"/>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DB11DE" w:rsidRPr="00001B64" w:rsidRDefault="00DB11DE" w:rsidP="00DB11DE">
      <w:pPr>
        <w:shd w:val="clear" w:color="auto" w:fill="FFFFFF"/>
        <w:spacing w:after="100" w:afterAutospacing="1" w:line="240" w:lineRule="auto"/>
        <w:ind w:firstLine="0"/>
        <w:rPr>
          <w:rFonts w:ascii="Batang" w:eastAsia="Batang" w:hAnsi="Batang" w:cs="Arial"/>
          <w:bCs/>
          <w:sz w:val="24"/>
          <w:szCs w:val="24"/>
          <w:lang w:val="es-DO" w:eastAsia="es-DO"/>
        </w:rPr>
      </w:pPr>
      <w:r w:rsidRPr="00001B64">
        <w:rPr>
          <w:rFonts w:ascii="Batang" w:eastAsia="Batang" w:hAnsi="Batang" w:cs="Arial"/>
          <w:bCs/>
          <w:sz w:val="24"/>
          <w:szCs w:val="24"/>
          <w:lang w:val="es-DO" w:eastAsia="es-DO"/>
        </w:rPr>
        <w:t xml:space="preserve">Garantizar la protección de la integridad física de los jueces, familiares y los miembros del Poder Judicial, así como también de las </w:t>
      </w:r>
      <w:r>
        <w:rPr>
          <w:rFonts w:ascii="Batang" w:eastAsia="Batang" w:hAnsi="Batang" w:cs="Arial"/>
          <w:bCs/>
          <w:sz w:val="24"/>
          <w:szCs w:val="24"/>
          <w:lang w:val="es-DO" w:eastAsia="es-DO"/>
        </w:rPr>
        <w:t>instalacione</w:t>
      </w:r>
      <w:r w:rsidRPr="00001B64">
        <w:rPr>
          <w:rFonts w:ascii="Batang" w:eastAsia="Batang" w:hAnsi="Batang" w:cs="Arial"/>
          <w:bCs/>
          <w:sz w:val="24"/>
          <w:szCs w:val="24"/>
          <w:lang w:val="es-DO" w:eastAsia="es-DO"/>
        </w:rPr>
        <w:t>s físicas donde funcionan los diferentes tribunales del país.</w:t>
      </w:r>
    </w:p>
    <w:p w:rsidR="00DB11DE" w:rsidRPr="00FC03A9" w:rsidRDefault="00DB11DE" w:rsidP="00DB11DE">
      <w:pPr>
        <w:shd w:val="clear" w:color="auto" w:fill="FFFFFF"/>
        <w:spacing w:after="100" w:afterAutospacing="1" w:line="240" w:lineRule="auto"/>
        <w:ind w:firstLine="0"/>
        <w:rPr>
          <w:rFonts w:ascii="Batang" w:eastAsia="Batang" w:hAnsi="Batang" w:cs="Arial"/>
          <w:b/>
          <w:bCs/>
          <w:sz w:val="24"/>
          <w:szCs w:val="24"/>
          <w:lang w:val="es-DO" w:eastAsia="es-DO"/>
        </w:rPr>
      </w:pPr>
    </w:p>
    <w:p w:rsidR="00DB11DE" w:rsidRPr="00FC03A9" w:rsidRDefault="00DB11DE" w:rsidP="00DB11DE">
      <w:pPr>
        <w:shd w:val="clear" w:color="auto" w:fill="FFFFFF"/>
        <w:spacing w:after="100" w:afterAutospacing="1" w:line="240" w:lineRule="auto"/>
        <w:ind w:firstLine="0"/>
        <w:rPr>
          <w:rFonts w:ascii="Batang" w:eastAsia="Batang" w:hAnsi="Batang"/>
          <w:b/>
          <w:bCs/>
          <w:sz w:val="24"/>
          <w:szCs w:val="24"/>
          <w:lang w:val="es-DO" w:eastAsia="es-DO"/>
        </w:rPr>
      </w:pPr>
      <w:r w:rsidRPr="00FC03A9">
        <w:rPr>
          <w:rFonts w:ascii="Batang" w:eastAsia="Batang" w:hAnsi="Batang"/>
          <w:b/>
          <w:bCs/>
          <w:sz w:val="24"/>
          <w:szCs w:val="24"/>
          <w:u w:val="single"/>
          <w:lang w:val="es-DO" w:eastAsia="es-DO"/>
        </w:rPr>
        <w:t>Funciones Principales</w:t>
      </w:r>
      <w:r w:rsidRPr="00FC03A9">
        <w:rPr>
          <w:rFonts w:ascii="Batang" w:eastAsia="Batang" w:hAnsi="Batang"/>
          <w:b/>
          <w:bCs/>
          <w:sz w:val="24"/>
          <w:szCs w:val="24"/>
          <w:lang w:val="es-DO" w:eastAsia="es-DO"/>
        </w:rPr>
        <w:t>:</w:t>
      </w:r>
    </w:p>
    <w:p w:rsidR="00DB11DE" w:rsidRPr="00001B64" w:rsidRDefault="00DB11DE" w:rsidP="003F5DB4">
      <w:pPr>
        <w:pStyle w:val="Prrafodelista"/>
        <w:numPr>
          <w:ilvl w:val="0"/>
          <w:numId w:val="15"/>
        </w:numPr>
        <w:autoSpaceDE w:val="0"/>
        <w:autoSpaceDN w:val="0"/>
        <w:adjustRightInd w:val="0"/>
        <w:spacing w:after="0" w:line="240" w:lineRule="auto"/>
        <w:rPr>
          <w:rFonts w:ascii="Batang" w:eastAsia="Batang" w:hAnsi="Batang" w:cs="Book Antiqua"/>
          <w:sz w:val="24"/>
          <w:szCs w:val="24"/>
          <w:lang w:val="es-DO" w:eastAsia="es-ES_tradnl"/>
        </w:rPr>
      </w:pPr>
      <w:r w:rsidRPr="00001B64">
        <w:rPr>
          <w:rFonts w:ascii="Batang" w:eastAsia="Batang" w:hAnsi="Batang" w:cs="Book Antiqua"/>
          <w:sz w:val="24"/>
          <w:szCs w:val="24"/>
          <w:lang w:val="es-DO" w:eastAsia="es-ES_tradnl"/>
        </w:rPr>
        <w:t>Gestionar y dirigir los diferentes servicios policiales, militares y de seguridad privada dispuestos para la actividad de protección judicial.</w:t>
      </w:r>
    </w:p>
    <w:p w:rsidR="00DB11DE" w:rsidRDefault="00DB11DE" w:rsidP="00DB11DE">
      <w:pPr>
        <w:pStyle w:val="Prrafodelista"/>
        <w:autoSpaceDE w:val="0"/>
        <w:autoSpaceDN w:val="0"/>
        <w:adjustRightInd w:val="0"/>
        <w:spacing w:after="0" w:line="240" w:lineRule="auto"/>
        <w:ind w:left="0" w:firstLine="0"/>
        <w:rPr>
          <w:rFonts w:ascii="Batang" w:eastAsia="Batang" w:hAnsi="Batang" w:cs="Book Antiqua"/>
          <w:sz w:val="24"/>
          <w:szCs w:val="24"/>
          <w:lang w:val="es-DO" w:eastAsia="es-ES_tradnl"/>
        </w:rPr>
      </w:pPr>
    </w:p>
    <w:p w:rsidR="006B604B" w:rsidRDefault="006B604B" w:rsidP="00DB11DE">
      <w:pPr>
        <w:pStyle w:val="Prrafodelista"/>
        <w:autoSpaceDE w:val="0"/>
        <w:autoSpaceDN w:val="0"/>
        <w:adjustRightInd w:val="0"/>
        <w:spacing w:after="0" w:line="240" w:lineRule="auto"/>
        <w:ind w:left="0" w:firstLine="0"/>
        <w:rPr>
          <w:rFonts w:ascii="Batang" w:eastAsia="Batang" w:hAnsi="Batang" w:cs="Book Antiqua"/>
          <w:sz w:val="24"/>
          <w:szCs w:val="24"/>
          <w:lang w:val="es-DO" w:eastAsia="es-ES_tradnl"/>
        </w:rPr>
      </w:pPr>
    </w:p>
    <w:p w:rsidR="006B604B" w:rsidRDefault="006B604B" w:rsidP="00DB11DE">
      <w:pPr>
        <w:pStyle w:val="Prrafodelista"/>
        <w:autoSpaceDE w:val="0"/>
        <w:autoSpaceDN w:val="0"/>
        <w:adjustRightInd w:val="0"/>
        <w:spacing w:after="0" w:line="240" w:lineRule="auto"/>
        <w:ind w:left="0" w:firstLine="0"/>
        <w:rPr>
          <w:rFonts w:ascii="Batang" w:eastAsia="Batang" w:hAnsi="Batang" w:cs="Book Antiqua"/>
          <w:sz w:val="24"/>
          <w:szCs w:val="24"/>
          <w:lang w:val="es-DO" w:eastAsia="es-ES_tradnl"/>
        </w:rPr>
      </w:pPr>
    </w:p>
    <w:p w:rsidR="006B604B" w:rsidRPr="00001B64" w:rsidRDefault="006B604B" w:rsidP="00DB11DE">
      <w:pPr>
        <w:pStyle w:val="Prrafodelista"/>
        <w:autoSpaceDE w:val="0"/>
        <w:autoSpaceDN w:val="0"/>
        <w:adjustRightInd w:val="0"/>
        <w:spacing w:after="0" w:line="240" w:lineRule="auto"/>
        <w:ind w:left="0" w:firstLine="0"/>
        <w:rPr>
          <w:rFonts w:ascii="Batang" w:eastAsia="Batang" w:hAnsi="Batang" w:cs="Book Antiqua"/>
          <w:sz w:val="24"/>
          <w:szCs w:val="24"/>
          <w:lang w:val="es-DO" w:eastAsia="es-ES_tradnl"/>
        </w:rPr>
      </w:pPr>
    </w:p>
    <w:p w:rsidR="00DB11DE" w:rsidRPr="00001B64" w:rsidRDefault="00DB11DE" w:rsidP="003F5DB4">
      <w:pPr>
        <w:pStyle w:val="Prrafodelista"/>
        <w:numPr>
          <w:ilvl w:val="0"/>
          <w:numId w:val="15"/>
        </w:numPr>
        <w:autoSpaceDE w:val="0"/>
        <w:autoSpaceDN w:val="0"/>
        <w:adjustRightInd w:val="0"/>
        <w:spacing w:after="0" w:line="240" w:lineRule="auto"/>
        <w:rPr>
          <w:rFonts w:ascii="Batang" w:eastAsia="Batang" w:hAnsi="Batang" w:cs="Book Antiqua"/>
          <w:sz w:val="24"/>
          <w:szCs w:val="24"/>
          <w:lang w:val="es-DO" w:eastAsia="es-ES_tradnl"/>
        </w:rPr>
      </w:pPr>
      <w:r w:rsidRPr="00001B64">
        <w:rPr>
          <w:rFonts w:ascii="Batang" w:eastAsia="Batang" w:hAnsi="Batang" w:cs="Book Antiqua"/>
          <w:sz w:val="24"/>
          <w:szCs w:val="24"/>
          <w:lang w:val="es-DO" w:eastAsia="es-ES_tradnl"/>
        </w:rPr>
        <w:t xml:space="preserve">Coordinar con la Presidencia del Consejo del Poder Judicial, las estrategias y políticas de protección a </w:t>
      </w:r>
      <w:r w:rsidR="009729F9">
        <w:rPr>
          <w:rFonts w:ascii="Batang" w:eastAsia="Batang" w:hAnsi="Batang" w:cs="Book Antiqua"/>
          <w:sz w:val="24"/>
          <w:szCs w:val="24"/>
          <w:lang w:val="es-DO" w:eastAsia="es-ES_tradnl"/>
        </w:rPr>
        <w:t xml:space="preserve">los miembros y las estructuras </w:t>
      </w:r>
      <w:r w:rsidRPr="00001B64">
        <w:rPr>
          <w:rFonts w:ascii="Batang" w:eastAsia="Batang" w:hAnsi="Batang" w:cs="Book Antiqua"/>
          <w:sz w:val="24"/>
          <w:szCs w:val="24"/>
          <w:lang w:val="es-DO" w:eastAsia="es-ES_tradnl"/>
        </w:rPr>
        <w:t>del Poder Judicial.</w:t>
      </w:r>
    </w:p>
    <w:p w:rsidR="00DB11DE" w:rsidRPr="00001B64" w:rsidRDefault="00DB11DE" w:rsidP="00DB11DE">
      <w:pPr>
        <w:pStyle w:val="Prrafodelista"/>
        <w:autoSpaceDE w:val="0"/>
        <w:autoSpaceDN w:val="0"/>
        <w:adjustRightInd w:val="0"/>
        <w:spacing w:after="0" w:line="240" w:lineRule="auto"/>
        <w:ind w:left="0" w:firstLine="0"/>
        <w:rPr>
          <w:rFonts w:ascii="Batang" w:eastAsia="Batang" w:hAnsi="Batang" w:cs="Book Antiqua"/>
          <w:sz w:val="24"/>
          <w:szCs w:val="24"/>
          <w:lang w:val="es-DO" w:eastAsia="es-ES_tradnl"/>
        </w:rPr>
      </w:pPr>
    </w:p>
    <w:p w:rsidR="00DB11DE" w:rsidRPr="00001B64" w:rsidRDefault="00DB11DE" w:rsidP="003F5DB4">
      <w:pPr>
        <w:pStyle w:val="Prrafodelista"/>
        <w:numPr>
          <w:ilvl w:val="0"/>
          <w:numId w:val="15"/>
        </w:numPr>
        <w:autoSpaceDE w:val="0"/>
        <w:autoSpaceDN w:val="0"/>
        <w:adjustRightInd w:val="0"/>
        <w:spacing w:after="0" w:line="240" w:lineRule="auto"/>
        <w:rPr>
          <w:rFonts w:ascii="Batang" w:eastAsia="Batang" w:hAnsi="Batang" w:cs="Book Antiqua"/>
          <w:sz w:val="24"/>
          <w:szCs w:val="24"/>
          <w:lang w:val="es-DO" w:eastAsia="es-ES_tradnl"/>
        </w:rPr>
      </w:pPr>
      <w:r w:rsidRPr="00001B64">
        <w:rPr>
          <w:rFonts w:ascii="Batang" w:eastAsia="Batang" w:hAnsi="Batang" w:cs="Book Antiqua"/>
          <w:sz w:val="24"/>
          <w:szCs w:val="24"/>
          <w:lang w:val="es-DO" w:eastAsia="es-ES_tradnl"/>
        </w:rPr>
        <w:t>Coordinar, implementar y supervisar los procesos administrativos, tecnológicos y humanos del sistema de protección judicial, para garantizar el normal desarrollo y desempeño de los miembros y servicios de la Institución.</w:t>
      </w:r>
    </w:p>
    <w:p w:rsidR="00DB11DE" w:rsidRPr="00001B64" w:rsidRDefault="00DB11DE" w:rsidP="00DB11DE">
      <w:pPr>
        <w:pStyle w:val="Prrafodelista"/>
        <w:autoSpaceDE w:val="0"/>
        <w:autoSpaceDN w:val="0"/>
        <w:adjustRightInd w:val="0"/>
        <w:spacing w:after="0" w:line="240" w:lineRule="auto"/>
        <w:ind w:left="0" w:firstLine="0"/>
        <w:rPr>
          <w:rFonts w:ascii="Batang" w:eastAsia="Batang" w:hAnsi="Batang" w:cs="Book Antiqua"/>
          <w:sz w:val="24"/>
          <w:szCs w:val="24"/>
          <w:lang w:val="es-DO" w:eastAsia="es-ES_tradnl"/>
        </w:rPr>
      </w:pPr>
    </w:p>
    <w:p w:rsidR="00DB11DE" w:rsidRDefault="00DB11DE" w:rsidP="003F5DB4">
      <w:pPr>
        <w:pStyle w:val="Prrafodelista"/>
        <w:numPr>
          <w:ilvl w:val="0"/>
          <w:numId w:val="15"/>
        </w:numPr>
        <w:autoSpaceDE w:val="0"/>
        <w:autoSpaceDN w:val="0"/>
        <w:adjustRightInd w:val="0"/>
        <w:spacing w:after="0" w:line="240" w:lineRule="auto"/>
        <w:rPr>
          <w:rFonts w:ascii="Batang" w:eastAsia="Batang" w:hAnsi="Batang" w:cs="Book Antiqua"/>
          <w:sz w:val="24"/>
          <w:szCs w:val="24"/>
          <w:lang w:val="es-DO" w:eastAsia="es-ES_tradnl"/>
        </w:rPr>
      </w:pPr>
      <w:r w:rsidRPr="00001B64">
        <w:rPr>
          <w:rFonts w:ascii="Batang" w:eastAsia="Batang" w:hAnsi="Batang" w:cs="Book Antiqua"/>
          <w:sz w:val="24"/>
          <w:szCs w:val="24"/>
          <w:lang w:val="es-DO" w:eastAsia="es-ES_tradnl"/>
        </w:rPr>
        <w:lastRenderedPageBreak/>
        <w:t>Planificar, coordinar y supervisar las acciones estratégicas, así como los procedimientos en materia de seguridad, que permitan medir y maximizar el impacto del sistema de protección judicial en cada una de las áreas y dependencias del Poder Judicial a nivel Nacional.</w:t>
      </w:r>
    </w:p>
    <w:p w:rsidR="00DB11DE" w:rsidRPr="00397214" w:rsidRDefault="00DB11DE" w:rsidP="00DB11DE">
      <w:pPr>
        <w:pStyle w:val="Prrafodelista"/>
        <w:rPr>
          <w:rFonts w:ascii="Batang" w:eastAsia="Batang" w:hAnsi="Batang" w:cs="Book Antiqua"/>
          <w:sz w:val="24"/>
          <w:szCs w:val="24"/>
          <w:lang w:val="es-DO" w:eastAsia="es-ES_tradnl"/>
        </w:rPr>
      </w:pPr>
    </w:p>
    <w:p w:rsidR="00DB11DE" w:rsidRDefault="00DB11DE" w:rsidP="003F5DB4">
      <w:pPr>
        <w:pStyle w:val="Prrafodelista"/>
        <w:numPr>
          <w:ilvl w:val="0"/>
          <w:numId w:val="15"/>
        </w:numPr>
        <w:autoSpaceDE w:val="0"/>
        <w:autoSpaceDN w:val="0"/>
        <w:adjustRightInd w:val="0"/>
        <w:spacing w:after="0" w:line="240" w:lineRule="auto"/>
        <w:rPr>
          <w:rFonts w:ascii="Batang" w:eastAsia="Batang" w:hAnsi="Batang" w:cs="Book Antiqua"/>
          <w:sz w:val="24"/>
          <w:szCs w:val="24"/>
          <w:lang w:val="es-DO" w:eastAsia="es-ES_tradnl"/>
        </w:rPr>
      </w:pPr>
      <w:r w:rsidRPr="00001B64">
        <w:rPr>
          <w:rFonts w:ascii="Batang" w:eastAsia="Batang" w:hAnsi="Batang" w:cs="Book Antiqua"/>
          <w:sz w:val="24"/>
          <w:szCs w:val="24"/>
          <w:lang w:val="es-DO" w:eastAsia="es-ES_tradnl"/>
        </w:rPr>
        <w:t>Dirigir y coordinar los planes de trabajo que deben ser implementados en sus áreas de competencia.</w:t>
      </w:r>
    </w:p>
    <w:p w:rsidR="00DB11DE" w:rsidRPr="00156254" w:rsidRDefault="00DB11DE" w:rsidP="00DB11DE">
      <w:pPr>
        <w:autoSpaceDE w:val="0"/>
        <w:autoSpaceDN w:val="0"/>
        <w:adjustRightInd w:val="0"/>
        <w:spacing w:after="0" w:line="240" w:lineRule="auto"/>
        <w:ind w:firstLine="0"/>
        <w:rPr>
          <w:rFonts w:ascii="Batang" w:eastAsia="Batang" w:hAnsi="Batang" w:cs="Book Antiqua"/>
          <w:sz w:val="24"/>
          <w:szCs w:val="24"/>
          <w:lang w:val="es-DO" w:eastAsia="es-ES_tradnl"/>
        </w:rPr>
      </w:pPr>
    </w:p>
    <w:p w:rsidR="00DB11DE" w:rsidRPr="00001B64" w:rsidRDefault="00DB11DE" w:rsidP="003F5DB4">
      <w:pPr>
        <w:pStyle w:val="Prrafodelista"/>
        <w:numPr>
          <w:ilvl w:val="0"/>
          <w:numId w:val="15"/>
        </w:numPr>
        <w:autoSpaceDE w:val="0"/>
        <w:autoSpaceDN w:val="0"/>
        <w:adjustRightInd w:val="0"/>
        <w:spacing w:after="0" w:line="240" w:lineRule="auto"/>
        <w:rPr>
          <w:rFonts w:ascii="Batang" w:eastAsia="Batang" w:hAnsi="Batang" w:cs="Book Antiqua"/>
          <w:sz w:val="24"/>
          <w:szCs w:val="24"/>
          <w:lang w:val="es-DO" w:eastAsia="es-ES_tradnl"/>
        </w:rPr>
      </w:pPr>
      <w:r w:rsidRPr="00001B64">
        <w:rPr>
          <w:rFonts w:ascii="Batang" w:eastAsia="Batang" w:hAnsi="Batang" w:cs="Book Antiqua"/>
          <w:sz w:val="24"/>
          <w:szCs w:val="24"/>
          <w:lang w:val="es-DO" w:eastAsia="es-ES_tradnl"/>
        </w:rPr>
        <w:t>Designar a los miembros de la Policía Nacional y de las Fuerzas Armadas que presten servicios en el Poder Judicial a las plazas o ciudades donde la Dirección entienda que sus servicios son más necesarios, dependiendo de sus habilidades y conocimientos.</w:t>
      </w:r>
    </w:p>
    <w:p w:rsidR="00DB11DE" w:rsidRPr="00001B64" w:rsidRDefault="00DB11DE" w:rsidP="00DB11DE">
      <w:pPr>
        <w:pStyle w:val="Prrafodelista"/>
        <w:autoSpaceDE w:val="0"/>
        <w:autoSpaceDN w:val="0"/>
        <w:adjustRightInd w:val="0"/>
        <w:spacing w:after="0" w:line="240" w:lineRule="auto"/>
        <w:ind w:left="0" w:firstLine="0"/>
        <w:rPr>
          <w:rFonts w:ascii="Batang" w:eastAsia="Batang" w:hAnsi="Batang" w:cs="Book Antiqua"/>
          <w:sz w:val="24"/>
          <w:szCs w:val="24"/>
          <w:lang w:val="es-DO" w:eastAsia="es-ES_tradnl"/>
        </w:rPr>
      </w:pPr>
    </w:p>
    <w:p w:rsidR="00DB11DE" w:rsidRPr="00001B64" w:rsidRDefault="00DB11DE" w:rsidP="003F5DB4">
      <w:pPr>
        <w:pStyle w:val="Prrafodelista"/>
        <w:numPr>
          <w:ilvl w:val="0"/>
          <w:numId w:val="15"/>
        </w:numPr>
        <w:autoSpaceDE w:val="0"/>
        <w:autoSpaceDN w:val="0"/>
        <w:adjustRightInd w:val="0"/>
        <w:spacing w:after="0" w:line="240" w:lineRule="auto"/>
        <w:rPr>
          <w:rFonts w:ascii="Batang" w:eastAsia="Batang" w:hAnsi="Batang" w:cs="Book Antiqua"/>
          <w:sz w:val="24"/>
          <w:szCs w:val="24"/>
          <w:lang w:val="es-DO" w:eastAsia="es-ES_tradnl"/>
        </w:rPr>
      </w:pPr>
      <w:r>
        <w:rPr>
          <w:rFonts w:ascii="Batang" w:eastAsia="Batang" w:hAnsi="Batang" w:cs="Book Antiqua"/>
          <w:sz w:val="24"/>
          <w:szCs w:val="24"/>
          <w:lang w:val="es-DO" w:eastAsia="es-ES_tradnl"/>
        </w:rPr>
        <w:t>Gestionar</w:t>
      </w:r>
      <w:r w:rsidRPr="00001B64">
        <w:rPr>
          <w:rFonts w:ascii="Batang" w:eastAsia="Batang" w:hAnsi="Batang" w:cs="Book Antiqua"/>
          <w:sz w:val="24"/>
          <w:szCs w:val="24"/>
          <w:lang w:val="es-DO" w:eastAsia="es-ES_tradnl"/>
        </w:rPr>
        <w:t xml:space="preserve"> y asignar los recursos a las diferentes dependencias judiciales teniendo en cuenta la disponibilidad de los mismos y las prioridades institucionales.</w:t>
      </w:r>
    </w:p>
    <w:p w:rsidR="00DB11DE" w:rsidRDefault="00DB11DE" w:rsidP="00DB11DE">
      <w:pPr>
        <w:pStyle w:val="Prrafodelista"/>
        <w:autoSpaceDE w:val="0"/>
        <w:autoSpaceDN w:val="0"/>
        <w:adjustRightInd w:val="0"/>
        <w:spacing w:after="0" w:line="240" w:lineRule="auto"/>
        <w:rPr>
          <w:rFonts w:ascii="Batang" w:eastAsia="Batang" w:hAnsi="Batang" w:cs="Arial"/>
          <w:b/>
          <w:bCs/>
          <w:sz w:val="24"/>
          <w:szCs w:val="24"/>
        </w:rPr>
      </w:pPr>
    </w:p>
    <w:p w:rsidR="00DB11DE" w:rsidRDefault="00DB11DE" w:rsidP="00DB11DE">
      <w:pPr>
        <w:pStyle w:val="Prrafodelista"/>
        <w:autoSpaceDE w:val="0"/>
        <w:autoSpaceDN w:val="0"/>
        <w:adjustRightInd w:val="0"/>
        <w:spacing w:after="0" w:line="240" w:lineRule="auto"/>
        <w:rPr>
          <w:rFonts w:ascii="Batang" w:eastAsia="Batang" w:hAnsi="Batang" w:cs="Arial"/>
          <w:b/>
          <w:bCs/>
          <w:sz w:val="24"/>
          <w:szCs w:val="24"/>
        </w:rPr>
      </w:pPr>
    </w:p>
    <w:p w:rsidR="00DB11DE" w:rsidRDefault="00DB11DE" w:rsidP="00DB11DE">
      <w:pPr>
        <w:pStyle w:val="Prrafodelista"/>
        <w:autoSpaceDE w:val="0"/>
        <w:autoSpaceDN w:val="0"/>
        <w:adjustRightInd w:val="0"/>
        <w:spacing w:after="0" w:line="240" w:lineRule="auto"/>
        <w:rPr>
          <w:rFonts w:ascii="Batang" w:eastAsia="Batang" w:hAnsi="Batang" w:cs="Arial"/>
          <w:b/>
          <w:bCs/>
          <w:sz w:val="24"/>
          <w:szCs w:val="24"/>
        </w:rPr>
      </w:pPr>
    </w:p>
    <w:p w:rsidR="00DB11DE" w:rsidRDefault="00DB11DE" w:rsidP="00DB11DE">
      <w:pPr>
        <w:pStyle w:val="Prrafodelista"/>
        <w:autoSpaceDE w:val="0"/>
        <w:autoSpaceDN w:val="0"/>
        <w:adjustRightInd w:val="0"/>
        <w:spacing w:after="0" w:line="240" w:lineRule="auto"/>
        <w:rPr>
          <w:rFonts w:ascii="Batang" w:eastAsia="Batang" w:hAnsi="Batang" w:cs="Arial"/>
          <w:b/>
          <w:bCs/>
          <w:sz w:val="24"/>
          <w:szCs w:val="24"/>
        </w:rPr>
      </w:pPr>
    </w:p>
    <w:p w:rsidR="00DB11DE" w:rsidRDefault="00DB11DE" w:rsidP="00DB11DE">
      <w:pPr>
        <w:pStyle w:val="Prrafodelista"/>
        <w:autoSpaceDE w:val="0"/>
        <w:autoSpaceDN w:val="0"/>
        <w:adjustRightInd w:val="0"/>
        <w:spacing w:after="0" w:line="240" w:lineRule="auto"/>
        <w:rPr>
          <w:rFonts w:ascii="Batang" w:eastAsia="Batang" w:hAnsi="Batang" w:cs="Arial"/>
          <w:b/>
          <w:bCs/>
          <w:sz w:val="24"/>
          <w:szCs w:val="24"/>
        </w:rPr>
      </w:pPr>
    </w:p>
    <w:p w:rsidR="00DB11DE" w:rsidRDefault="00DB11DE" w:rsidP="00DB11DE">
      <w:pPr>
        <w:pStyle w:val="Prrafodelista"/>
        <w:autoSpaceDE w:val="0"/>
        <w:autoSpaceDN w:val="0"/>
        <w:adjustRightInd w:val="0"/>
        <w:spacing w:after="0" w:line="240" w:lineRule="auto"/>
        <w:rPr>
          <w:rFonts w:ascii="Batang" w:eastAsia="Batang" w:hAnsi="Batang" w:cs="Arial"/>
          <w:b/>
          <w:bCs/>
          <w:sz w:val="24"/>
          <w:szCs w:val="24"/>
        </w:rPr>
      </w:pPr>
    </w:p>
    <w:p w:rsidR="00DB11DE" w:rsidRDefault="00DB11DE" w:rsidP="00DB11DE">
      <w:pPr>
        <w:pStyle w:val="Prrafodelista"/>
        <w:autoSpaceDE w:val="0"/>
        <w:autoSpaceDN w:val="0"/>
        <w:adjustRightInd w:val="0"/>
        <w:spacing w:after="0" w:line="240" w:lineRule="auto"/>
        <w:rPr>
          <w:rFonts w:ascii="Batang" w:eastAsia="Batang" w:hAnsi="Batang" w:cs="Arial"/>
          <w:b/>
          <w:bCs/>
          <w:sz w:val="24"/>
          <w:szCs w:val="24"/>
        </w:rPr>
      </w:pPr>
    </w:p>
    <w:p w:rsidR="00DB11DE" w:rsidRDefault="00DB11DE" w:rsidP="00DB11DE">
      <w:pPr>
        <w:pStyle w:val="Prrafodelista"/>
        <w:autoSpaceDE w:val="0"/>
        <w:autoSpaceDN w:val="0"/>
        <w:adjustRightInd w:val="0"/>
        <w:spacing w:after="0" w:line="240" w:lineRule="auto"/>
        <w:rPr>
          <w:rFonts w:ascii="Batang" w:eastAsia="Batang" w:hAnsi="Batang" w:cs="Arial"/>
          <w:b/>
          <w:bCs/>
          <w:sz w:val="24"/>
          <w:szCs w:val="24"/>
        </w:rPr>
      </w:pPr>
    </w:p>
    <w:p w:rsidR="00DB11DE" w:rsidRDefault="00DB11DE" w:rsidP="00DB11DE">
      <w:pPr>
        <w:pStyle w:val="Prrafodelista"/>
        <w:autoSpaceDE w:val="0"/>
        <w:autoSpaceDN w:val="0"/>
        <w:adjustRightInd w:val="0"/>
        <w:spacing w:after="0" w:line="240" w:lineRule="auto"/>
        <w:rPr>
          <w:rFonts w:ascii="Batang" w:eastAsia="Batang" w:hAnsi="Batang" w:cs="Arial"/>
          <w:b/>
          <w:bCs/>
          <w:sz w:val="24"/>
          <w:szCs w:val="24"/>
        </w:rPr>
      </w:pPr>
    </w:p>
    <w:p w:rsidR="00DB11DE" w:rsidRDefault="00DB11DE" w:rsidP="00DB11DE">
      <w:pPr>
        <w:pStyle w:val="Prrafodelista"/>
        <w:autoSpaceDE w:val="0"/>
        <w:autoSpaceDN w:val="0"/>
        <w:adjustRightInd w:val="0"/>
        <w:spacing w:after="0" w:line="240" w:lineRule="auto"/>
        <w:rPr>
          <w:rFonts w:ascii="Batang" w:eastAsia="Batang" w:hAnsi="Batang" w:cs="Arial"/>
          <w:b/>
          <w:bCs/>
          <w:sz w:val="24"/>
          <w:szCs w:val="24"/>
        </w:rPr>
      </w:pPr>
    </w:p>
    <w:p w:rsidR="00DB11DE" w:rsidRDefault="00DB11DE" w:rsidP="00DB11DE">
      <w:pPr>
        <w:pStyle w:val="Prrafodelista"/>
        <w:autoSpaceDE w:val="0"/>
        <w:autoSpaceDN w:val="0"/>
        <w:adjustRightInd w:val="0"/>
        <w:spacing w:after="0" w:line="240" w:lineRule="auto"/>
        <w:rPr>
          <w:rFonts w:ascii="Batang" w:eastAsia="Batang" w:hAnsi="Batang" w:cs="Arial"/>
          <w:b/>
          <w:bCs/>
          <w:sz w:val="24"/>
          <w:szCs w:val="24"/>
        </w:rPr>
      </w:pPr>
    </w:p>
    <w:p w:rsidR="00DB11DE" w:rsidRPr="00DB11DE" w:rsidRDefault="00DB11DE" w:rsidP="004E2B27">
      <w:pPr>
        <w:spacing w:after="0" w:line="276" w:lineRule="auto"/>
        <w:rPr>
          <w:rFonts w:ascii="Batang" w:eastAsia="Batang" w:hAnsi="Batang" w:cs="Arial"/>
          <w:bCs/>
          <w:sz w:val="24"/>
          <w:szCs w:val="24"/>
          <w:lang w:eastAsia="es-DO"/>
        </w:rPr>
      </w:pPr>
    </w:p>
    <w:p w:rsidR="004E2B27" w:rsidRDefault="004E2B27" w:rsidP="004E2B27">
      <w:pPr>
        <w:spacing w:after="0" w:line="276" w:lineRule="auto"/>
        <w:rPr>
          <w:rFonts w:ascii="Batang" w:eastAsia="Batang" w:hAnsi="Batang" w:cs="Arial"/>
          <w:bCs/>
          <w:sz w:val="24"/>
          <w:szCs w:val="24"/>
          <w:lang w:eastAsia="es-DO"/>
        </w:rPr>
      </w:pPr>
    </w:p>
    <w:p w:rsidR="00A04E91" w:rsidRDefault="00A04E91" w:rsidP="00A04E91">
      <w:pPr>
        <w:spacing w:after="0" w:line="276" w:lineRule="auto"/>
        <w:rPr>
          <w:rFonts w:ascii="Batang" w:eastAsia="Batang" w:hAnsi="Batang" w:cs="Arial"/>
          <w:bCs/>
          <w:sz w:val="24"/>
          <w:szCs w:val="24"/>
          <w:lang w:eastAsia="es-DO"/>
        </w:rPr>
      </w:pPr>
    </w:p>
    <w:p w:rsidR="00A04E91" w:rsidRPr="00686966" w:rsidRDefault="00A04E91" w:rsidP="005F1730">
      <w:pPr>
        <w:pStyle w:val="Estilo1"/>
        <w:numPr>
          <w:ilvl w:val="0"/>
          <w:numId w:val="119"/>
        </w:numPr>
        <w:ind w:left="426"/>
        <w:rPr>
          <w:rFonts w:ascii="Arial Narrow" w:hAnsi="Arial Narrow"/>
          <w:color w:val="000000" w:themeColor="text1"/>
          <w:sz w:val="40"/>
          <w:szCs w:val="40"/>
        </w:rPr>
      </w:pPr>
      <w:bookmarkStart w:id="374" w:name="_Toc365461874"/>
      <w:bookmarkStart w:id="375" w:name="_Toc12631150"/>
      <w:bookmarkStart w:id="376" w:name="_Toc48074291"/>
      <w:r w:rsidRPr="00686966">
        <w:rPr>
          <w:rFonts w:ascii="Arial Narrow" w:hAnsi="Arial Narrow"/>
          <w:color w:val="000000" w:themeColor="text1"/>
          <w:sz w:val="40"/>
          <w:szCs w:val="40"/>
        </w:rPr>
        <w:t>Escuela Nacional de la Judicatura</w:t>
      </w:r>
      <w:bookmarkEnd w:id="374"/>
      <w:bookmarkEnd w:id="375"/>
      <w:bookmarkEnd w:id="376"/>
    </w:p>
    <w:p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A04E91"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A04E91" w:rsidRDefault="00A04E91" w:rsidP="00A04E91">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C52C3F">
        <w:rPr>
          <w:rFonts w:ascii="Batang" w:eastAsia="Batang" w:hAnsi="Batang" w:cs="Arial"/>
          <w:bCs/>
          <w:sz w:val="24"/>
          <w:szCs w:val="24"/>
          <w:lang w:val="es-DO" w:eastAsia="es-DO"/>
        </w:rPr>
        <w:t>Presidencia del Consejo del Poder Judicial</w:t>
      </w:r>
    </w:p>
    <w:p w:rsidR="008F41FB" w:rsidRPr="008F41FB" w:rsidRDefault="008F41FB" w:rsidP="00A04E9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BA24FE" w:rsidRDefault="00BA24FE" w:rsidP="00BA24FE">
      <w:pPr>
        <w:shd w:val="clear" w:color="auto" w:fill="F2F2F2" w:themeFill="background1" w:themeFillShade="F2"/>
        <w:spacing w:before="100" w:beforeAutospacing="1" w:after="100" w:afterAutospacing="1" w:line="240" w:lineRule="auto"/>
        <w:ind w:firstLine="0"/>
        <w:jc w:val="center"/>
      </w:pPr>
    </w:p>
    <w:p w:rsidR="00A04E91" w:rsidRPr="00FC03A9" w:rsidRDefault="00044862" w:rsidP="00BA24FE">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435" w:dyaOrig="2670">
          <v:shape id="_x0000_i1112" type="#_x0000_t75" style="width:159pt;height:125.25pt" o:ole="">
            <v:imagedata r:id="rId194" o:title=""/>
          </v:shape>
          <o:OLEObject Type="Embed" ProgID="Visio.Drawing.15" ShapeID="_x0000_i1112" DrawAspect="Content" ObjectID="_1716115439" r:id="rId195"/>
        </w:object>
      </w:r>
    </w:p>
    <w:p w:rsidR="00BA24FE" w:rsidRDefault="00BA24FE" w:rsidP="00A04E9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A04E91" w:rsidRPr="004207E9" w:rsidRDefault="00A04E91" w:rsidP="00A04E91">
      <w:pPr>
        <w:pStyle w:val="Default"/>
        <w:jc w:val="both"/>
        <w:rPr>
          <w:rFonts w:ascii="Batang" w:eastAsia="Batang" w:hAnsi="Batang" w:cs="Verdana"/>
          <w:sz w:val="20"/>
          <w:szCs w:val="20"/>
          <w:lang w:val="es-DO" w:eastAsia="es-DO"/>
        </w:rPr>
      </w:pPr>
      <w:r w:rsidRPr="004207E9">
        <w:rPr>
          <w:rFonts w:ascii="Batang" w:eastAsia="Batang" w:hAnsi="Batang" w:cs="Arial"/>
          <w:bCs/>
          <w:iCs/>
          <w:shd w:val="clear" w:color="auto" w:fill="FFFFFF"/>
          <w:lang w:val="es-DO"/>
        </w:rPr>
        <w:t>Planificar, coord</w:t>
      </w:r>
      <w:r w:rsidR="009729F9">
        <w:rPr>
          <w:rFonts w:ascii="Batang" w:eastAsia="Batang" w:hAnsi="Batang" w:cs="Arial"/>
          <w:bCs/>
          <w:iCs/>
          <w:shd w:val="clear" w:color="auto" w:fill="FFFFFF"/>
          <w:lang w:val="es-DO"/>
        </w:rPr>
        <w:t>inar y supervisar el proceso de</w:t>
      </w:r>
      <w:r w:rsidRPr="004207E9">
        <w:rPr>
          <w:rFonts w:ascii="Batang" w:eastAsia="Batang" w:hAnsi="Batang" w:cs="Arial"/>
          <w:bCs/>
          <w:iCs/>
          <w:shd w:val="clear" w:color="auto" w:fill="FFFFFF"/>
          <w:lang w:val="es-DO"/>
        </w:rPr>
        <w:t xml:space="preserve"> formación y capacitación de los servidores judiciales</w:t>
      </w:r>
      <w:r>
        <w:rPr>
          <w:rFonts w:ascii="Batang" w:eastAsia="Batang" w:hAnsi="Batang" w:cs="Arial"/>
          <w:bCs/>
          <w:iCs/>
          <w:shd w:val="clear" w:color="auto" w:fill="FFFFFF"/>
          <w:lang w:val="es-DO"/>
        </w:rPr>
        <w:t xml:space="preserve"> y administrativos del Poder Judicial, favoreciendo en la medida de sus posibilidades, la capacitación y actualización de los </w:t>
      </w:r>
      <w:r w:rsidRPr="004207E9">
        <w:rPr>
          <w:rFonts w:ascii="Batang" w:eastAsia="Batang" w:hAnsi="Batang" w:cs="Arial"/>
          <w:bCs/>
          <w:iCs/>
          <w:shd w:val="clear" w:color="auto" w:fill="FFFFFF"/>
          <w:lang w:val="es-DO"/>
        </w:rPr>
        <w:t xml:space="preserve">demás actores del sector justicia. </w:t>
      </w:r>
    </w:p>
    <w:p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A04E91"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5B10F4" w:rsidRDefault="005B10F4" w:rsidP="005F1730">
      <w:pPr>
        <w:numPr>
          <w:ilvl w:val="0"/>
          <w:numId w:val="92"/>
        </w:numPr>
        <w:spacing w:after="0" w:line="276" w:lineRule="auto"/>
        <w:rPr>
          <w:rFonts w:ascii="Batang" w:eastAsia="Batang" w:hAnsi="Batang" w:cs="Arial"/>
          <w:bCs/>
          <w:sz w:val="24"/>
          <w:szCs w:val="24"/>
          <w:lang w:val="es-DO" w:eastAsia="es-DO"/>
        </w:rPr>
      </w:pPr>
      <w:r w:rsidRPr="009B0BB1">
        <w:rPr>
          <w:rFonts w:ascii="Batang" w:eastAsia="Batang" w:hAnsi="Batang" w:cs="Arial"/>
          <w:bCs/>
          <w:sz w:val="24"/>
          <w:szCs w:val="24"/>
          <w:lang w:val="es-DO" w:eastAsia="es-DO"/>
        </w:rPr>
        <w:lastRenderedPageBreak/>
        <w:t xml:space="preserve">Diseñar e </w:t>
      </w:r>
      <w:r w:rsidR="009B0BB1" w:rsidRPr="009B0BB1">
        <w:rPr>
          <w:rFonts w:ascii="Batang" w:eastAsia="Batang" w:hAnsi="Batang" w:cs="Arial"/>
          <w:bCs/>
          <w:sz w:val="24"/>
          <w:szCs w:val="24"/>
          <w:lang w:val="es-DO" w:eastAsia="es-DO"/>
        </w:rPr>
        <w:t>implementar</w:t>
      </w:r>
      <w:r w:rsidRPr="009B0BB1">
        <w:rPr>
          <w:rFonts w:ascii="Batang" w:eastAsia="Batang" w:hAnsi="Batang" w:cs="Arial"/>
          <w:bCs/>
          <w:sz w:val="24"/>
          <w:szCs w:val="24"/>
          <w:lang w:val="es-DO" w:eastAsia="es-DO"/>
        </w:rPr>
        <w:t xml:space="preserve"> programas de desarrollo de competencias judiciales, administrativas y culturales para los/as jueces/zas y </w:t>
      </w:r>
      <w:r w:rsidR="009B0BB1" w:rsidRPr="009B0BB1">
        <w:rPr>
          <w:rFonts w:ascii="Batang" w:eastAsia="Batang" w:hAnsi="Batang" w:cs="Arial"/>
          <w:bCs/>
          <w:sz w:val="24"/>
          <w:szCs w:val="24"/>
          <w:lang w:val="es-DO" w:eastAsia="es-DO"/>
        </w:rPr>
        <w:t>demás</w:t>
      </w:r>
      <w:r w:rsidRPr="009B0BB1">
        <w:rPr>
          <w:rFonts w:ascii="Batang" w:eastAsia="Batang" w:hAnsi="Batang" w:cs="Arial"/>
          <w:bCs/>
          <w:sz w:val="24"/>
          <w:szCs w:val="24"/>
          <w:lang w:val="es-DO" w:eastAsia="es-DO"/>
        </w:rPr>
        <w:t xml:space="preserve"> servidores/as</w:t>
      </w:r>
      <w:r w:rsidR="009B0BB1" w:rsidRPr="009B0BB1">
        <w:rPr>
          <w:rFonts w:ascii="Batang" w:eastAsia="Batang" w:hAnsi="Batang" w:cs="Arial"/>
          <w:bCs/>
          <w:sz w:val="24"/>
          <w:szCs w:val="24"/>
          <w:lang w:val="es-DO" w:eastAsia="es-DO"/>
        </w:rPr>
        <w:t xml:space="preserve"> del Poder Judicial.</w:t>
      </w:r>
    </w:p>
    <w:p w:rsidR="00044862" w:rsidRDefault="00044862" w:rsidP="00044862">
      <w:pPr>
        <w:spacing w:after="0" w:line="276" w:lineRule="auto"/>
        <w:rPr>
          <w:rFonts w:ascii="Batang" w:eastAsia="Batang" w:hAnsi="Batang" w:cs="Arial"/>
          <w:bCs/>
          <w:sz w:val="24"/>
          <w:szCs w:val="24"/>
          <w:lang w:val="es-DO" w:eastAsia="es-DO"/>
        </w:rPr>
      </w:pPr>
    </w:p>
    <w:p w:rsidR="00044862" w:rsidRPr="009B0BB1" w:rsidRDefault="00044862" w:rsidP="00044862">
      <w:pPr>
        <w:spacing w:after="0" w:line="276" w:lineRule="auto"/>
        <w:rPr>
          <w:rFonts w:ascii="Batang" w:eastAsia="Batang" w:hAnsi="Batang" w:cs="Arial"/>
          <w:bCs/>
          <w:sz w:val="24"/>
          <w:szCs w:val="24"/>
          <w:lang w:val="es-DO" w:eastAsia="es-DO"/>
        </w:rPr>
      </w:pPr>
    </w:p>
    <w:p w:rsidR="00A04E91" w:rsidRPr="00D033C1" w:rsidRDefault="00A04E91" w:rsidP="00A04E91">
      <w:pPr>
        <w:spacing w:after="0" w:line="240" w:lineRule="auto"/>
        <w:ind w:left="360" w:firstLine="0"/>
        <w:rPr>
          <w:rFonts w:ascii="Batang" w:eastAsia="Batang" w:hAnsi="Batang" w:cs="Arial"/>
          <w:bCs/>
          <w:sz w:val="24"/>
          <w:szCs w:val="24"/>
        </w:rPr>
      </w:pPr>
    </w:p>
    <w:p w:rsidR="00A04E91" w:rsidRPr="00D033C1" w:rsidRDefault="00A04E91" w:rsidP="005F1730">
      <w:pPr>
        <w:pStyle w:val="Prrafodelista"/>
        <w:numPr>
          <w:ilvl w:val="0"/>
          <w:numId w:val="106"/>
        </w:numPr>
        <w:spacing w:after="0" w:line="240" w:lineRule="auto"/>
        <w:rPr>
          <w:rFonts w:ascii="Batang" w:eastAsia="Batang" w:hAnsi="Batang" w:cs="Arial"/>
          <w:bCs/>
          <w:sz w:val="24"/>
          <w:szCs w:val="24"/>
        </w:rPr>
      </w:pPr>
      <w:r w:rsidRPr="00D033C1">
        <w:rPr>
          <w:rFonts w:ascii="Batang" w:eastAsia="Batang" w:hAnsi="Batang" w:cs="Arial"/>
          <w:bCs/>
          <w:sz w:val="24"/>
          <w:szCs w:val="24"/>
        </w:rPr>
        <w:t xml:space="preserve">Dirigir los programas de </w:t>
      </w:r>
      <w:r w:rsidR="00D046C0">
        <w:rPr>
          <w:rFonts w:ascii="Batang" w:eastAsia="Batang" w:hAnsi="Batang" w:cs="Arial"/>
          <w:bCs/>
          <w:sz w:val="24"/>
          <w:szCs w:val="24"/>
        </w:rPr>
        <w:t>formación de aspirantes a Juezde</w:t>
      </w:r>
      <w:r w:rsidRPr="00D033C1">
        <w:rPr>
          <w:rFonts w:ascii="Batang" w:eastAsia="Batang" w:hAnsi="Batang" w:cs="Arial"/>
          <w:bCs/>
          <w:sz w:val="24"/>
          <w:szCs w:val="24"/>
        </w:rPr>
        <w:t xml:space="preserve"> Paz.</w:t>
      </w:r>
    </w:p>
    <w:p w:rsidR="00A04E91" w:rsidRPr="003D3CEC" w:rsidRDefault="00A04E91" w:rsidP="00A04E91">
      <w:pPr>
        <w:spacing w:after="0" w:line="240" w:lineRule="auto"/>
        <w:ind w:left="360" w:firstLine="0"/>
        <w:rPr>
          <w:rFonts w:ascii="Batang" w:eastAsia="Batang" w:hAnsi="Batang" w:cs="Arial"/>
          <w:bCs/>
          <w:sz w:val="24"/>
          <w:szCs w:val="24"/>
        </w:rPr>
      </w:pPr>
    </w:p>
    <w:p w:rsidR="00A04E91" w:rsidRDefault="00A04E91" w:rsidP="005F1730">
      <w:pPr>
        <w:pStyle w:val="Prrafodelista"/>
        <w:numPr>
          <w:ilvl w:val="0"/>
          <w:numId w:val="106"/>
        </w:numPr>
        <w:spacing w:after="0" w:line="240" w:lineRule="auto"/>
        <w:rPr>
          <w:rFonts w:ascii="Batang" w:eastAsia="Batang" w:hAnsi="Batang" w:cs="Arial"/>
          <w:bCs/>
          <w:sz w:val="24"/>
          <w:szCs w:val="24"/>
        </w:rPr>
      </w:pPr>
      <w:r w:rsidRPr="00D033C1">
        <w:rPr>
          <w:rFonts w:ascii="Batang" w:eastAsia="Batang" w:hAnsi="Batang" w:cs="Arial"/>
          <w:bCs/>
          <w:sz w:val="24"/>
          <w:szCs w:val="24"/>
        </w:rPr>
        <w:t>Formar a los/as jueces/zas recién</w:t>
      </w:r>
      <w:r>
        <w:rPr>
          <w:rFonts w:ascii="Batang" w:eastAsia="Batang" w:hAnsi="Batang" w:cs="Arial"/>
          <w:bCs/>
          <w:sz w:val="24"/>
          <w:szCs w:val="24"/>
        </w:rPr>
        <w:t xml:space="preserve"> designados en nuevas funciones.</w:t>
      </w:r>
    </w:p>
    <w:p w:rsidR="00A04E91" w:rsidRPr="00A11F31" w:rsidRDefault="00A04E91" w:rsidP="00A04E91">
      <w:pPr>
        <w:pStyle w:val="Prrafodelista"/>
        <w:rPr>
          <w:rFonts w:ascii="Batang" w:eastAsia="Batang" w:hAnsi="Batang" w:cs="Arial"/>
          <w:bCs/>
          <w:sz w:val="24"/>
          <w:szCs w:val="24"/>
        </w:rPr>
      </w:pPr>
    </w:p>
    <w:p w:rsidR="00A04E91" w:rsidRDefault="00A04E91" w:rsidP="005F1730">
      <w:pPr>
        <w:pStyle w:val="Prrafodelista"/>
        <w:numPr>
          <w:ilvl w:val="0"/>
          <w:numId w:val="106"/>
        </w:numPr>
        <w:spacing w:after="0" w:line="240" w:lineRule="auto"/>
        <w:rPr>
          <w:rFonts w:ascii="Batang" w:eastAsia="Batang" w:hAnsi="Batang" w:cs="Arial"/>
          <w:bCs/>
          <w:sz w:val="24"/>
          <w:szCs w:val="24"/>
        </w:rPr>
      </w:pPr>
      <w:r w:rsidRPr="00A11F31">
        <w:rPr>
          <w:rFonts w:ascii="Batang" w:eastAsia="Batang" w:hAnsi="Batang" w:cs="Arial"/>
          <w:bCs/>
          <w:sz w:val="24"/>
          <w:szCs w:val="24"/>
        </w:rPr>
        <w:t>Formar y capacitar las personas que a</w:t>
      </w:r>
      <w:r w:rsidR="009729F9">
        <w:rPr>
          <w:rFonts w:ascii="Batang" w:eastAsia="Batang" w:hAnsi="Batang" w:cs="Arial"/>
          <w:bCs/>
          <w:sz w:val="24"/>
          <w:szCs w:val="24"/>
        </w:rPr>
        <w:t>spiran a ocupar la posición de </w:t>
      </w:r>
      <w:r w:rsidRPr="00A11F31">
        <w:rPr>
          <w:rFonts w:ascii="Batang" w:eastAsia="Batang" w:hAnsi="Batang" w:cs="Arial"/>
          <w:bCs/>
          <w:sz w:val="24"/>
          <w:szCs w:val="24"/>
        </w:rPr>
        <w:t>Defensor (a) Público, de acuerdo a</w:t>
      </w:r>
      <w:r>
        <w:rPr>
          <w:rFonts w:ascii="Batang" w:eastAsia="Batang" w:hAnsi="Batang" w:cs="Arial"/>
          <w:bCs/>
          <w:sz w:val="24"/>
          <w:szCs w:val="24"/>
        </w:rPr>
        <w:t>lo establecido en la Ley 277-04.</w:t>
      </w:r>
    </w:p>
    <w:p w:rsidR="00A04E91" w:rsidRPr="00A11F31" w:rsidRDefault="00A04E91" w:rsidP="00A04E91">
      <w:pPr>
        <w:pStyle w:val="Prrafodelista"/>
        <w:rPr>
          <w:rFonts w:ascii="Batang" w:eastAsia="Batang" w:hAnsi="Batang" w:cs="Arial"/>
          <w:bCs/>
          <w:sz w:val="24"/>
          <w:szCs w:val="24"/>
        </w:rPr>
      </w:pPr>
    </w:p>
    <w:p w:rsidR="00A04E91" w:rsidRDefault="00A04E91" w:rsidP="005F1730">
      <w:pPr>
        <w:pStyle w:val="Prrafodelista"/>
        <w:numPr>
          <w:ilvl w:val="0"/>
          <w:numId w:val="106"/>
        </w:numPr>
        <w:spacing w:after="0" w:line="240" w:lineRule="auto"/>
        <w:rPr>
          <w:rFonts w:ascii="Batang" w:eastAsia="Batang" w:hAnsi="Batang" w:cs="Arial"/>
          <w:bCs/>
          <w:sz w:val="24"/>
          <w:szCs w:val="24"/>
        </w:rPr>
      </w:pPr>
      <w:r w:rsidRPr="00A11F31">
        <w:rPr>
          <w:rFonts w:ascii="Batang" w:eastAsia="Batang" w:hAnsi="Batang" w:cs="Arial"/>
          <w:bCs/>
          <w:sz w:val="24"/>
          <w:szCs w:val="24"/>
        </w:rPr>
        <w:t>Desarrollar programas de formación continua de todos los servidores de la Oficina Nacional de la Defensa Pública, de acuerdo a</w:t>
      </w:r>
      <w:r w:rsidR="00105496">
        <w:rPr>
          <w:rFonts w:ascii="Batang" w:eastAsia="Batang" w:hAnsi="Batang" w:cs="Arial"/>
          <w:bCs/>
          <w:sz w:val="24"/>
          <w:szCs w:val="24"/>
        </w:rPr>
        <w:t>lo establecido en la Ley 277-04.</w:t>
      </w:r>
    </w:p>
    <w:p w:rsidR="00105496" w:rsidRPr="00105496" w:rsidRDefault="00105496" w:rsidP="00105496">
      <w:pPr>
        <w:spacing w:after="0" w:line="240" w:lineRule="auto"/>
        <w:ind w:firstLine="0"/>
        <w:rPr>
          <w:rFonts w:ascii="Batang" w:eastAsia="Batang" w:hAnsi="Batang" w:cs="Arial"/>
          <w:bCs/>
          <w:sz w:val="24"/>
          <w:szCs w:val="24"/>
        </w:rPr>
      </w:pPr>
    </w:p>
    <w:p w:rsidR="00A04E91" w:rsidRDefault="00A04E91" w:rsidP="005F1730">
      <w:pPr>
        <w:pStyle w:val="Prrafodelista"/>
        <w:numPr>
          <w:ilvl w:val="0"/>
          <w:numId w:val="106"/>
        </w:numPr>
        <w:spacing w:after="0" w:line="240" w:lineRule="auto"/>
        <w:rPr>
          <w:rFonts w:ascii="Batang" w:eastAsia="Batang" w:hAnsi="Batang" w:cs="Arial"/>
          <w:bCs/>
          <w:sz w:val="24"/>
          <w:szCs w:val="24"/>
        </w:rPr>
      </w:pPr>
      <w:r w:rsidRPr="00D033C1">
        <w:rPr>
          <w:rFonts w:ascii="Batang" w:eastAsia="Batang" w:hAnsi="Batang" w:cs="Arial"/>
          <w:bCs/>
          <w:sz w:val="24"/>
          <w:szCs w:val="24"/>
        </w:rPr>
        <w:t>Desarrollar, a solicitud de la Dirección General de Administración y Carrera Judicial, programas de formación para los jueces/zas su</w:t>
      </w:r>
      <w:r>
        <w:rPr>
          <w:rFonts w:ascii="Batang" w:eastAsia="Batang" w:hAnsi="Batang" w:cs="Arial"/>
          <w:bCs/>
          <w:sz w:val="24"/>
          <w:szCs w:val="24"/>
        </w:rPr>
        <w:t>spendidos/as en casos puntuales.</w:t>
      </w:r>
    </w:p>
    <w:p w:rsidR="00A04E91" w:rsidRDefault="00A04E91" w:rsidP="00A04E91">
      <w:pPr>
        <w:pStyle w:val="Prrafodelista"/>
        <w:spacing w:after="0" w:line="240" w:lineRule="auto"/>
        <w:ind w:firstLine="0"/>
        <w:rPr>
          <w:rFonts w:ascii="Batang" w:eastAsia="Batang" w:hAnsi="Batang" w:cs="Arial"/>
          <w:bCs/>
          <w:sz w:val="24"/>
          <w:szCs w:val="24"/>
        </w:rPr>
      </w:pPr>
    </w:p>
    <w:p w:rsidR="00A04E91" w:rsidRPr="00A11F31" w:rsidRDefault="00A04E91" w:rsidP="005F1730">
      <w:pPr>
        <w:pStyle w:val="Prrafodelista"/>
        <w:numPr>
          <w:ilvl w:val="0"/>
          <w:numId w:val="106"/>
        </w:numPr>
        <w:spacing w:after="0" w:line="240" w:lineRule="auto"/>
        <w:rPr>
          <w:rFonts w:ascii="Batang" w:eastAsia="Batang" w:hAnsi="Batang" w:cs="Arial"/>
          <w:bCs/>
          <w:sz w:val="24"/>
          <w:szCs w:val="24"/>
        </w:rPr>
      </w:pPr>
      <w:r w:rsidRPr="00A11F31">
        <w:rPr>
          <w:rFonts w:ascii="Batang" w:eastAsia="Batang" w:hAnsi="Batang" w:cs="Arial"/>
          <w:bCs/>
          <w:sz w:val="24"/>
          <w:szCs w:val="24"/>
        </w:rPr>
        <w:t>Formar a quienes aspiren a ser parte de la Carrera Judicial Administrativa.</w:t>
      </w:r>
    </w:p>
    <w:p w:rsidR="00A04E91" w:rsidRPr="00D033C1" w:rsidRDefault="00A04E91" w:rsidP="00A04E91">
      <w:pPr>
        <w:spacing w:after="0" w:line="240" w:lineRule="auto"/>
        <w:ind w:left="360" w:firstLine="0"/>
        <w:rPr>
          <w:rFonts w:ascii="Batang" w:eastAsia="Batang" w:hAnsi="Batang" w:cs="Arial"/>
          <w:bCs/>
          <w:sz w:val="24"/>
          <w:szCs w:val="24"/>
        </w:rPr>
      </w:pPr>
    </w:p>
    <w:p w:rsidR="00A04E91" w:rsidRPr="00D033C1" w:rsidRDefault="00A04E91" w:rsidP="005F1730">
      <w:pPr>
        <w:pStyle w:val="Prrafodelista"/>
        <w:numPr>
          <w:ilvl w:val="0"/>
          <w:numId w:val="106"/>
        </w:numPr>
        <w:spacing w:after="0" w:line="240" w:lineRule="auto"/>
        <w:rPr>
          <w:rFonts w:ascii="Batang" w:eastAsia="Batang" w:hAnsi="Batang" w:cs="Arial"/>
          <w:bCs/>
          <w:sz w:val="24"/>
          <w:szCs w:val="24"/>
        </w:rPr>
      </w:pPr>
      <w:r w:rsidRPr="00D033C1">
        <w:rPr>
          <w:rFonts w:ascii="Batang" w:eastAsia="Batang" w:hAnsi="Batang" w:cs="Arial"/>
          <w:bCs/>
          <w:sz w:val="24"/>
          <w:szCs w:val="24"/>
        </w:rPr>
        <w:t>Apoyar al Consejo del Poder Judicial en el proceso de evaluación y designación de los Intérpretes judiciales. </w:t>
      </w:r>
    </w:p>
    <w:p w:rsidR="00A04E91" w:rsidRPr="00D033C1" w:rsidRDefault="00A04E91" w:rsidP="00A04E91">
      <w:pPr>
        <w:spacing w:after="0" w:line="240" w:lineRule="auto"/>
        <w:ind w:left="360" w:firstLine="0"/>
        <w:rPr>
          <w:rFonts w:ascii="Batang" w:eastAsia="Batang" w:hAnsi="Batang" w:cs="Arial"/>
          <w:bCs/>
          <w:sz w:val="24"/>
          <w:szCs w:val="24"/>
        </w:rPr>
      </w:pPr>
    </w:p>
    <w:p w:rsidR="00A04E91" w:rsidRPr="00D033C1" w:rsidRDefault="00A04E91" w:rsidP="005F1730">
      <w:pPr>
        <w:pStyle w:val="Prrafodelista"/>
        <w:numPr>
          <w:ilvl w:val="0"/>
          <w:numId w:val="106"/>
        </w:numPr>
        <w:spacing w:after="0" w:line="240" w:lineRule="auto"/>
        <w:rPr>
          <w:rFonts w:ascii="Batang" w:eastAsia="Batang" w:hAnsi="Batang" w:cs="Arial"/>
          <w:bCs/>
          <w:sz w:val="24"/>
          <w:szCs w:val="24"/>
        </w:rPr>
      </w:pPr>
      <w:r w:rsidRPr="00D033C1">
        <w:rPr>
          <w:rFonts w:ascii="Batang" w:eastAsia="Batang" w:hAnsi="Batang" w:cs="Arial"/>
          <w:bCs/>
          <w:sz w:val="24"/>
          <w:szCs w:val="24"/>
        </w:rPr>
        <w:lastRenderedPageBreak/>
        <w:t>Incentivar el intercambio de experiencias y documentación con entidades similares, a fin de facilitar el mejoramiento integral de la administración de justicia.    </w:t>
      </w:r>
    </w:p>
    <w:p w:rsidR="00A04E91" w:rsidRPr="003D3CEC" w:rsidRDefault="00A04E91" w:rsidP="00A04E91">
      <w:pPr>
        <w:spacing w:after="0" w:line="240" w:lineRule="auto"/>
        <w:ind w:left="360" w:firstLine="0"/>
        <w:rPr>
          <w:rFonts w:ascii="Batang" w:eastAsia="Batang" w:hAnsi="Batang" w:cs="Arial"/>
          <w:bCs/>
          <w:sz w:val="24"/>
          <w:szCs w:val="24"/>
        </w:rPr>
      </w:pPr>
    </w:p>
    <w:p w:rsidR="00A04E91" w:rsidRDefault="00A04E91" w:rsidP="005F1730">
      <w:pPr>
        <w:pStyle w:val="Prrafodelista"/>
        <w:numPr>
          <w:ilvl w:val="0"/>
          <w:numId w:val="106"/>
        </w:numPr>
        <w:spacing w:after="0" w:line="240" w:lineRule="auto"/>
        <w:rPr>
          <w:rFonts w:ascii="Batang" w:eastAsia="Batang" w:hAnsi="Batang" w:cs="Arial"/>
          <w:bCs/>
          <w:sz w:val="24"/>
          <w:szCs w:val="24"/>
        </w:rPr>
      </w:pPr>
      <w:r w:rsidRPr="00D033C1">
        <w:rPr>
          <w:rFonts w:ascii="Batang" w:eastAsia="Batang" w:hAnsi="Batang" w:cs="Arial"/>
          <w:bCs/>
          <w:sz w:val="24"/>
          <w:szCs w:val="24"/>
        </w:rPr>
        <w:t>Promover, organizar y desarrollar eventos sobre temas relacionados con la función judicial y el sistema de administración de justicia, con la participación de la comunidad ju</w:t>
      </w:r>
      <w:r>
        <w:rPr>
          <w:rFonts w:ascii="Batang" w:eastAsia="Batang" w:hAnsi="Batang" w:cs="Arial"/>
          <w:bCs/>
          <w:sz w:val="24"/>
          <w:szCs w:val="24"/>
        </w:rPr>
        <w:t>rídica nacional e internacional.</w:t>
      </w:r>
    </w:p>
    <w:p w:rsidR="00A04E91" w:rsidRPr="00A11F31" w:rsidRDefault="00A04E91" w:rsidP="00A04E91">
      <w:pPr>
        <w:pStyle w:val="Prrafodelista"/>
        <w:rPr>
          <w:rFonts w:ascii="Batang" w:eastAsia="Batang" w:hAnsi="Batang" w:cs="Arial"/>
          <w:bCs/>
          <w:sz w:val="24"/>
          <w:szCs w:val="24"/>
        </w:rPr>
      </w:pPr>
    </w:p>
    <w:p w:rsidR="00A04E91" w:rsidRPr="00A11F31" w:rsidRDefault="00A04E91" w:rsidP="005F1730">
      <w:pPr>
        <w:pStyle w:val="Prrafodelista"/>
        <w:numPr>
          <w:ilvl w:val="0"/>
          <w:numId w:val="106"/>
        </w:numPr>
        <w:spacing w:after="0" w:line="240" w:lineRule="auto"/>
        <w:rPr>
          <w:rFonts w:ascii="Batang" w:eastAsia="Batang" w:hAnsi="Batang" w:cs="Arial"/>
          <w:bCs/>
          <w:sz w:val="24"/>
          <w:szCs w:val="24"/>
        </w:rPr>
      </w:pPr>
      <w:r w:rsidRPr="00A11F31">
        <w:rPr>
          <w:rFonts w:ascii="Batang" w:eastAsia="Batang" w:hAnsi="Batang" w:cs="Arial"/>
          <w:bCs/>
          <w:sz w:val="24"/>
          <w:szCs w:val="24"/>
        </w:rPr>
        <w:t>Fomentar el desarrollo de la innovación y transferencia para la gestión en el Poder Judicial.</w:t>
      </w:r>
    </w:p>
    <w:p w:rsidR="00A04E91" w:rsidRPr="003D3CEC" w:rsidRDefault="00A04E91" w:rsidP="00A04E91">
      <w:pPr>
        <w:spacing w:after="0" w:line="240" w:lineRule="auto"/>
        <w:ind w:left="360" w:firstLine="0"/>
        <w:rPr>
          <w:rFonts w:ascii="Batang" w:eastAsia="Batang" w:hAnsi="Batang" w:cs="Arial"/>
          <w:bCs/>
          <w:sz w:val="24"/>
          <w:szCs w:val="24"/>
        </w:rPr>
      </w:pPr>
    </w:p>
    <w:p w:rsidR="00A04E91" w:rsidRPr="00D033C1" w:rsidRDefault="00A04E91" w:rsidP="005F1730">
      <w:pPr>
        <w:pStyle w:val="Prrafodelista"/>
        <w:numPr>
          <w:ilvl w:val="0"/>
          <w:numId w:val="106"/>
        </w:numPr>
        <w:spacing w:after="0" w:line="240" w:lineRule="auto"/>
        <w:rPr>
          <w:rFonts w:ascii="Batang" w:eastAsia="Batang" w:hAnsi="Batang" w:cs="Arial"/>
          <w:bCs/>
          <w:sz w:val="24"/>
          <w:szCs w:val="24"/>
        </w:rPr>
      </w:pPr>
      <w:r w:rsidRPr="00D033C1">
        <w:rPr>
          <w:rFonts w:ascii="Batang" w:eastAsia="Batang" w:hAnsi="Batang" w:cs="Arial"/>
          <w:bCs/>
          <w:sz w:val="24"/>
          <w:szCs w:val="24"/>
        </w:rPr>
        <w:t>Elaborar, presentar y rendir informes de su Presupuesto y su Plan Operativo Anual (POA)</w:t>
      </w:r>
      <w:r w:rsidR="00105496">
        <w:rPr>
          <w:rFonts w:ascii="Batang" w:eastAsia="Batang" w:hAnsi="Batang" w:cs="Arial"/>
          <w:bCs/>
          <w:sz w:val="24"/>
          <w:szCs w:val="24"/>
        </w:rPr>
        <w:t>.</w:t>
      </w:r>
    </w:p>
    <w:p w:rsidR="00A04E91" w:rsidRPr="00D033C1" w:rsidRDefault="00A04E91" w:rsidP="00A04E91">
      <w:pPr>
        <w:autoSpaceDE w:val="0"/>
        <w:autoSpaceDN w:val="0"/>
        <w:adjustRightInd w:val="0"/>
        <w:spacing w:after="0" w:line="240" w:lineRule="auto"/>
        <w:ind w:firstLine="0"/>
        <w:jc w:val="left"/>
        <w:rPr>
          <w:rFonts w:ascii="Batang" w:eastAsia="Batang" w:hAnsi="Batang" w:cs="Arial"/>
          <w:bCs/>
          <w:sz w:val="24"/>
          <w:szCs w:val="24"/>
        </w:rPr>
      </w:pPr>
    </w:p>
    <w:p w:rsidR="00A04E91" w:rsidRDefault="00A04E91" w:rsidP="00A04E91">
      <w:pPr>
        <w:spacing w:after="0" w:line="276" w:lineRule="auto"/>
        <w:ind w:firstLine="0"/>
        <w:rPr>
          <w:rFonts w:ascii="Batang" w:eastAsia="Batang" w:hAnsi="Batang" w:cs="Arial"/>
          <w:b/>
          <w:bCs/>
          <w:sz w:val="24"/>
          <w:szCs w:val="24"/>
          <w:lang w:eastAsia="es-DO"/>
        </w:rPr>
      </w:pPr>
    </w:p>
    <w:p w:rsidR="00A04E91" w:rsidRDefault="00A04E91" w:rsidP="00A04E91">
      <w:pPr>
        <w:spacing w:after="0" w:line="276" w:lineRule="auto"/>
        <w:ind w:firstLine="0"/>
        <w:rPr>
          <w:rFonts w:ascii="Batang" w:eastAsia="Batang" w:hAnsi="Batang" w:cs="Arial"/>
          <w:b/>
          <w:bCs/>
          <w:sz w:val="24"/>
          <w:szCs w:val="24"/>
          <w:lang w:eastAsia="es-DO"/>
        </w:rPr>
      </w:pPr>
    </w:p>
    <w:p w:rsidR="00A04E91" w:rsidRDefault="00A04E91" w:rsidP="00A04E91">
      <w:pPr>
        <w:spacing w:after="0" w:line="276" w:lineRule="auto"/>
        <w:rPr>
          <w:rFonts w:ascii="Batang" w:eastAsia="Batang" w:hAnsi="Batang" w:cs="Arial"/>
          <w:bCs/>
          <w:sz w:val="24"/>
          <w:szCs w:val="24"/>
          <w:lang w:eastAsia="es-DO"/>
        </w:rPr>
      </w:pPr>
    </w:p>
    <w:p w:rsidR="00A04E91" w:rsidRPr="00686966" w:rsidRDefault="00A04E91" w:rsidP="005F1730">
      <w:pPr>
        <w:pStyle w:val="Estilo1"/>
        <w:numPr>
          <w:ilvl w:val="0"/>
          <w:numId w:val="119"/>
        </w:numPr>
        <w:ind w:left="426"/>
        <w:rPr>
          <w:rFonts w:ascii="Arial Narrow" w:hAnsi="Arial Narrow"/>
          <w:color w:val="000000" w:themeColor="text1"/>
          <w:sz w:val="40"/>
          <w:szCs w:val="40"/>
        </w:rPr>
      </w:pPr>
      <w:bookmarkStart w:id="377" w:name="_Toc365461871"/>
      <w:bookmarkStart w:id="378" w:name="_Toc12631151"/>
      <w:bookmarkStart w:id="379" w:name="_Toc48074292"/>
      <w:r w:rsidRPr="00686966">
        <w:rPr>
          <w:rFonts w:ascii="Arial Narrow" w:hAnsi="Arial Narrow"/>
          <w:color w:val="000000" w:themeColor="text1"/>
          <w:sz w:val="40"/>
          <w:szCs w:val="40"/>
        </w:rPr>
        <w:t>Administración General de la Jurisdicción Inmobiliaria</w:t>
      </w:r>
      <w:bookmarkEnd w:id="377"/>
      <w:bookmarkEnd w:id="378"/>
      <w:bookmarkEnd w:id="379"/>
    </w:p>
    <w:p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rsidR="00A04E91" w:rsidRDefault="00A04E91" w:rsidP="00A04E91">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A04E91" w:rsidRDefault="00A04E91" w:rsidP="00A04E91">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05793B">
        <w:rPr>
          <w:rFonts w:ascii="Batang" w:eastAsia="Batang" w:hAnsi="Batang" w:cs="Arial"/>
          <w:bCs/>
          <w:sz w:val="24"/>
          <w:szCs w:val="24"/>
          <w:lang w:val="es-DO" w:eastAsia="es-DO"/>
        </w:rPr>
        <w:t>Presidencia del Consejo del Poder Judicial</w:t>
      </w:r>
    </w:p>
    <w:p w:rsidR="008F41FB" w:rsidRPr="008F41FB" w:rsidRDefault="008F41FB" w:rsidP="00A04E9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BA24FE" w:rsidRDefault="00BA24FE" w:rsidP="00BA24FE">
      <w:pPr>
        <w:shd w:val="clear" w:color="auto" w:fill="F2F2F2" w:themeFill="background1" w:themeFillShade="F2"/>
        <w:spacing w:before="100" w:beforeAutospacing="1" w:after="100" w:afterAutospacing="1" w:line="240" w:lineRule="auto"/>
        <w:ind w:firstLine="0"/>
        <w:jc w:val="center"/>
      </w:pPr>
    </w:p>
    <w:p w:rsidR="00A04E91" w:rsidRPr="00FC03A9" w:rsidRDefault="002B73D9" w:rsidP="00BA24FE">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435" w:dyaOrig="2670">
          <v:shape id="_x0000_i1113" type="#_x0000_t75" style="width:165pt;height:127.5pt" o:ole="">
            <v:imagedata r:id="rId196" o:title=""/>
          </v:shape>
          <o:OLEObject Type="Embed" ProgID="Visio.Drawing.15" ShapeID="_x0000_i1113" DrawAspect="Content" ObjectID="_1716115440" r:id="rId197"/>
        </w:object>
      </w:r>
    </w:p>
    <w:p w:rsidR="00BA24FE" w:rsidRDefault="00BA24FE" w:rsidP="00A04E9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A04E91" w:rsidRPr="00EB48BB" w:rsidRDefault="00A04E91" w:rsidP="00A04E91">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EB48BB">
        <w:rPr>
          <w:rFonts w:ascii="Batang" w:eastAsia="Batang" w:hAnsi="Batang" w:cs="Arial"/>
          <w:bCs/>
          <w:sz w:val="24"/>
          <w:szCs w:val="24"/>
          <w:lang w:val="es-DO" w:eastAsia="es-DO"/>
        </w:rPr>
        <w:t xml:space="preserve">Planificar, dirigir y coordinar las actividades de apoyo técnico y administrativo a los órganos que integran la Jurisdicción Inmobiliaria, en </w:t>
      </w:r>
      <w:r>
        <w:rPr>
          <w:rFonts w:ascii="Batang" w:eastAsia="Batang" w:hAnsi="Batang" w:cs="Arial"/>
          <w:bCs/>
          <w:sz w:val="24"/>
          <w:szCs w:val="24"/>
          <w:lang w:val="es-DO" w:eastAsia="es-DO"/>
        </w:rPr>
        <w:t xml:space="preserve">lo concerniente </w:t>
      </w:r>
      <w:r w:rsidRPr="00EB48BB">
        <w:rPr>
          <w:rFonts w:ascii="Batang" w:eastAsia="Batang" w:hAnsi="Batang" w:cs="Arial"/>
          <w:bCs/>
          <w:sz w:val="24"/>
          <w:szCs w:val="24"/>
          <w:lang w:val="es-DO" w:eastAsia="es-DO"/>
        </w:rPr>
        <w:t>a la gestión de los servicios comunes y la provisión de los recursos materiales y financieros necesarios para la realización de sus actividades.</w:t>
      </w:r>
    </w:p>
    <w:p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A04E91" w:rsidRPr="006B604B" w:rsidRDefault="00A04E91" w:rsidP="005F1730">
      <w:pPr>
        <w:numPr>
          <w:ilvl w:val="0"/>
          <w:numId w:val="92"/>
        </w:numPr>
        <w:spacing w:after="0" w:line="276" w:lineRule="auto"/>
        <w:rPr>
          <w:rFonts w:ascii="Batang" w:eastAsia="Batang" w:hAnsi="Batang" w:cs="Arial"/>
          <w:bCs/>
          <w:sz w:val="24"/>
          <w:szCs w:val="24"/>
          <w:lang w:eastAsia="es-DO"/>
        </w:rPr>
      </w:pPr>
      <w:r w:rsidRPr="0005793B">
        <w:rPr>
          <w:rFonts w:ascii="Batang" w:eastAsia="Batang" w:hAnsi="Batang" w:cs="Arial"/>
          <w:bCs/>
          <w:sz w:val="24"/>
          <w:szCs w:val="24"/>
          <w:lang w:eastAsia="es-DO"/>
        </w:rPr>
        <w:t>Coordinar las actividades administrativas y financieras de la Jurisdicción Inmobiliaria.</w:t>
      </w:r>
    </w:p>
    <w:p w:rsidR="00105496" w:rsidRPr="0005793B" w:rsidRDefault="00105496" w:rsidP="00A04E91">
      <w:pPr>
        <w:spacing w:after="0" w:line="276" w:lineRule="auto"/>
        <w:ind w:left="720" w:firstLine="0"/>
        <w:rPr>
          <w:rFonts w:ascii="Batang" w:eastAsia="Batang" w:hAnsi="Batang" w:cs="Arial"/>
          <w:bCs/>
          <w:sz w:val="24"/>
          <w:szCs w:val="24"/>
          <w:lang w:eastAsia="es-DO"/>
        </w:rPr>
      </w:pPr>
    </w:p>
    <w:p w:rsidR="00A04E91" w:rsidRDefault="00A04E91" w:rsidP="005F1730">
      <w:pPr>
        <w:numPr>
          <w:ilvl w:val="0"/>
          <w:numId w:val="92"/>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C</w:t>
      </w:r>
      <w:r w:rsidRPr="0005793B">
        <w:rPr>
          <w:rFonts w:ascii="Batang" w:eastAsia="Batang" w:hAnsi="Batang" w:cs="Arial"/>
          <w:bCs/>
          <w:sz w:val="24"/>
          <w:szCs w:val="24"/>
          <w:lang w:eastAsia="es-DO"/>
        </w:rPr>
        <w:t xml:space="preserve">analizar el flujo comunicacional entre las </w:t>
      </w:r>
      <w:r>
        <w:rPr>
          <w:rFonts w:ascii="Batang" w:eastAsia="Batang" w:hAnsi="Batang" w:cs="Arial"/>
          <w:bCs/>
          <w:sz w:val="24"/>
          <w:szCs w:val="24"/>
          <w:lang w:eastAsia="es-DO"/>
        </w:rPr>
        <w:t xml:space="preserve">distintas </w:t>
      </w:r>
      <w:r w:rsidRPr="0005793B">
        <w:rPr>
          <w:rFonts w:ascii="Batang" w:eastAsia="Batang" w:hAnsi="Batang" w:cs="Arial"/>
          <w:bCs/>
          <w:sz w:val="24"/>
          <w:szCs w:val="24"/>
          <w:lang w:eastAsia="es-DO"/>
        </w:rPr>
        <w:t>sedes de la Jurisdicción Inmobiliaria ubicadas en las distintas provincias del país, con el propósito de producir la integración y coordinación de sus actividades para el logro de los objetivos institucionales.</w:t>
      </w:r>
    </w:p>
    <w:p w:rsidR="00A04E91" w:rsidRPr="0005793B" w:rsidRDefault="00A04E91" w:rsidP="00A04E91">
      <w:pPr>
        <w:spacing w:after="0" w:line="276" w:lineRule="auto"/>
        <w:ind w:firstLine="0"/>
        <w:rPr>
          <w:rFonts w:ascii="Batang" w:eastAsia="Batang" w:hAnsi="Batang" w:cs="Arial"/>
          <w:bCs/>
          <w:sz w:val="24"/>
          <w:szCs w:val="24"/>
          <w:lang w:eastAsia="es-DO"/>
        </w:rPr>
      </w:pPr>
    </w:p>
    <w:p w:rsidR="00A04E91" w:rsidRPr="00105496" w:rsidRDefault="00A04E91" w:rsidP="005F1730">
      <w:pPr>
        <w:numPr>
          <w:ilvl w:val="0"/>
          <w:numId w:val="92"/>
        </w:numPr>
        <w:spacing w:after="0" w:line="276" w:lineRule="auto"/>
        <w:rPr>
          <w:rFonts w:ascii="Batang" w:eastAsia="Batang" w:hAnsi="Batang" w:cs="Arial"/>
          <w:bCs/>
          <w:sz w:val="24"/>
          <w:szCs w:val="24"/>
          <w:lang w:eastAsia="es-DO"/>
        </w:rPr>
      </w:pPr>
      <w:r w:rsidRPr="0005793B">
        <w:rPr>
          <w:rFonts w:ascii="Batang" w:eastAsia="Batang" w:hAnsi="Batang" w:cs="Arial"/>
          <w:bCs/>
          <w:sz w:val="24"/>
          <w:szCs w:val="24"/>
          <w:lang w:eastAsia="es-DO"/>
        </w:rPr>
        <w:t>Coordinar y supervisar los servicios de apoyo a las operaciones de l</w:t>
      </w:r>
      <w:r>
        <w:rPr>
          <w:rFonts w:ascii="Batang" w:eastAsia="Batang" w:hAnsi="Batang" w:cs="Arial"/>
          <w:bCs/>
          <w:sz w:val="24"/>
          <w:szCs w:val="24"/>
          <w:lang w:eastAsia="es-DO"/>
        </w:rPr>
        <w:t>os órganos de la</w:t>
      </w:r>
      <w:r w:rsidRPr="0005793B">
        <w:rPr>
          <w:rFonts w:ascii="Batang" w:eastAsia="Batang" w:hAnsi="Batang" w:cs="Arial"/>
          <w:bCs/>
          <w:sz w:val="24"/>
          <w:szCs w:val="24"/>
          <w:lang w:eastAsia="es-DO"/>
        </w:rPr>
        <w:t xml:space="preserve"> Jurisdicción Inmobiliaria.</w:t>
      </w:r>
    </w:p>
    <w:p w:rsidR="00A04E91" w:rsidRPr="0005793B" w:rsidRDefault="00A04E91" w:rsidP="00A04E91">
      <w:pPr>
        <w:spacing w:after="0" w:line="276" w:lineRule="auto"/>
        <w:ind w:firstLine="0"/>
        <w:rPr>
          <w:rFonts w:ascii="Batang" w:eastAsia="Batang" w:hAnsi="Batang" w:cs="Arial"/>
          <w:bCs/>
          <w:sz w:val="24"/>
          <w:szCs w:val="24"/>
          <w:lang w:eastAsia="es-DO"/>
        </w:rPr>
      </w:pPr>
    </w:p>
    <w:p w:rsidR="00A04E91" w:rsidRDefault="00A04E91" w:rsidP="005F1730">
      <w:pPr>
        <w:numPr>
          <w:ilvl w:val="0"/>
          <w:numId w:val="92"/>
        </w:numPr>
        <w:spacing w:after="0" w:line="240" w:lineRule="auto"/>
        <w:rPr>
          <w:rFonts w:ascii="Batang" w:eastAsia="Batang" w:hAnsi="Batang" w:cs="Arial"/>
          <w:bCs/>
          <w:sz w:val="24"/>
          <w:szCs w:val="24"/>
          <w:lang w:eastAsia="es-DO"/>
        </w:rPr>
      </w:pPr>
      <w:r w:rsidRPr="0005793B">
        <w:rPr>
          <w:rFonts w:ascii="Batang" w:eastAsia="Batang" w:hAnsi="Batang" w:cs="Arial"/>
          <w:bCs/>
          <w:sz w:val="24"/>
          <w:szCs w:val="24"/>
          <w:lang w:eastAsia="es-DO"/>
        </w:rPr>
        <w:t>Monitorear los indicadores de desempeño de procesos y servicios.</w:t>
      </w:r>
    </w:p>
    <w:p w:rsidR="00A04E91" w:rsidRDefault="00A04E91" w:rsidP="00A04E91">
      <w:pPr>
        <w:spacing w:after="0" w:line="240" w:lineRule="auto"/>
        <w:ind w:firstLine="0"/>
        <w:rPr>
          <w:rFonts w:ascii="Batang" w:eastAsia="Batang" w:hAnsi="Batang" w:cs="Arial"/>
          <w:bCs/>
          <w:sz w:val="24"/>
          <w:szCs w:val="24"/>
          <w:lang w:eastAsia="es-DO"/>
        </w:rPr>
      </w:pPr>
    </w:p>
    <w:p w:rsidR="00A04E91" w:rsidRDefault="00A04E91" w:rsidP="005F1730">
      <w:pPr>
        <w:numPr>
          <w:ilvl w:val="0"/>
          <w:numId w:val="92"/>
        </w:numPr>
        <w:spacing w:after="0" w:line="240" w:lineRule="auto"/>
        <w:rPr>
          <w:rFonts w:ascii="Batang" w:eastAsia="Batang" w:hAnsi="Batang" w:cs="Arial"/>
          <w:bCs/>
          <w:sz w:val="24"/>
          <w:szCs w:val="24"/>
          <w:lang w:eastAsia="es-DO"/>
        </w:rPr>
      </w:pPr>
      <w:r w:rsidRPr="0005793B">
        <w:rPr>
          <w:rFonts w:ascii="Batang" w:eastAsia="Batang" w:hAnsi="Batang" w:cs="Arial"/>
          <w:bCs/>
          <w:sz w:val="24"/>
          <w:szCs w:val="24"/>
          <w:lang w:eastAsia="es-DO"/>
        </w:rPr>
        <w:t>Supervisar la gestión de los recursos tecnológicos de apoyo a las operaciones.</w:t>
      </w:r>
    </w:p>
    <w:p w:rsidR="00A04E91" w:rsidRPr="004668A4" w:rsidRDefault="00A04E91" w:rsidP="00A04E91">
      <w:pPr>
        <w:spacing w:after="0" w:line="276" w:lineRule="auto"/>
        <w:ind w:left="720" w:firstLine="0"/>
        <w:rPr>
          <w:rFonts w:ascii="Batang" w:eastAsia="Batang" w:hAnsi="Batang" w:cs="Arial"/>
          <w:bCs/>
          <w:sz w:val="24"/>
          <w:szCs w:val="24"/>
          <w:lang w:eastAsia="es-DO"/>
        </w:rPr>
      </w:pPr>
    </w:p>
    <w:p w:rsidR="00A04E91" w:rsidRPr="0005793B" w:rsidRDefault="00A04E91" w:rsidP="005F1730">
      <w:pPr>
        <w:numPr>
          <w:ilvl w:val="0"/>
          <w:numId w:val="93"/>
        </w:numPr>
        <w:spacing w:after="0" w:line="276" w:lineRule="auto"/>
        <w:rPr>
          <w:rFonts w:ascii="Batang" w:eastAsia="Batang" w:hAnsi="Batang" w:cs="Arial"/>
          <w:bCs/>
          <w:sz w:val="24"/>
          <w:szCs w:val="24"/>
          <w:lang w:eastAsia="es-DO"/>
        </w:rPr>
      </w:pPr>
      <w:r w:rsidRPr="0005793B">
        <w:rPr>
          <w:rFonts w:ascii="Batang" w:eastAsia="Batang" w:hAnsi="Batang" w:cs="Arial"/>
          <w:bCs/>
          <w:sz w:val="24"/>
          <w:szCs w:val="24"/>
          <w:lang w:eastAsia="es-DO"/>
        </w:rPr>
        <w:t>Supervisar la gestión y custodia de los archivos de los diferentes órganos de la Jurisdicción Inmobiliaria.</w:t>
      </w:r>
    </w:p>
    <w:p w:rsidR="00A04E91" w:rsidRPr="0005793B" w:rsidRDefault="00A04E91" w:rsidP="00A04E91">
      <w:pPr>
        <w:spacing w:after="0" w:line="276" w:lineRule="auto"/>
        <w:ind w:firstLine="0"/>
        <w:rPr>
          <w:rFonts w:ascii="Batang" w:eastAsia="Batang" w:hAnsi="Batang" w:cs="Arial"/>
          <w:bCs/>
          <w:sz w:val="24"/>
          <w:szCs w:val="24"/>
          <w:lang w:eastAsia="es-DO"/>
        </w:rPr>
      </w:pPr>
    </w:p>
    <w:p w:rsidR="00A04E91" w:rsidRPr="0005793B" w:rsidRDefault="00A04E91" w:rsidP="005F1730">
      <w:pPr>
        <w:numPr>
          <w:ilvl w:val="0"/>
          <w:numId w:val="93"/>
        </w:numPr>
        <w:spacing w:after="0" w:line="276" w:lineRule="auto"/>
        <w:rPr>
          <w:rFonts w:ascii="Batang" w:eastAsia="Batang" w:hAnsi="Batang" w:cs="Arial"/>
          <w:bCs/>
          <w:sz w:val="24"/>
          <w:szCs w:val="24"/>
          <w:lang w:eastAsia="es-DO"/>
        </w:rPr>
      </w:pPr>
      <w:r w:rsidRPr="0005793B">
        <w:rPr>
          <w:rFonts w:ascii="Batang" w:eastAsia="Batang" w:hAnsi="Batang" w:cs="Arial"/>
          <w:bCs/>
          <w:sz w:val="24"/>
          <w:szCs w:val="24"/>
          <w:lang w:eastAsia="es-DO"/>
        </w:rPr>
        <w:t>Definir las estrategias y planes operativos de la Jurisdicción Inmobiliaria.</w:t>
      </w:r>
    </w:p>
    <w:p w:rsidR="00A04E91" w:rsidRPr="0005793B" w:rsidRDefault="00A04E91" w:rsidP="00A04E91">
      <w:pPr>
        <w:spacing w:after="0" w:line="276" w:lineRule="auto"/>
        <w:ind w:firstLine="75"/>
        <w:rPr>
          <w:rFonts w:ascii="Batang" w:eastAsia="Batang" w:hAnsi="Batang" w:cs="Arial"/>
          <w:bCs/>
          <w:sz w:val="24"/>
          <w:szCs w:val="24"/>
          <w:lang w:eastAsia="es-DO"/>
        </w:rPr>
      </w:pPr>
    </w:p>
    <w:p w:rsidR="00A04E91" w:rsidRDefault="00A04E91" w:rsidP="005F1730">
      <w:pPr>
        <w:numPr>
          <w:ilvl w:val="0"/>
          <w:numId w:val="93"/>
        </w:numPr>
        <w:spacing w:after="0" w:line="276" w:lineRule="auto"/>
        <w:rPr>
          <w:rFonts w:ascii="Batang" w:eastAsia="Batang" w:hAnsi="Batang" w:cs="Arial"/>
          <w:bCs/>
          <w:sz w:val="24"/>
          <w:szCs w:val="24"/>
          <w:lang w:eastAsia="es-DO"/>
        </w:rPr>
      </w:pPr>
      <w:r w:rsidRPr="0005793B">
        <w:rPr>
          <w:rFonts w:ascii="Batang" w:eastAsia="Batang" w:hAnsi="Batang" w:cs="Arial"/>
          <w:bCs/>
          <w:sz w:val="24"/>
          <w:szCs w:val="24"/>
          <w:lang w:eastAsia="es-DO"/>
        </w:rPr>
        <w:t>Elaborar informes periódicos relativos a la gestión.</w:t>
      </w:r>
    </w:p>
    <w:p w:rsidR="00A04E91" w:rsidRDefault="00A04E91" w:rsidP="00A04E91">
      <w:pPr>
        <w:pStyle w:val="Prrafodelista"/>
        <w:rPr>
          <w:rFonts w:ascii="Batang" w:eastAsia="Batang" w:hAnsi="Batang" w:cs="Arial"/>
          <w:bCs/>
          <w:sz w:val="24"/>
          <w:szCs w:val="24"/>
          <w:lang w:eastAsia="es-DO"/>
        </w:rPr>
      </w:pPr>
    </w:p>
    <w:p w:rsidR="00A04E91" w:rsidRDefault="00A04E91" w:rsidP="00A04E91">
      <w:pPr>
        <w:spacing w:after="0" w:line="276" w:lineRule="auto"/>
        <w:rPr>
          <w:rFonts w:ascii="Batang" w:eastAsia="Batang" w:hAnsi="Batang" w:cs="Arial"/>
          <w:bCs/>
          <w:sz w:val="24"/>
          <w:szCs w:val="24"/>
          <w:lang w:eastAsia="es-DO"/>
        </w:rPr>
      </w:pPr>
    </w:p>
    <w:p w:rsidR="00A04E91" w:rsidRDefault="00A04E91" w:rsidP="00A04E91">
      <w:pPr>
        <w:spacing w:after="0" w:line="276" w:lineRule="auto"/>
        <w:rPr>
          <w:rFonts w:ascii="Batang" w:eastAsia="Batang" w:hAnsi="Batang" w:cs="Arial"/>
          <w:bCs/>
          <w:sz w:val="24"/>
          <w:szCs w:val="24"/>
          <w:lang w:eastAsia="es-DO"/>
        </w:rPr>
      </w:pPr>
    </w:p>
    <w:p w:rsidR="00A04E91" w:rsidRDefault="00A04E91" w:rsidP="00A04E91">
      <w:pPr>
        <w:spacing w:after="0" w:line="276" w:lineRule="auto"/>
        <w:rPr>
          <w:rFonts w:ascii="Batang" w:eastAsia="Batang" w:hAnsi="Batang" w:cs="Arial"/>
          <w:bCs/>
          <w:sz w:val="24"/>
          <w:szCs w:val="24"/>
          <w:lang w:eastAsia="es-DO"/>
        </w:rPr>
      </w:pPr>
    </w:p>
    <w:p w:rsidR="00A04E91" w:rsidRDefault="00A04E91" w:rsidP="00A04E91">
      <w:pPr>
        <w:spacing w:after="0" w:line="276" w:lineRule="auto"/>
        <w:rPr>
          <w:rFonts w:ascii="Batang" w:eastAsia="Batang" w:hAnsi="Batang" w:cs="Arial"/>
          <w:bCs/>
          <w:sz w:val="24"/>
          <w:szCs w:val="24"/>
          <w:lang w:eastAsia="es-DO"/>
        </w:rPr>
      </w:pPr>
    </w:p>
    <w:p w:rsidR="00A04E91" w:rsidRDefault="00A04E91" w:rsidP="00A04E91">
      <w:pPr>
        <w:spacing w:after="0" w:line="276" w:lineRule="auto"/>
        <w:rPr>
          <w:rFonts w:ascii="Batang" w:eastAsia="Batang" w:hAnsi="Batang" w:cs="Arial"/>
          <w:bCs/>
          <w:sz w:val="24"/>
          <w:szCs w:val="24"/>
          <w:lang w:eastAsia="es-DO"/>
        </w:rPr>
      </w:pPr>
    </w:p>
    <w:p w:rsidR="00A04E91" w:rsidRDefault="00A04E91" w:rsidP="00A04E91">
      <w:pPr>
        <w:spacing w:after="0" w:line="276" w:lineRule="auto"/>
        <w:rPr>
          <w:rFonts w:ascii="Batang" w:eastAsia="Batang" w:hAnsi="Batang" w:cs="Arial"/>
          <w:bCs/>
          <w:sz w:val="24"/>
          <w:szCs w:val="24"/>
          <w:lang w:eastAsia="es-DO"/>
        </w:rPr>
      </w:pPr>
    </w:p>
    <w:p w:rsidR="00A04E91" w:rsidRDefault="00A04E91" w:rsidP="00A04E91">
      <w:pPr>
        <w:spacing w:after="0" w:line="276" w:lineRule="auto"/>
        <w:rPr>
          <w:rFonts w:ascii="Batang" w:eastAsia="Batang" w:hAnsi="Batang" w:cs="Arial"/>
          <w:bCs/>
          <w:sz w:val="24"/>
          <w:szCs w:val="24"/>
          <w:lang w:eastAsia="es-DO"/>
        </w:rPr>
      </w:pPr>
    </w:p>
    <w:p w:rsidR="00A04E91" w:rsidRDefault="00A04E91" w:rsidP="00A04E91">
      <w:pPr>
        <w:spacing w:after="0" w:line="276" w:lineRule="auto"/>
        <w:rPr>
          <w:rFonts w:ascii="Batang" w:eastAsia="Batang" w:hAnsi="Batang" w:cs="Arial"/>
          <w:bCs/>
          <w:sz w:val="24"/>
          <w:szCs w:val="24"/>
          <w:lang w:eastAsia="es-DO"/>
        </w:rPr>
      </w:pPr>
    </w:p>
    <w:p w:rsidR="00A04E91" w:rsidRDefault="00A04E91" w:rsidP="00A04E91">
      <w:pPr>
        <w:spacing w:after="0" w:line="276" w:lineRule="auto"/>
        <w:rPr>
          <w:rFonts w:ascii="Batang" w:eastAsia="Batang" w:hAnsi="Batang" w:cs="Arial"/>
          <w:bCs/>
          <w:sz w:val="24"/>
          <w:szCs w:val="24"/>
          <w:lang w:eastAsia="es-DO"/>
        </w:rPr>
      </w:pPr>
    </w:p>
    <w:p w:rsidR="00A04E91" w:rsidRDefault="00A04E91" w:rsidP="00A04E91">
      <w:pPr>
        <w:spacing w:after="0" w:line="276" w:lineRule="auto"/>
        <w:rPr>
          <w:rFonts w:ascii="Batang" w:eastAsia="Batang" w:hAnsi="Batang" w:cs="Arial"/>
          <w:bCs/>
          <w:sz w:val="24"/>
          <w:szCs w:val="24"/>
          <w:lang w:eastAsia="es-DO"/>
        </w:rPr>
      </w:pPr>
    </w:p>
    <w:p w:rsidR="00A04E91" w:rsidRDefault="00A04E91" w:rsidP="00A04E91">
      <w:pPr>
        <w:spacing w:after="0" w:line="276" w:lineRule="auto"/>
        <w:rPr>
          <w:rFonts w:ascii="Batang" w:eastAsia="Batang" w:hAnsi="Batang" w:cs="Arial"/>
          <w:bCs/>
          <w:sz w:val="24"/>
          <w:szCs w:val="24"/>
          <w:lang w:eastAsia="es-DO"/>
        </w:rPr>
      </w:pPr>
    </w:p>
    <w:p w:rsidR="00A04E91" w:rsidRDefault="00A04E91" w:rsidP="00A04E91">
      <w:pPr>
        <w:spacing w:after="0" w:line="276" w:lineRule="auto"/>
        <w:rPr>
          <w:rFonts w:ascii="Batang" w:eastAsia="Batang" w:hAnsi="Batang" w:cs="Arial"/>
          <w:bCs/>
          <w:sz w:val="24"/>
          <w:szCs w:val="24"/>
          <w:lang w:eastAsia="es-DO"/>
        </w:rPr>
      </w:pPr>
    </w:p>
    <w:p w:rsidR="00A04E91" w:rsidRDefault="00A04E91" w:rsidP="00A04E91">
      <w:pPr>
        <w:spacing w:after="0" w:line="276" w:lineRule="auto"/>
        <w:ind w:firstLine="0"/>
        <w:rPr>
          <w:rFonts w:ascii="Batang" w:eastAsia="Batang" w:hAnsi="Batang" w:cs="Arial"/>
          <w:b/>
          <w:bCs/>
          <w:sz w:val="24"/>
          <w:szCs w:val="24"/>
          <w:lang w:eastAsia="es-DO"/>
        </w:rPr>
      </w:pPr>
    </w:p>
    <w:p w:rsidR="00044862" w:rsidRDefault="00044862" w:rsidP="00A04E91">
      <w:pPr>
        <w:spacing w:after="0" w:line="276" w:lineRule="auto"/>
        <w:ind w:firstLine="0"/>
        <w:rPr>
          <w:rFonts w:ascii="Batang" w:eastAsia="Batang" w:hAnsi="Batang" w:cs="Arial"/>
          <w:b/>
          <w:bCs/>
          <w:sz w:val="24"/>
          <w:szCs w:val="24"/>
          <w:lang w:eastAsia="es-DO"/>
        </w:rPr>
      </w:pPr>
    </w:p>
    <w:p w:rsidR="00A04E91" w:rsidRPr="00686966" w:rsidRDefault="00A04E91" w:rsidP="005F1730">
      <w:pPr>
        <w:pStyle w:val="Estilo1"/>
        <w:numPr>
          <w:ilvl w:val="0"/>
          <w:numId w:val="119"/>
        </w:numPr>
        <w:ind w:left="426"/>
        <w:rPr>
          <w:rFonts w:ascii="Arial Narrow" w:hAnsi="Arial Narrow"/>
          <w:color w:val="000000" w:themeColor="text1"/>
          <w:sz w:val="40"/>
          <w:szCs w:val="40"/>
        </w:rPr>
      </w:pPr>
      <w:bookmarkStart w:id="380" w:name="_Toc365461872"/>
      <w:bookmarkStart w:id="381" w:name="_Toc12631152"/>
      <w:bookmarkStart w:id="382" w:name="_Toc48074293"/>
      <w:r w:rsidRPr="00686966">
        <w:rPr>
          <w:rFonts w:ascii="Arial Narrow" w:hAnsi="Arial Narrow"/>
          <w:color w:val="000000" w:themeColor="text1"/>
          <w:sz w:val="40"/>
          <w:szCs w:val="40"/>
        </w:rPr>
        <w:t>Dirección Nacional de Registro de Títulos</w:t>
      </w:r>
      <w:bookmarkEnd w:id="380"/>
      <w:bookmarkEnd w:id="381"/>
      <w:bookmarkEnd w:id="382"/>
    </w:p>
    <w:p w:rsidR="00A04E91"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A04E91" w:rsidRDefault="00A04E91" w:rsidP="00A04E91">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A04E91" w:rsidRDefault="00A04E91" w:rsidP="00A04E91">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05793B">
        <w:rPr>
          <w:rFonts w:ascii="Batang" w:eastAsia="Batang" w:hAnsi="Batang" w:cs="Arial"/>
          <w:bCs/>
          <w:sz w:val="24"/>
          <w:szCs w:val="24"/>
          <w:lang w:val="es-DO" w:eastAsia="es-DO"/>
        </w:rPr>
        <w:t>Presidencia del Consejo del Poder Judicial</w:t>
      </w:r>
    </w:p>
    <w:p w:rsidR="008F41FB" w:rsidRPr="008F41FB" w:rsidRDefault="008F41FB" w:rsidP="008F41FB">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BA24FE" w:rsidRDefault="00BA24FE" w:rsidP="00A04E91">
      <w:pPr>
        <w:shd w:val="clear" w:color="auto" w:fill="FFFFFF"/>
        <w:spacing w:before="100" w:beforeAutospacing="1" w:after="100" w:afterAutospacing="1" w:line="240" w:lineRule="auto"/>
        <w:ind w:firstLine="0"/>
        <w:rPr>
          <w:rFonts w:ascii="Batang" w:eastAsia="Batang" w:hAnsi="Batang" w:cs="Arial"/>
          <w:b/>
          <w:bCs/>
          <w:sz w:val="10"/>
          <w:szCs w:val="10"/>
          <w:lang w:val="es-DO" w:eastAsia="es-DO"/>
        </w:rPr>
      </w:pPr>
    </w:p>
    <w:p w:rsidR="00BA24FE" w:rsidRDefault="00BA24FE" w:rsidP="00BA24FE">
      <w:pPr>
        <w:shd w:val="clear" w:color="auto" w:fill="F2F2F2" w:themeFill="background1" w:themeFillShade="F2"/>
        <w:spacing w:before="100" w:beforeAutospacing="1" w:after="100" w:afterAutospacing="1" w:line="240" w:lineRule="auto"/>
        <w:ind w:firstLine="0"/>
      </w:pPr>
    </w:p>
    <w:p w:rsidR="00BA24FE" w:rsidRPr="00686CF9" w:rsidRDefault="00044862" w:rsidP="00BA24FE">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10"/>
          <w:szCs w:val="10"/>
          <w:lang w:val="es-DO" w:eastAsia="es-DO"/>
        </w:rPr>
      </w:pPr>
      <w:r>
        <w:object w:dxaOrig="3435" w:dyaOrig="2670">
          <v:shape id="_x0000_i1114" type="#_x0000_t75" style="width:156pt;height:121.5pt" o:ole="">
            <v:imagedata r:id="rId198" o:title=""/>
          </v:shape>
          <o:OLEObject Type="Embed" ProgID="Visio.Drawing.15" ShapeID="_x0000_i1114" DrawAspect="Content" ObjectID="_1716115441" r:id="rId199"/>
        </w:object>
      </w:r>
    </w:p>
    <w:p w:rsidR="00BA24FE" w:rsidRDefault="00BA24FE" w:rsidP="00A04E9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A04E91" w:rsidRPr="00EB48BB" w:rsidRDefault="00A04E91" w:rsidP="00A04E91">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Pr>
          <w:rFonts w:ascii="Batang" w:eastAsia="Batang" w:hAnsi="Batang" w:cs="Arial"/>
          <w:bCs/>
          <w:sz w:val="24"/>
          <w:szCs w:val="24"/>
          <w:lang w:val="es-DO" w:eastAsia="es-DO"/>
        </w:rPr>
        <w:t>Regular, coordinar, dirigir y supervisar el funcionamiento de los Registros de Títulos a nivel nacional.</w:t>
      </w:r>
    </w:p>
    <w:p w:rsidR="00A04E91" w:rsidRPr="00686CF9" w:rsidRDefault="00A04E91" w:rsidP="00A04E91">
      <w:pPr>
        <w:shd w:val="clear" w:color="auto" w:fill="FFFFFF"/>
        <w:spacing w:before="100" w:beforeAutospacing="1" w:after="100" w:afterAutospacing="1" w:line="240" w:lineRule="auto"/>
        <w:ind w:firstLine="0"/>
        <w:rPr>
          <w:rFonts w:ascii="Batang" w:eastAsia="Batang" w:hAnsi="Batang" w:cs="Arial"/>
          <w:b/>
          <w:bCs/>
          <w:sz w:val="10"/>
          <w:szCs w:val="10"/>
          <w:lang w:val="es-DO" w:eastAsia="es-DO"/>
        </w:rPr>
      </w:pPr>
    </w:p>
    <w:p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A04E91" w:rsidRDefault="00A04E91" w:rsidP="005F1730">
      <w:pPr>
        <w:numPr>
          <w:ilvl w:val="0"/>
          <w:numId w:val="92"/>
        </w:numPr>
        <w:spacing w:after="0" w:line="276" w:lineRule="auto"/>
        <w:rPr>
          <w:rFonts w:ascii="Batang" w:eastAsia="Batang" w:hAnsi="Batang" w:cs="Arial"/>
          <w:bCs/>
          <w:sz w:val="24"/>
          <w:szCs w:val="24"/>
          <w:lang w:eastAsia="es-DO"/>
        </w:rPr>
      </w:pPr>
      <w:r w:rsidRPr="00E3051B">
        <w:rPr>
          <w:rFonts w:ascii="Batang" w:eastAsia="Batang" w:hAnsi="Batang" w:cs="Arial"/>
          <w:bCs/>
          <w:sz w:val="24"/>
          <w:szCs w:val="24"/>
          <w:lang w:eastAsia="es-DO"/>
        </w:rPr>
        <w:lastRenderedPageBreak/>
        <w:t xml:space="preserve">Velar por el cumplimiento de la Ley de Registro Inmobiliario y sus Reglamentos, así como de otras leyes en el ámbito de su competencia. </w:t>
      </w:r>
    </w:p>
    <w:p w:rsidR="00A04E91" w:rsidRDefault="00A04E91" w:rsidP="00A04E91">
      <w:pPr>
        <w:spacing w:after="0" w:line="276" w:lineRule="auto"/>
        <w:ind w:left="360" w:firstLine="0"/>
        <w:rPr>
          <w:rFonts w:ascii="Batang" w:eastAsia="Batang" w:hAnsi="Batang" w:cs="Arial"/>
          <w:bCs/>
          <w:sz w:val="24"/>
          <w:szCs w:val="24"/>
          <w:lang w:eastAsia="es-DO"/>
        </w:rPr>
      </w:pPr>
    </w:p>
    <w:p w:rsidR="006B604B" w:rsidRDefault="006B604B" w:rsidP="00A04E91">
      <w:pPr>
        <w:spacing w:after="0" w:line="276" w:lineRule="auto"/>
        <w:ind w:left="360" w:firstLine="0"/>
        <w:rPr>
          <w:rFonts w:ascii="Batang" w:eastAsia="Batang" w:hAnsi="Batang" w:cs="Arial"/>
          <w:bCs/>
          <w:sz w:val="24"/>
          <w:szCs w:val="24"/>
          <w:lang w:eastAsia="es-DO"/>
        </w:rPr>
      </w:pPr>
    </w:p>
    <w:p w:rsidR="006B604B" w:rsidRDefault="006B604B" w:rsidP="00A04E91">
      <w:pPr>
        <w:spacing w:after="0" w:line="276" w:lineRule="auto"/>
        <w:ind w:left="360" w:firstLine="0"/>
        <w:rPr>
          <w:rFonts w:ascii="Batang" w:eastAsia="Batang" w:hAnsi="Batang" w:cs="Arial"/>
          <w:bCs/>
          <w:sz w:val="24"/>
          <w:szCs w:val="24"/>
          <w:lang w:eastAsia="es-DO"/>
        </w:rPr>
      </w:pPr>
    </w:p>
    <w:p w:rsidR="006B604B" w:rsidRDefault="006B604B" w:rsidP="00A04E91">
      <w:pPr>
        <w:spacing w:after="0" w:line="276" w:lineRule="auto"/>
        <w:ind w:left="360" w:firstLine="0"/>
        <w:rPr>
          <w:rFonts w:ascii="Batang" w:eastAsia="Batang" w:hAnsi="Batang" w:cs="Arial"/>
          <w:bCs/>
          <w:sz w:val="24"/>
          <w:szCs w:val="24"/>
          <w:lang w:eastAsia="es-DO"/>
        </w:rPr>
      </w:pPr>
    </w:p>
    <w:p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342B">
        <w:rPr>
          <w:rFonts w:ascii="Batang" w:eastAsia="Batang" w:hAnsi="Batang" w:cs="Arial"/>
          <w:bCs/>
          <w:sz w:val="24"/>
          <w:szCs w:val="24"/>
          <w:lang w:eastAsia="es-DO"/>
        </w:rPr>
        <w:t xml:space="preserve">Velar por el mantenimiento adecuado del registro de firmas y sellos de los funcionarios de los Registros de Títulos habilitados para emitir documentos oficiales. </w:t>
      </w:r>
    </w:p>
    <w:p w:rsidR="00A04E91" w:rsidRPr="00B8342B" w:rsidRDefault="00A04E91" w:rsidP="00A04E91">
      <w:pPr>
        <w:pStyle w:val="Prrafodelista"/>
        <w:rPr>
          <w:rFonts w:ascii="Batang" w:eastAsia="Batang" w:hAnsi="Batang" w:cs="Arial"/>
          <w:bCs/>
          <w:sz w:val="24"/>
          <w:szCs w:val="24"/>
          <w:lang w:eastAsia="es-DO"/>
        </w:rPr>
      </w:pPr>
    </w:p>
    <w:p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342B">
        <w:rPr>
          <w:rFonts w:ascii="Batang" w:eastAsia="Batang" w:hAnsi="Batang" w:cs="Arial"/>
          <w:bCs/>
          <w:sz w:val="24"/>
          <w:szCs w:val="24"/>
          <w:lang w:eastAsia="es-DO"/>
        </w:rPr>
        <w:t>Proporcionar, cuando sea necesario, asistencia técnica en materia regis</w:t>
      </w:r>
      <w:r>
        <w:rPr>
          <w:rFonts w:ascii="Batang" w:eastAsia="Batang" w:hAnsi="Batang" w:cs="Arial"/>
          <w:bCs/>
          <w:sz w:val="24"/>
          <w:szCs w:val="24"/>
          <w:lang w:eastAsia="es-DO"/>
        </w:rPr>
        <w:t>tral a los Registros de Títulos.</w:t>
      </w:r>
    </w:p>
    <w:p w:rsidR="00A04E91" w:rsidRPr="00B80DC1" w:rsidRDefault="00A04E91" w:rsidP="00A04E91">
      <w:pPr>
        <w:spacing w:after="0" w:line="240" w:lineRule="auto"/>
        <w:ind w:firstLine="0"/>
        <w:rPr>
          <w:rFonts w:ascii="Batang" w:eastAsia="Batang" w:hAnsi="Batang" w:cs="Arial"/>
          <w:bCs/>
          <w:sz w:val="24"/>
          <w:szCs w:val="24"/>
          <w:lang w:eastAsia="es-DO"/>
        </w:rPr>
      </w:pPr>
    </w:p>
    <w:p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342B">
        <w:rPr>
          <w:rFonts w:ascii="Batang" w:eastAsia="Batang" w:hAnsi="Batang" w:cs="Arial"/>
          <w:bCs/>
          <w:sz w:val="24"/>
          <w:szCs w:val="24"/>
          <w:lang w:eastAsia="es-DO"/>
        </w:rPr>
        <w:t>Estandarizar los formularios, sellos y demás document</w:t>
      </w:r>
      <w:r>
        <w:rPr>
          <w:rFonts w:ascii="Batang" w:eastAsia="Batang" w:hAnsi="Batang" w:cs="Arial"/>
          <w:bCs/>
          <w:sz w:val="24"/>
          <w:szCs w:val="24"/>
          <w:lang w:eastAsia="es-DO"/>
        </w:rPr>
        <w:t>os de los Registros de Títulos.</w:t>
      </w:r>
    </w:p>
    <w:p w:rsidR="00A04E91" w:rsidRPr="00686CF9" w:rsidRDefault="00A04E91" w:rsidP="00A04E91">
      <w:pPr>
        <w:spacing w:after="0" w:line="240" w:lineRule="auto"/>
        <w:ind w:firstLine="0"/>
        <w:rPr>
          <w:rFonts w:ascii="Batang" w:eastAsia="Batang" w:hAnsi="Batang" w:cs="Arial"/>
          <w:bCs/>
          <w:sz w:val="24"/>
          <w:szCs w:val="24"/>
          <w:lang w:eastAsia="es-DO"/>
        </w:rPr>
      </w:pPr>
    </w:p>
    <w:p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342B">
        <w:rPr>
          <w:rFonts w:ascii="Batang" w:eastAsia="Batang" w:hAnsi="Batang" w:cs="Arial"/>
          <w:bCs/>
          <w:sz w:val="24"/>
          <w:szCs w:val="24"/>
          <w:lang w:eastAsia="es-DO"/>
        </w:rPr>
        <w:t xml:space="preserve">Proponer </w:t>
      </w:r>
      <w:r>
        <w:rPr>
          <w:rFonts w:ascii="Batang" w:eastAsia="Batang" w:hAnsi="Batang" w:cs="Arial"/>
          <w:bCs/>
          <w:sz w:val="24"/>
          <w:szCs w:val="24"/>
          <w:lang w:eastAsia="es-DO"/>
        </w:rPr>
        <w:t>al Consejo</w:t>
      </w:r>
      <w:r w:rsidRPr="00B8342B">
        <w:rPr>
          <w:rFonts w:ascii="Batang" w:eastAsia="Batang" w:hAnsi="Batang" w:cs="Arial"/>
          <w:bCs/>
          <w:sz w:val="24"/>
          <w:szCs w:val="24"/>
          <w:lang w:eastAsia="es-DO"/>
        </w:rPr>
        <w:t xml:space="preserve"> aquellas modificaciones que estime convenientes para mejorar y mantener actualizad</w:t>
      </w:r>
      <w:r>
        <w:rPr>
          <w:rFonts w:ascii="Batang" w:eastAsia="Batang" w:hAnsi="Batang" w:cs="Arial"/>
          <w:bCs/>
          <w:sz w:val="24"/>
          <w:szCs w:val="24"/>
          <w:lang w:eastAsia="es-DO"/>
        </w:rPr>
        <w:t>a</w:t>
      </w:r>
      <w:r w:rsidRPr="00B8342B">
        <w:rPr>
          <w:rFonts w:ascii="Batang" w:eastAsia="Batang" w:hAnsi="Batang" w:cs="Arial"/>
          <w:bCs/>
          <w:sz w:val="24"/>
          <w:szCs w:val="24"/>
          <w:lang w:eastAsia="es-DO"/>
        </w:rPr>
        <w:t xml:space="preserve"> la reglament</w:t>
      </w:r>
      <w:r>
        <w:rPr>
          <w:rFonts w:ascii="Batang" w:eastAsia="Batang" w:hAnsi="Batang" w:cs="Arial"/>
          <w:bCs/>
          <w:sz w:val="24"/>
          <w:szCs w:val="24"/>
          <w:lang w:eastAsia="es-DO"/>
        </w:rPr>
        <w:t>ación y/o legislación aplicable</w:t>
      </w:r>
      <w:r w:rsidRPr="00B8342B">
        <w:rPr>
          <w:rFonts w:ascii="Batang" w:eastAsia="Batang" w:hAnsi="Batang" w:cs="Arial"/>
          <w:bCs/>
          <w:sz w:val="24"/>
          <w:szCs w:val="24"/>
          <w:lang w:eastAsia="es-DO"/>
        </w:rPr>
        <w:t xml:space="preserve"> al registro de derechos inmobiliarios. </w:t>
      </w:r>
    </w:p>
    <w:p w:rsidR="00105496" w:rsidRPr="00105496" w:rsidRDefault="00105496" w:rsidP="00105496">
      <w:pPr>
        <w:pStyle w:val="Prrafodelista"/>
        <w:spacing w:after="0" w:line="240" w:lineRule="auto"/>
        <w:ind w:firstLine="0"/>
        <w:rPr>
          <w:rFonts w:ascii="Batang" w:eastAsia="Batang" w:hAnsi="Batang" w:cs="Arial"/>
          <w:bCs/>
          <w:sz w:val="24"/>
          <w:szCs w:val="24"/>
          <w:lang w:eastAsia="es-DO"/>
        </w:rPr>
      </w:pPr>
    </w:p>
    <w:p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342B">
        <w:rPr>
          <w:rFonts w:ascii="Batang" w:eastAsia="Batang" w:hAnsi="Batang" w:cs="Arial"/>
          <w:bCs/>
          <w:sz w:val="24"/>
          <w:szCs w:val="24"/>
          <w:lang w:eastAsia="es-DO"/>
        </w:rPr>
        <w:t>Unificar los procedimientos y las técnicas registrales en los Registros de Títulos, relacionado con la aplicación de la Ley de Registro Inmobiliario y sus Reglamentos en cuestiones de su competencia</w:t>
      </w:r>
      <w:r>
        <w:rPr>
          <w:rFonts w:ascii="Batang" w:eastAsia="Batang" w:hAnsi="Batang" w:cs="Arial"/>
          <w:bCs/>
          <w:sz w:val="24"/>
          <w:szCs w:val="24"/>
          <w:lang w:eastAsia="es-DO"/>
        </w:rPr>
        <w:t>.</w:t>
      </w:r>
    </w:p>
    <w:p w:rsidR="00A04E91" w:rsidRPr="00B8342B" w:rsidRDefault="00A04E91" w:rsidP="00A04E91">
      <w:pPr>
        <w:pStyle w:val="Prrafodelista"/>
        <w:rPr>
          <w:rFonts w:ascii="Batang" w:eastAsia="Batang" w:hAnsi="Batang" w:cs="Arial"/>
          <w:bCs/>
          <w:sz w:val="24"/>
          <w:szCs w:val="24"/>
          <w:lang w:eastAsia="es-DO"/>
        </w:rPr>
      </w:pPr>
    </w:p>
    <w:p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342B">
        <w:rPr>
          <w:rFonts w:ascii="Batang" w:eastAsia="Batang" w:hAnsi="Batang" w:cs="Arial"/>
          <w:bCs/>
          <w:sz w:val="24"/>
          <w:szCs w:val="24"/>
          <w:lang w:eastAsia="es-DO"/>
        </w:rPr>
        <w:t xml:space="preserve">Velar por la oportuna recolección y publicación de los datos estadísticos de los Registros de Títulos. </w:t>
      </w:r>
    </w:p>
    <w:p w:rsidR="00A04E91" w:rsidRPr="00B8342B" w:rsidRDefault="00A04E91" w:rsidP="00A04E91">
      <w:pPr>
        <w:pStyle w:val="Prrafodelista"/>
        <w:rPr>
          <w:rFonts w:ascii="Batang" w:eastAsia="Batang" w:hAnsi="Batang" w:cs="Arial"/>
          <w:bCs/>
          <w:sz w:val="24"/>
          <w:szCs w:val="24"/>
          <w:lang w:eastAsia="es-DO"/>
        </w:rPr>
      </w:pPr>
    </w:p>
    <w:p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342B">
        <w:rPr>
          <w:rFonts w:ascii="Batang" w:eastAsia="Batang" w:hAnsi="Batang" w:cs="Arial"/>
          <w:bCs/>
          <w:sz w:val="24"/>
          <w:szCs w:val="24"/>
          <w:lang w:eastAsia="es-DO"/>
        </w:rPr>
        <w:lastRenderedPageBreak/>
        <w:t xml:space="preserve">Establecer indicadores de gestión que permitan controlar y calificar el servicio que prestan los Registros de Títulos. </w:t>
      </w:r>
    </w:p>
    <w:p w:rsidR="00A04E91" w:rsidRPr="00B8342B" w:rsidRDefault="00A04E91" w:rsidP="00A04E91">
      <w:pPr>
        <w:pStyle w:val="Prrafodelista"/>
        <w:rPr>
          <w:rFonts w:ascii="Batang" w:eastAsia="Batang" w:hAnsi="Batang" w:cs="Arial"/>
          <w:bCs/>
          <w:sz w:val="24"/>
          <w:szCs w:val="24"/>
          <w:lang w:eastAsia="es-DO"/>
        </w:rPr>
      </w:pPr>
    </w:p>
    <w:p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342B">
        <w:rPr>
          <w:rFonts w:ascii="Batang" w:eastAsia="Batang" w:hAnsi="Batang" w:cs="Arial"/>
          <w:bCs/>
          <w:sz w:val="24"/>
          <w:szCs w:val="24"/>
          <w:lang w:eastAsia="es-DO"/>
        </w:rPr>
        <w:t xml:space="preserve">Establecer las condiciones de seguridad para el acceso a la documentación física en aquellos Registros de Títulos en que la información registral no se encuentre digitalizada. </w:t>
      </w:r>
    </w:p>
    <w:p w:rsidR="00A04E91" w:rsidRPr="00B8342B" w:rsidRDefault="00A04E91" w:rsidP="00A04E91">
      <w:pPr>
        <w:pStyle w:val="Prrafodelista"/>
        <w:rPr>
          <w:rFonts w:ascii="Batang" w:eastAsia="Batang" w:hAnsi="Batang" w:cs="Arial"/>
          <w:bCs/>
          <w:sz w:val="24"/>
          <w:szCs w:val="24"/>
          <w:lang w:eastAsia="es-DO"/>
        </w:rPr>
      </w:pPr>
    </w:p>
    <w:p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342B">
        <w:rPr>
          <w:rFonts w:ascii="Batang" w:eastAsia="Batang" w:hAnsi="Batang" w:cs="Arial"/>
          <w:bCs/>
          <w:sz w:val="24"/>
          <w:szCs w:val="24"/>
          <w:lang w:eastAsia="es-DO"/>
        </w:rPr>
        <w:t xml:space="preserve">Promover la capacitación y desarrollo del personal de la Dirección Nacional de Registro de Títulos y de los Registros de Títulos, a los efectos de optimizar el funcionamiento del organismo. </w:t>
      </w:r>
    </w:p>
    <w:p w:rsidR="00A04E91" w:rsidRDefault="00A04E91" w:rsidP="00B53739">
      <w:pPr>
        <w:ind w:firstLine="0"/>
        <w:rPr>
          <w:rFonts w:ascii="Batang" w:eastAsia="Batang" w:hAnsi="Batang" w:cs="Arial"/>
          <w:bCs/>
          <w:sz w:val="24"/>
          <w:szCs w:val="24"/>
          <w:lang w:eastAsia="es-DO"/>
        </w:rPr>
      </w:pPr>
    </w:p>
    <w:p w:rsidR="00B53739" w:rsidRDefault="00B53739" w:rsidP="00B53739">
      <w:pPr>
        <w:ind w:firstLine="0"/>
        <w:rPr>
          <w:rFonts w:ascii="Batang" w:eastAsia="Batang" w:hAnsi="Batang" w:cs="Arial"/>
          <w:bCs/>
          <w:sz w:val="24"/>
          <w:szCs w:val="24"/>
          <w:lang w:eastAsia="es-DO"/>
        </w:rPr>
      </w:pPr>
    </w:p>
    <w:p w:rsidR="00B53739" w:rsidRPr="00B53739" w:rsidRDefault="00B53739" w:rsidP="00B53739">
      <w:pPr>
        <w:ind w:firstLine="0"/>
        <w:rPr>
          <w:rFonts w:ascii="Batang" w:eastAsia="Batang" w:hAnsi="Batang" w:cs="Arial"/>
          <w:bCs/>
          <w:sz w:val="24"/>
          <w:szCs w:val="24"/>
          <w:lang w:eastAsia="es-DO"/>
        </w:rPr>
      </w:pPr>
    </w:p>
    <w:p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342B">
        <w:rPr>
          <w:rFonts w:ascii="Batang" w:eastAsia="Batang" w:hAnsi="Batang" w:cs="Arial"/>
          <w:bCs/>
          <w:sz w:val="24"/>
          <w:szCs w:val="24"/>
          <w:lang w:eastAsia="es-DO"/>
        </w:rPr>
        <w:t xml:space="preserve">Proponer </w:t>
      </w:r>
      <w:r>
        <w:rPr>
          <w:rFonts w:ascii="Batang" w:eastAsia="Batang" w:hAnsi="Batang" w:cs="Arial"/>
          <w:bCs/>
          <w:sz w:val="24"/>
          <w:szCs w:val="24"/>
          <w:lang w:eastAsia="es-DO"/>
        </w:rPr>
        <w:t xml:space="preserve">al Consejo </w:t>
      </w:r>
      <w:r w:rsidRPr="00B8342B">
        <w:rPr>
          <w:rFonts w:ascii="Batang" w:eastAsia="Batang" w:hAnsi="Batang" w:cs="Arial"/>
          <w:bCs/>
          <w:sz w:val="24"/>
          <w:szCs w:val="24"/>
          <w:lang w:eastAsia="es-DO"/>
        </w:rPr>
        <w:t xml:space="preserve">la celebración de convenios institucionales con entes oficiales o privados nacionales e internacionales, con arreglo a las disposiciones vigentes. </w:t>
      </w:r>
    </w:p>
    <w:p w:rsidR="00A04E91" w:rsidRDefault="00A04E91" w:rsidP="00105496">
      <w:pPr>
        <w:ind w:firstLine="0"/>
        <w:rPr>
          <w:rFonts w:ascii="Batang" w:eastAsia="Batang" w:hAnsi="Batang" w:cs="Arial"/>
          <w:bCs/>
          <w:sz w:val="24"/>
          <w:szCs w:val="24"/>
          <w:lang w:eastAsia="es-DO"/>
        </w:rPr>
      </w:pPr>
    </w:p>
    <w:p w:rsidR="00B53739" w:rsidRDefault="00B53739" w:rsidP="00105496">
      <w:pPr>
        <w:ind w:firstLine="0"/>
        <w:rPr>
          <w:rFonts w:ascii="Batang" w:eastAsia="Batang" w:hAnsi="Batang" w:cs="Arial"/>
          <w:bCs/>
          <w:sz w:val="24"/>
          <w:szCs w:val="24"/>
          <w:lang w:eastAsia="es-DO"/>
        </w:rPr>
      </w:pPr>
    </w:p>
    <w:p w:rsidR="00B53739" w:rsidRDefault="00B53739" w:rsidP="00105496">
      <w:pPr>
        <w:ind w:firstLine="0"/>
        <w:rPr>
          <w:rFonts w:ascii="Batang" w:eastAsia="Batang" w:hAnsi="Batang" w:cs="Arial"/>
          <w:bCs/>
          <w:sz w:val="24"/>
          <w:szCs w:val="24"/>
          <w:lang w:eastAsia="es-DO"/>
        </w:rPr>
      </w:pPr>
    </w:p>
    <w:p w:rsidR="00B53739" w:rsidRDefault="00B53739" w:rsidP="00105496">
      <w:pPr>
        <w:ind w:firstLine="0"/>
        <w:rPr>
          <w:rFonts w:ascii="Batang" w:eastAsia="Batang" w:hAnsi="Batang" w:cs="Arial"/>
          <w:bCs/>
          <w:sz w:val="24"/>
          <w:szCs w:val="24"/>
          <w:lang w:eastAsia="es-DO"/>
        </w:rPr>
      </w:pPr>
    </w:p>
    <w:p w:rsidR="00B53739" w:rsidRDefault="00B53739" w:rsidP="00105496">
      <w:pPr>
        <w:ind w:firstLine="0"/>
        <w:rPr>
          <w:rFonts w:ascii="Batang" w:eastAsia="Batang" w:hAnsi="Batang" w:cs="Arial"/>
          <w:bCs/>
          <w:sz w:val="24"/>
          <w:szCs w:val="24"/>
          <w:lang w:eastAsia="es-DO"/>
        </w:rPr>
      </w:pPr>
    </w:p>
    <w:p w:rsidR="00B53739" w:rsidRDefault="00B53739" w:rsidP="00105496">
      <w:pPr>
        <w:ind w:firstLine="0"/>
        <w:rPr>
          <w:rFonts w:ascii="Batang" w:eastAsia="Batang" w:hAnsi="Batang" w:cs="Arial"/>
          <w:bCs/>
          <w:sz w:val="24"/>
          <w:szCs w:val="24"/>
          <w:lang w:eastAsia="es-DO"/>
        </w:rPr>
      </w:pPr>
    </w:p>
    <w:p w:rsidR="00B53739" w:rsidRDefault="00B53739" w:rsidP="00105496">
      <w:pPr>
        <w:ind w:firstLine="0"/>
        <w:rPr>
          <w:rFonts w:ascii="Batang" w:eastAsia="Batang" w:hAnsi="Batang" w:cs="Arial"/>
          <w:bCs/>
          <w:sz w:val="24"/>
          <w:szCs w:val="24"/>
          <w:lang w:eastAsia="es-DO"/>
        </w:rPr>
      </w:pPr>
    </w:p>
    <w:p w:rsidR="00B53739" w:rsidRDefault="00B53739" w:rsidP="00105496">
      <w:pPr>
        <w:ind w:firstLine="0"/>
        <w:rPr>
          <w:rFonts w:ascii="Batang" w:eastAsia="Batang" w:hAnsi="Batang" w:cs="Arial"/>
          <w:bCs/>
          <w:sz w:val="24"/>
          <w:szCs w:val="24"/>
          <w:lang w:eastAsia="es-DO"/>
        </w:rPr>
      </w:pPr>
    </w:p>
    <w:p w:rsidR="00B53739" w:rsidRDefault="00B53739" w:rsidP="00105496">
      <w:pPr>
        <w:ind w:firstLine="0"/>
        <w:rPr>
          <w:rFonts w:ascii="Batang" w:eastAsia="Batang" w:hAnsi="Batang" w:cs="Arial"/>
          <w:bCs/>
          <w:sz w:val="24"/>
          <w:szCs w:val="24"/>
          <w:lang w:eastAsia="es-DO"/>
        </w:rPr>
      </w:pPr>
    </w:p>
    <w:p w:rsidR="00B53739" w:rsidRDefault="00B53739" w:rsidP="00105496">
      <w:pPr>
        <w:ind w:firstLine="0"/>
        <w:rPr>
          <w:rFonts w:ascii="Batang" w:eastAsia="Batang" w:hAnsi="Batang" w:cs="Arial"/>
          <w:bCs/>
          <w:sz w:val="24"/>
          <w:szCs w:val="24"/>
          <w:lang w:eastAsia="es-DO"/>
        </w:rPr>
      </w:pPr>
    </w:p>
    <w:p w:rsidR="00B53739" w:rsidRDefault="00B53739" w:rsidP="00105496">
      <w:pPr>
        <w:ind w:firstLine="0"/>
        <w:rPr>
          <w:rFonts w:ascii="Batang" w:eastAsia="Batang" w:hAnsi="Batang" w:cs="Arial"/>
          <w:bCs/>
          <w:sz w:val="24"/>
          <w:szCs w:val="24"/>
          <w:lang w:eastAsia="es-DO"/>
        </w:rPr>
      </w:pPr>
    </w:p>
    <w:p w:rsidR="00B53739" w:rsidRDefault="00B53739" w:rsidP="00105496">
      <w:pPr>
        <w:ind w:firstLine="0"/>
        <w:rPr>
          <w:rFonts w:ascii="Batang" w:eastAsia="Batang" w:hAnsi="Batang" w:cs="Arial"/>
          <w:bCs/>
          <w:sz w:val="24"/>
          <w:szCs w:val="24"/>
          <w:lang w:eastAsia="es-DO"/>
        </w:rPr>
      </w:pPr>
    </w:p>
    <w:p w:rsidR="00B53739" w:rsidRDefault="00B53739" w:rsidP="00105496">
      <w:pPr>
        <w:ind w:firstLine="0"/>
        <w:rPr>
          <w:rFonts w:ascii="Batang" w:eastAsia="Batang" w:hAnsi="Batang" w:cs="Arial"/>
          <w:bCs/>
          <w:sz w:val="24"/>
          <w:szCs w:val="24"/>
          <w:lang w:eastAsia="es-DO"/>
        </w:rPr>
      </w:pPr>
    </w:p>
    <w:p w:rsidR="00B53739" w:rsidRDefault="00B53739" w:rsidP="00105496">
      <w:pPr>
        <w:ind w:firstLine="0"/>
        <w:rPr>
          <w:rFonts w:ascii="Batang" w:eastAsia="Batang" w:hAnsi="Batang" w:cs="Arial"/>
          <w:bCs/>
          <w:sz w:val="24"/>
          <w:szCs w:val="24"/>
          <w:lang w:eastAsia="es-DO"/>
        </w:rPr>
      </w:pPr>
    </w:p>
    <w:p w:rsidR="00B53739" w:rsidRDefault="00B53739" w:rsidP="00105496">
      <w:pPr>
        <w:ind w:firstLine="0"/>
        <w:rPr>
          <w:rFonts w:ascii="Batang" w:eastAsia="Batang" w:hAnsi="Batang" w:cs="Arial"/>
          <w:bCs/>
          <w:sz w:val="24"/>
          <w:szCs w:val="24"/>
          <w:lang w:eastAsia="es-DO"/>
        </w:rPr>
      </w:pPr>
    </w:p>
    <w:p w:rsidR="00B53739" w:rsidRDefault="00B53739" w:rsidP="00105496">
      <w:pPr>
        <w:ind w:firstLine="0"/>
        <w:rPr>
          <w:rFonts w:ascii="Batang" w:eastAsia="Batang" w:hAnsi="Batang" w:cs="Arial"/>
          <w:bCs/>
          <w:sz w:val="24"/>
          <w:szCs w:val="24"/>
          <w:lang w:eastAsia="es-DO"/>
        </w:rPr>
      </w:pPr>
    </w:p>
    <w:p w:rsidR="00B53739" w:rsidRPr="00105496" w:rsidRDefault="00B53739" w:rsidP="00105496">
      <w:pPr>
        <w:ind w:firstLine="0"/>
        <w:rPr>
          <w:rFonts w:ascii="Batang" w:eastAsia="Batang" w:hAnsi="Batang" w:cs="Arial"/>
          <w:bCs/>
          <w:sz w:val="24"/>
          <w:szCs w:val="24"/>
          <w:lang w:eastAsia="es-DO"/>
        </w:rPr>
      </w:pPr>
    </w:p>
    <w:p w:rsidR="00A04E91" w:rsidRPr="00E5232D" w:rsidRDefault="00A04E91" w:rsidP="005F1730">
      <w:pPr>
        <w:pStyle w:val="Estilo1"/>
        <w:numPr>
          <w:ilvl w:val="0"/>
          <w:numId w:val="119"/>
        </w:numPr>
        <w:ind w:left="426"/>
        <w:rPr>
          <w:color w:val="000000" w:themeColor="text1"/>
        </w:rPr>
      </w:pPr>
      <w:bookmarkStart w:id="383" w:name="_Toc365461873"/>
      <w:bookmarkStart w:id="384" w:name="_Toc12631153"/>
      <w:bookmarkStart w:id="385" w:name="_Toc48074294"/>
      <w:r w:rsidRPr="00686966">
        <w:rPr>
          <w:rFonts w:ascii="Arial Narrow" w:hAnsi="Arial Narrow"/>
          <w:color w:val="000000" w:themeColor="text1"/>
          <w:sz w:val="40"/>
          <w:szCs w:val="40"/>
        </w:rPr>
        <w:t>Dirección Nacional de Mensuras Catastrales</w:t>
      </w:r>
      <w:bookmarkEnd w:id="383"/>
      <w:bookmarkEnd w:id="384"/>
      <w:bookmarkEnd w:id="385"/>
    </w:p>
    <w:p w:rsidR="00A04E91" w:rsidRPr="000D6E50" w:rsidRDefault="00A04E91" w:rsidP="00A04E91">
      <w:pPr>
        <w:spacing w:after="0" w:line="276" w:lineRule="auto"/>
        <w:rPr>
          <w:rFonts w:ascii="Batang" w:eastAsia="Batang" w:hAnsi="Batang" w:cs="Arial"/>
          <w:b/>
          <w:bCs/>
          <w:sz w:val="10"/>
          <w:szCs w:val="10"/>
          <w:lang w:eastAsia="es-DO"/>
        </w:rPr>
      </w:pPr>
    </w:p>
    <w:p w:rsidR="00A04E91"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A04E91" w:rsidRDefault="00A04E91" w:rsidP="00A04E91">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rsidR="00A04E91" w:rsidRDefault="00A04E91" w:rsidP="00A04E91">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05793B">
        <w:rPr>
          <w:rFonts w:ascii="Batang" w:eastAsia="Batang" w:hAnsi="Batang" w:cs="Arial"/>
          <w:bCs/>
          <w:sz w:val="24"/>
          <w:szCs w:val="24"/>
          <w:lang w:val="es-DO" w:eastAsia="es-DO"/>
        </w:rPr>
        <w:lastRenderedPageBreak/>
        <w:t>Presidencia del Consejo del Poder Judicial</w:t>
      </w:r>
    </w:p>
    <w:p w:rsidR="008F41FB" w:rsidRPr="008F41FB" w:rsidRDefault="008F41FB" w:rsidP="00A04E9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rsidR="001240C3" w:rsidRDefault="001240C3" w:rsidP="001240C3">
      <w:pPr>
        <w:shd w:val="clear" w:color="auto" w:fill="F2F2F2" w:themeFill="background1" w:themeFillShade="F2"/>
        <w:spacing w:before="100" w:beforeAutospacing="1" w:after="100" w:afterAutospacing="1" w:line="240" w:lineRule="auto"/>
        <w:ind w:firstLine="0"/>
        <w:jc w:val="center"/>
      </w:pPr>
    </w:p>
    <w:p w:rsidR="00A04E91" w:rsidRPr="000D6E50" w:rsidRDefault="00DB64B6" w:rsidP="001240C3">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10"/>
          <w:szCs w:val="10"/>
          <w:lang w:val="es-DO" w:eastAsia="es-DO"/>
        </w:rPr>
      </w:pPr>
      <w:r>
        <w:object w:dxaOrig="3435" w:dyaOrig="2670">
          <v:shape id="_x0000_i1115" type="#_x0000_t75" style="width:160.5pt;height:125.25pt" o:ole="">
            <v:imagedata r:id="rId200" o:title=""/>
          </v:shape>
          <o:OLEObject Type="Embed" ProgID="Visio.Drawing.15" ShapeID="_x0000_i1115" DrawAspect="Content" ObjectID="_1716115442" r:id="rId201"/>
        </w:object>
      </w:r>
    </w:p>
    <w:p w:rsidR="001240C3" w:rsidRDefault="001240C3" w:rsidP="00A04E9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rsidR="00A04E91" w:rsidRPr="0026617B" w:rsidRDefault="00A04E91" w:rsidP="00A04E91">
      <w:pPr>
        <w:spacing w:after="0" w:line="240" w:lineRule="auto"/>
        <w:ind w:firstLine="0"/>
        <w:rPr>
          <w:rFonts w:ascii="Batang" w:eastAsia="Batang" w:hAnsi="Batang" w:cs="Arial"/>
          <w:bCs/>
          <w:sz w:val="24"/>
          <w:szCs w:val="24"/>
          <w:lang w:val="es-DO" w:eastAsia="es-DO"/>
        </w:rPr>
      </w:pPr>
      <w:r w:rsidRPr="0026617B">
        <w:rPr>
          <w:rFonts w:ascii="Batang" w:eastAsia="Batang" w:hAnsi="Batang" w:cs="Arial"/>
          <w:bCs/>
          <w:sz w:val="24"/>
          <w:szCs w:val="24"/>
          <w:lang w:val="es-DO" w:eastAsia="es-DO"/>
        </w:rPr>
        <w:t>Coordinar, dirigir y regular el funcionamiento de las Direcciones Regionales deMensuras Catastrales</w:t>
      </w:r>
      <w:r>
        <w:rPr>
          <w:rFonts w:ascii="Batang" w:eastAsia="Batang" w:hAnsi="Batang" w:cs="Arial"/>
          <w:bCs/>
          <w:sz w:val="24"/>
          <w:szCs w:val="24"/>
          <w:lang w:val="es-DO" w:eastAsia="es-DO"/>
        </w:rPr>
        <w:t>.</w:t>
      </w:r>
    </w:p>
    <w:p w:rsidR="00A04E91" w:rsidRPr="000D6E50" w:rsidRDefault="00A04E91" w:rsidP="00A04E91">
      <w:pPr>
        <w:shd w:val="clear" w:color="auto" w:fill="FFFFFF"/>
        <w:spacing w:before="100" w:beforeAutospacing="1" w:after="100" w:afterAutospacing="1" w:line="240" w:lineRule="auto"/>
        <w:ind w:firstLine="0"/>
        <w:rPr>
          <w:rFonts w:ascii="Batang" w:eastAsia="Batang" w:hAnsi="Batang" w:cs="Arial"/>
          <w:b/>
          <w:bCs/>
          <w:sz w:val="4"/>
          <w:szCs w:val="4"/>
          <w:lang w:val="es-DO" w:eastAsia="es-DO"/>
        </w:rPr>
      </w:pPr>
    </w:p>
    <w:p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26617B">
        <w:rPr>
          <w:rFonts w:ascii="Batang" w:eastAsia="Batang" w:hAnsi="Batang" w:cs="Arial"/>
          <w:bCs/>
          <w:sz w:val="24"/>
          <w:szCs w:val="24"/>
          <w:lang w:eastAsia="es-DO"/>
        </w:rPr>
        <w:t xml:space="preserve">Velar por el cumplimiento de la Ley de Registro Inmobiliario y sus </w:t>
      </w:r>
      <w:r>
        <w:rPr>
          <w:rFonts w:ascii="Batang" w:eastAsia="Batang" w:hAnsi="Batang" w:cs="Arial"/>
          <w:bCs/>
          <w:sz w:val="24"/>
          <w:szCs w:val="24"/>
          <w:lang w:eastAsia="es-DO"/>
        </w:rPr>
        <w:t>r</w:t>
      </w:r>
      <w:r w:rsidRPr="0026617B">
        <w:rPr>
          <w:rFonts w:ascii="Batang" w:eastAsia="Batang" w:hAnsi="Batang" w:cs="Arial"/>
          <w:bCs/>
          <w:sz w:val="24"/>
          <w:szCs w:val="24"/>
          <w:lang w:eastAsia="es-DO"/>
        </w:rPr>
        <w:t>eglamentos, así como de otras leyes en el ámbito de su competencia</w:t>
      </w:r>
      <w:r>
        <w:rPr>
          <w:rFonts w:ascii="Batang" w:eastAsia="Batang" w:hAnsi="Batang" w:cs="Arial"/>
          <w:bCs/>
          <w:sz w:val="24"/>
          <w:szCs w:val="24"/>
          <w:lang w:eastAsia="es-DO"/>
        </w:rPr>
        <w:t>.</w:t>
      </w:r>
    </w:p>
    <w:p w:rsidR="00A04E91" w:rsidRPr="0066196C" w:rsidRDefault="00A04E91" w:rsidP="00A04E91">
      <w:pPr>
        <w:spacing w:after="0" w:line="240" w:lineRule="auto"/>
        <w:ind w:left="360" w:firstLine="0"/>
        <w:rPr>
          <w:rFonts w:ascii="Batang" w:eastAsia="Batang" w:hAnsi="Batang" w:cs="Arial"/>
          <w:bCs/>
          <w:sz w:val="24"/>
          <w:szCs w:val="24"/>
          <w:lang w:eastAsia="es-DO"/>
        </w:rPr>
      </w:pPr>
    </w:p>
    <w:p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2A0BED">
        <w:rPr>
          <w:rFonts w:ascii="Batang" w:eastAsia="Batang" w:hAnsi="Batang" w:cs="Arial"/>
          <w:bCs/>
          <w:sz w:val="24"/>
          <w:szCs w:val="24"/>
          <w:lang w:eastAsia="es-DO"/>
        </w:rPr>
        <w:t>Velar por el mantenimiento adecuado del registro de firmas y sellos de los funcionarios de las Direcciones Regionales de Mensuras Catastrales habilitados para emitir documentos oficiales.</w:t>
      </w:r>
    </w:p>
    <w:p w:rsidR="00A04E91" w:rsidRDefault="00A04E91" w:rsidP="00A04E91">
      <w:pPr>
        <w:pStyle w:val="Prrafodelista"/>
        <w:rPr>
          <w:rFonts w:ascii="Batang" w:eastAsia="Batang" w:hAnsi="Batang" w:cs="Arial"/>
          <w:bCs/>
          <w:sz w:val="18"/>
          <w:szCs w:val="18"/>
          <w:lang w:eastAsia="es-DO"/>
        </w:rPr>
      </w:pPr>
    </w:p>
    <w:p w:rsidR="00105496" w:rsidRPr="000D6E50" w:rsidRDefault="00105496" w:rsidP="00A04E91">
      <w:pPr>
        <w:pStyle w:val="Prrafodelista"/>
        <w:rPr>
          <w:rFonts w:ascii="Batang" w:eastAsia="Batang" w:hAnsi="Batang" w:cs="Arial"/>
          <w:bCs/>
          <w:sz w:val="18"/>
          <w:szCs w:val="18"/>
          <w:lang w:eastAsia="es-DO"/>
        </w:rPr>
      </w:pPr>
    </w:p>
    <w:p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2A0BED">
        <w:rPr>
          <w:rFonts w:ascii="Batang" w:eastAsia="Batang" w:hAnsi="Batang" w:cs="Arial"/>
          <w:bCs/>
          <w:sz w:val="24"/>
          <w:szCs w:val="24"/>
          <w:lang w:eastAsia="es-DO"/>
        </w:rPr>
        <w:lastRenderedPageBreak/>
        <w:t>Llevar en coordinación con el Colegio Dominicano de Ingenieros, Arquitectos y Agrimensores (CODIA) el registro de firmas de los profesionales habilitados.</w:t>
      </w:r>
    </w:p>
    <w:p w:rsidR="00A04E91" w:rsidRPr="000D6E50" w:rsidRDefault="00A04E91" w:rsidP="00A04E91">
      <w:pPr>
        <w:pStyle w:val="Prrafodelista"/>
        <w:rPr>
          <w:rFonts w:ascii="Batang" w:eastAsia="Batang" w:hAnsi="Batang" w:cs="Arial"/>
          <w:bCs/>
          <w:sz w:val="18"/>
          <w:szCs w:val="18"/>
          <w:lang w:eastAsia="es-DO"/>
        </w:rPr>
      </w:pPr>
    </w:p>
    <w:p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2A0BED">
        <w:rPr>
          <w:rFonts w:ascii="Batang" w:eastAsia="Batang" w:hAnsi="Batang" w:cs="Arial"/>
          <w:bCs/>
          <w:sz w:val="24"/>
          <w:szCs w:val="24"/>
          <w:lang w:eastAsia="es-DO"/>
        </w:rPr>
        <w:t>Proporcionar, cuando sea necesario, asistencia técnica en m</w:t>
      </w:r>
      <w:r w:rsidR="00D046C0">
        <w:rPr>
          <w:rFonts w:ascii="Batang" w:eastAsia="Batang" w:hAnsi="Batang" w:cs="Arial"/>
          <w:bCs/>
          <w:sz w:val="24"/>
          <w:szCs w:val="24"/>
          <w:lang w:eastAsia="es-DO"/>
        </w:rPr>
        <w:t xml:space="preserve">ateria de </w:t>
      </w:r>
      <w:r w:rsidR="00571DD4">
        <w:rPr>
          <w:rFonts w:ascii="Batang" w:eastAsia="Batang" w:hAnsi="Batang" w:cs="Arial"/>
          <w:bCs/>
          <w:sz w:val="24"/>
          <w:szCs w:val="24"/>
          <w:lang w:eastAsia="es-DO"/>
        </w:rPr>
        <w:t>m</w:t>
      </w:r>
      <w:r w:rsidR="00D046C0">
        <w:rPr>
          <w:rFonts w:ascii="Batang" w:eastAsia="Batang" w:hAnsi="Batang" w:cs="Arial"/>
          <w:bCs/>
          <w:sz w:val="24"/>
          <w:szCs w:val="24"/>
          <w:lang w:eastAsia="es-DO"/>
        </w:rPr>
        <w:t xml:space="preserve">ensuras </w:t>
      </w:r>
      <w:r w:rsidR="00571DD4">
        <w:rPr>
          <w:rFonts w:ascii="Batang" w:eastAsia="Batang" w:hAnsi="Batang" w:cs="Arial"/>
          <w:bCs/>
          <w:sz w:val="24"/>
          <w:szCs w:val="24"/>
          <w:lang w:eastAsia="es-DO"/>
        </w:rPr>
        <w:t>c</w:t>
      </w:r>
      <w:r w:rsidR="00D046C0">
        <w:rPr>
          <w:rFonts w:ascii="Batang" w:eastAsia="Batang" w:hAnsi="Batang" w:cs="Arial"/>
          <w:bCs/>
          <w:sz w:val="24"/>
          <w:szCs w:val="24"/>
          <w:lang w:eastAsia="es-DO"/>
        </w:rPr>
        <w:t xml:space="preserve">atastrales a sus </w:t>
      </w:r>
      <w:r w:rsidRPr="002A0BED">
        <w:rPr>
          <w:rFonts w:ascii="Batang" w:eastAsia="Batang" w:hAnsi="Batang" w:cs="Arial"/>
          <w:bCs/>
          <w:sz w:val="24"/>
          <w:szCs w:val="24"/>
          <w:lang w:eastAsia="es-DO"/>
        </w:rPr>
        <w:t>Direcciones Regionales.</w:t>
      </w:r>
    </w:p>
    <w:p w:rsidR="00A04E91" w:rsidRPr="000D6E50" w:rsidRDefault="00A04E91" w:rsidP="00A04E91">
      <w:pPr>
        <w:pStyle w:val="Prrafodelista"/>
        <w:rPr>
          <w:rFonts w:ascii="Batang" w:eastAsia="Batang" w:hAnsi="Batang" w:cs="Arial"/>
          <w:bCs/>
          <w:sz w:val="18"/>
          <w:szCs w:val="18"/>
          <w:lang w:eastAsia="es-DO"/>
        </w:rPr>
      </w:pPr>
    </w:p>
    <w:p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2A0BED">
        <w:rPr>
          <w:rFonts w:ascii="Batang" w:eastAsia="Batang" w:hAnsi="Batang" w:cs="Arial"/>
          <w:bCs/>
          <w:sz w:val="24"/>
          <w:szCs w:val="24"/>
          <w:lang w:eastAsia="es-DO"/>
        </w:rPr>
        <w:t xml:space="preserve">Estandarizar los formularios, sellos y demás documentos de las Direcciones Regionales de Mensuras </w:t>
      </w:r>
      <w:r>
        <w:rPr>
          <w:rFonts w:ascii="Batang" w:eastAsia="Batang" w:hAnsi="Batang" w:cs="Arial"/>
          <w:bCs/>
          <w:sz w:val="24"/>
          <w:szCs w:val="24"/>
          <w:lang w:eastAsia="es-DO"/>
        </w:rPr>
        <w:t>Catastrales.</w:t>
      </w:r>
    </w:p>
    <w:p w:rsidR="00A04E91" w:rsidRDefault="00A04E91" w:rsidP="00A04E91">
      <w:pPr>
        <w:spacing w:after="0" w:line="240" w:lineRule="auto"/>
        <w:ind w:firstLine="0"/>
        <w:rPr>
          <w:rFonts w:ascii="Batang" w:eastAsia="Batang" w:hAnsi="Batang" w:cs="Arial"/>
          <w:bCs/>
          <w:sz w:val="24"/>
          <w:szCs w:val="24"/>
          <w:lang w:eastAsia="es-DO"/>
        </w:rPr>
      </w:pPr>
    </w:p>
    <w:p w:rsidR="00A04E91" w:rsidRPr="00CD0C2A"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CD0C2A">
        <w:rPr>
          <w:rFonts w:ascii="Batang" w:eastAsia="Batang" w:hAnsi="Batang" w:cs="Arial"/>
          <w:bCs/>
          <w:sz w:val="24"/>
          <w:szCs w:val="24"/>
          <w:lang w:eastAsia="es-DO"/>
        </w:rPr>
        <w:t xml:space="preserve">Proponer </w:t>
      </w:r>
      <w:r w:rsidR="00CD0C2A" w:rsidRPr="00CD0C2A">
        <w:rPr>
          <w:rFonts w:ascii="Batang" w:eastAsia="Batang" w:hAnsi="Batang" w:cs="Arial"/>
          <w:bCs/>
          <w:sz w:val="24"/>
          <w:szCs w:val="24"/>
          <w:lang w:eastAsia="es-DO"/>
        </w:rPr>
        <w:t>al Consejo del Poder Judicial</w:t>
      </w:r>
      <w:r w:rsidRPr="00CD0C2A">
        <w:rPr>
          <w:rFonts w:ascii="Batang" w:eastAsia="Batang" w:hAnsi="Batang" w:cs="Arial"/>
          <w:bCs/>
          <w:sz w:val="24"/>
          <w:szCs w:val="24"/>
          <w:lang w:eastAsia="es-DO"/>
        </w:rPr>
        <w:t xml:space="preserve"> aquellas modificaciones que estime convenientes para mejorar y mantener permanentemente actualizados la reglament</w:t>
      </w:r>
      <w:r w:rsidR="00D046C0" w:rsidRPr="00CD0C2A">
        <w:rPr>
          <w:rFonts w:ascii="Batang" w:eastAsia="Batang" w:hAnsi="Batang" w:cs="Arial"/>
          <w:bCs/>
          <w:sz w:val="24"/>
          <w:szCs w:val="24"/>
          <w:lang w:eastAsia="es-DO"/>
        </w:rPr>
        <w:t>ación y/o legislación aplicable</w:t>
      </w:r>
      <w:r w:rsidRPr="00CD0C2A">
        <w:rPr>
          <w:rFonts w:ascii="Batang" w:eastAsia="Batang" w:hAnsi="Batang" w:cs="Arial"/>
          <w:bCs/>
          <w:sz w:val="24"/>
          <w:szCs w:val="24"/>
          <w:lang w:eastAsia="es-DO"/>
        </w:rPr>
        <w:t xml:space="preserve"> al registro de los levantamientos parcelarios.</w:t>
      </w:r>
    </w:p>
    <w:p w:rsidR="00A04E91" w:rsidRPr="000D6E50" w:rsidRDefault="00A04E91" w:rsidP="00A04E91">
      <w:pPr>
        <w:pStyle w:val="Prrafodelista"/>
        <w:spacing w:after="0" w:line="240" w:lineRule="auto"/>
        <w:ind w:firstLine="0"/>
        <w:rPr>
          <w:rFonts w:ascii="Batang" w:eastAsia="Batang" w:hAnsi="Batang" w:cs="Arial"/>
          <w:bCs/>
          <w:sz w:val="24"/>
          <w:szCs w:val="24"/>
          <w:lang w:eastAsia="es-DO"/>
        </w:rPr>
      </w:pPr>
    </w:p>
    <w:p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2A0BED">
        <w:rPr>
          <w:rFonts w:ascii="Batang" w:eastAsia="Batang" w:hAnsi="Batang" w:cs="Arial"/>
          <w:bCs/>
          <w:sz w:val="24"/>
          <w:szCs w:val="24"/>
          <w:lang w:eastAsia="es-DO"/>
        </w:rPr>
        <w:t xml:space="preserve">Unificar los procedimientos y las técnicas registrales en las Direcciones Regionales de Mensuras Catastrales, relacionadas con la aplicación de la Ley de Registro Inmobiliario y sus Reglamentos </w:t>
      </w:r>
      <w:r w:rsidR="00044862">
        <w:rPr>
          <w:rFonts w:ascii="Batang" w:eastAsia="Batang" w:hAnsi="Batang" w:cs="Arial"/>
          <w:bCs/>
          <w:sz w:val="24"/>
          <w:szCs w:val="24"/>
          <w:lang w:eastAsia="es-DO"/>
        </w:rPr>
        <w:t>en cuestiones de su competencia.</w:t>
      </w:r>
    </w:p>
    <w:p w:rsidR="00044862" w:rsidRPr="00044862" w:rsidRDefault="00044862" w:rsidP="00044862">
      <w:pPr>
        <w:spacing w:after="0" w:line="240" w:lineRule="auto"/>
        <w:ind w:firstLine="0"/>
        <w:rPr>
          <w:rFonts w:ascii="Batang" w:eastAsia="Batang" w:hAnsi="Batang" w:cs="Arial"/>
          <w:bCs/>
          <w:sz w:val="24"/>
          <w:szCs w:val="24"/>
          <w:lang w:eastAsia="es-DO"/>
        </w:rPr>
      </w:pPr>
    </w:p>
    <w:p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2A0BED">
        <w:rPr>
          <w:rFonts w:ascii="Batang" w:eastAsia="Batang" w:hAnsi="Batang" w:cs="Arial"/>
          <w:bCs/>
          <w:sz w:val="24"/>
          <w:szCs w:val="24"/>
          <w:lang w:eastAsia="es-DO"/>
        </w:rPr>
        <w:t>Inspeccionar los actos de levantamiento parcelario en ejecución o ejecutados, ya sea de oficio cuando lo estime conveniente o a solicitud de los Tribunales de Tierras y del Abogado del Estado.</w:t>
      </w:r>
    </w:p>
    <w:p w:rsidR="00A04E91" w:rsidRPr="0066196C" w:rsidRDefault="00A04E91" w:rsidP="00A04E91">
      <w:pPr>
        <w:pStyle w:val="Prrafodelista"/>
        <w:rPr>
          <w:rFonts w:ascii="Batang" w:eastAsia="Batang" w:hAnsi="Batang" w:cs="Arial"/>
          <w:bCs/>
          <w:sz w:val="24"/>
          <w:szCs w:val="24"/>
          <w:lang w:eastAsia="es-DO"/>
        </w:rPr>
      </w:pPr>
    </w:p>
    <w:p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2A0BED">
        <w:rPr>
          <w:rFonts w:ascii="Batang" w:eastAsia="Batang" w:hAnsi="Batang" w:cs="Arial"/>
          <w:bCs/>
          <w:sz w:val="24"/>
          <w:szCs w:val="24"/>
          <w:lang w:eastAsia="es-DO"/>
        </w:rPr>
        <w:t>Administrar, gestionar, conservar y actualizar la base de datos del sistema de información cartográfico y parcelario.</w:t>
      </w:r>
    </w:p>
    <w:p w:rsidR="00A04E91" w:rsidRPr="0066196C" w:rsidRDefault="00A04E91" w:rsidP="00A04E91">
      <w:pPr>
        <w:pStyle w:val="Prrafodelista"/>
        <w:rPr>
          <w:rFonts w:ascii="Batang" w:eastAsia="Batang" w:hAnsi="Batang" w:cs="Arial"/>
          <w:bCs/>
          <w:sz w:val="24"/>
          <w:szCs w:val="24"/>
          <w:lang w:eastAsia="es-DO"/>
        </w:rPr>
      </w:pPr>
    </w:p>
    <w:p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2A0BED">
        <w:rPr>
          <w:rFonts w:ascii="Batang" w:eastAsia="Batang" w:hAnsi="Batang" w:cs="Arial"/>
          <w:bCs/>
          <w:sz w:val="24"/>
          <w:szCs w:val="24"/>
          <w:lang w:eastAsia="es-DO"/>
        </w:rPr>
        <w:lastRenderedPageBreak/>
        <w:t>Administrar, gestionar, conservar y densificar la Red Geodésica que servirá de soporte a las mensuras y modificaciones parcelarias, y proceder por sí o por terceros a su documentación,</w:t>
      </w:r>
      <w:r>
        <w:rPr>
          <w:rFonts w:ascii="Batang" w:eastAsia="Batang" w:hAnsi="Batang" w:cs="Arial"/>
          <w:bCs/>
          <w:sz w:val="24"/>
          <w:szCs w:val="24"/>
          <w:lang w:eastAsia="es-DO"/>
        </w:rPr>
        <w:t>medición y georreferenciación.</w:t>
      </w:r>
    </w:p>
    <w:p w:rsidR="00A04E91" w:rsidRDefault="00A04E91" w:rsidP="00A04E91">
      <w:pPr>
        <w:pStyle w:val="Prrafodelista"/>
        <w:rPr>
          <w:rFonts w:ascii="Batang" w:eastAsia="Batang" w:hAnsi="Batang" w:cs="Arial"/>
          <w:bCs/>
          <w:sz w:val="24"/>
          <w:szCs w:val="24"/>
          <w:lang w:eastAsia="es-DO"/>
        </w:rPr>
      </w:pPr>
    </w:p>
    <w:p w:rsidR="009729F9" w:rsidRDefault="009729F9" w:rsidP="00A04E91">
      <w:pPr>
        <w:pStyle w:val="Prrafodelista"/>
        <w:rPr>
          <w:rFonts w:ascii="Batang" w:eastAsia="Batang" w:hAnsi="Batang" w:cs="Arial"/>
          <w:bCs/>
          <w:sz w:val="24"/>
          <w:szCs w:val="24"/>
          <w:lang w:eastAsia="es-DO"/>
        </w:rPr>
      </w:pPr>
    </w:p>
    <w:p w:rsidR="009729F9" w:rsidRDefault="009729F9" w:rsidP="00A04E91">
      <w:pPr>
        <w:pStyle w:val="Prrafodelista"/>
        <w:rPr>
          <w:rFonts w:ascii="Batang" w:eastAsia="Batang" w:hAnsi="Batang" w:cs="Arial"/>
          <w:bCs/>
          <w:sz w:val="24"/>
          <w:szCs w:val="24"/>
          <w:lang w:eastAsia="es-DO"/>
        </w:rPr>
      </w:pPr>
    </w:p>
    <w:p w:rsidR="00105496" w:rsidRDefault="00105496" w:rsidP="00A04E91">
      <w:pPr>
        <w:pStyle w:val="Prrafodelista"/>
        <w:rPr>
          <w:rFonts w:ascii="Batang" w:eastAsia="Batang" w:hAnsi="Batang" w:cs="Arial"/>
          <w:bCs/>
          <w:sz w:val="24"/>
          <w:szCs w:val="24"/>
          <w:lang w:eastAsia="es-DO"/>
        </w:rPr>
      </w:pPr>
    </w:p>
    <w:p w:rsidR="006B604B" w:rsidRPr="00B80DC1" w:rsidRDefault="006B604B" w:rsidP="00A04E91">
      <w:pPr>
        <w:pStyle w:val="Prrafodelista"/>
        <w:rPr>
          <w:rFonts w:ascii="Batang" w:eastAsia="Batang" w:hAnsi="Batang" w:cs="Arial"/>
          <w:bCs/>
          <w:sz w:val="24"/>
          <w:szCs w:val="24"/>
          <w:lang w:eastAsia="es-DO"/>
        </w:rPr>
      </w:pPr>
    </w:p>
    <w:p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0DC1">
        <w:rPr>
          <w:rFonts w:ascii="Batang" w:eastAsia="Batang" w:hAnsi="Batang" w:cs="Arial"/>
          <w:bCs/>
          <w:sz w:val="24"/>
          <w:szCs w:val="24"/>
          <w:lang w:eastAsia="es-DO"/>
        </w:rPr>
        <w:t>Velar por la oportuna recolección y publicación de los datos estadísticos de las Direcciones Regionales de Mensuras Catastrales</w:t>
      </w:r>
      <w:r>
        <w:rPr>
          <w:rFonts w:ascii="Batang" w:eastAsia="Batang" w:hAnsi="Batang" w:cs="Arial"/>
          <w:bCs/>
          <w:sz w:val="24"/>
          <w:szCs w:val="24"/>
          <w:lang w:eastAsia="es-DO"/>
        </w:rPr>
        <w:t>.</w:t>
      </w:r>
    </w:p>
    <w:p w:rsidR="00A04E91" w:rsidRPr="00B80DC1" w:rsidRDefault="00A04E91" w:rsidP="00A04E91">
      <w:pPr>
        <w:pStyle w:val="Prrafodelista"/>
        <w:rPr>
          <w:rFonts w:ascii="Batang" w:eastAsia="Batang" w:hAnsi="Batang" w:cs="Arial"/>
          <w:bCs/>
          <w:sz w:val="24"/>
          <w:szCs w:val="24"/>
          <w:lang w:eastAsia="es-DO"/>
        </w:rPr>
      </w:pPr>
    </w:p>
    <w:p w:rsidR="00A04E91" w:rsidRPr="00B80DC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0DC1">
        <w:rPr>
          <w:rFonts w:ascii="Batang" w:eastAsia="Batang" w:hAnsi="Batang" w:cs="Arial"/>
          <w:bCs/>
          <w:sz w:val="24"/>
          <w:szCs w:val="24"/>
          <w:lang w:eastAsia="es-DO"/>
        </w:rPr>
        <w:t>Establecer indicadores de gestión que permitan controlar y calificar el servicio que prestan las Direcciones Regionales de Mensuras Catastrales.</w:t>
      </w:r>
    </w:p>
    <w:p w:rsidR="00A04E91" w:rsidRDefault="00A04E91" w:rsidP="00A04E91">
      <w:pPr>
        <w:pStyle w:val="Prrafodelista"/>
        <w:rPr>
          <w:rFonts w:ascii="Batang" w:eastAsia="Batang" w:hAnsi="Batang" w:cs="Arial"/>
          <w:bCs/>
          <w:sz w:val="24"/>
          <w:szCs w:val="24"/>
          <w:lang w:eastAsia="es-DO"/>
        </w:rPr>
      </w:pPr>
    </w:p>
    <w:p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2A0BED">
        <w:rPr>
          <w:rFonts w:ascii="Batang" w:eastAsia="Batang" w:hAnsi="Batang" w:cs="Arial"/>
          <w:bCs/>
          <w:sz w:val="24"/>
          <w:szCs w:val="24"/>
          <w:lang w:eastAsia="es-DO"/>
        </w:rPr>
        <w:t>Promover la capacitación y desarrollo del personal de la Dirección Nacional de Mensuras Catastrales y de las Direcciones Regionales de Mensuras Catastrales, a los efectos de optimizar el funcionamiento del organismo.</w:t>
      </w:r>
    </w:p>
    <w:p w:rsidR="00A04E91" w:rsidRPr="0066196C" w:rsidRDefault="00A04E91" w:rsidP="00A04E91">
      <w:pPr>
        <w:pStyle w:val="Prrafodelista"/>
        <w:rPr>
          <w:rFonts w:ascii="Batang" w:eastAsia="Batang" w:hAnsi="Batang" w:cs="Arial"/>
          <w:bCs/>
          <w:sz w:val="24"/>
          <w:szCs w:val="24"/>
          <w:lang w:eastAsia="es-DO"/>
        </w:rPr>
      </w:pPr>
    </w:p>
    <w:p w:rsidR="00A04E91" w:rsidRPr="00454D1C" w:rsidRDefault="00A04E91" w:rsidP="005F1730">
      <w:pPr>
        <w:pStyle w:val="Prrafodelista"/>
        <w:numPr>
          <w:ilvl w:val="0"/>
          <w:numId w:val="92"/>
        </w:numPr>
        <w:spacing w:after="0" w:line="276" w:lineRule="auto"/>
        <w:rPr>
          <w:rFonts w:ascii="Batang" w:eastAsia="Batang" w:hAnsi="Batang" w:cs="Arial"/>
          <w:b/>
          <w:bCs/>
          <w:sz w:val="24"/>
          <w:szCs w:val="24"/>
          <w:lang w:eastAsia="es-DO"/>
        </w:rPr>
      </w:pPr>
      <w:r w:rsidRPr="00454D1C">
        <w:rPr>
          <w:rFonts w:ascii="Batang" w:eastAsia="Batang" w:hAnsi="Batang" w:cs="Arial"/>
          <w:bCs/>
          <w:sz w:val="24"/>
          <w:szCs w:val="24"/>
          <w:lang w:eastAsia="es-DO"/>
        </w:rPr>
        <w:t>Proponer al Consejo</w:t>
      </w:r>
      <w:r w:rsidR="00CD0C2A">
        <w:rPr>
          <w:rFonts w:ascii="Batang" w:eastAsia="Batang" w:hAnsi="Batang" w:cs="Arial"/>
          <w:bCs/>
          <w:sz w:val="24"/>
          <w:szCs w:val="24"/>
          <w:lang w:eastAsia="es-DO"/>
        </w:rPr>
        <w:t xml:space="preserve"> del Poder Judicial</w:t>
      </w:r>
      <w:r w:rsidRPr="00454D1C">
        <w:rPr>
          <w:rFonts w:ascii="Batang" w:eastAsia="Batang" w:hAnsi="Batang" w:cs="Arial"/>
          <w:bCs/>
          <w:sz w:val="24"/>
          <w:szCs w:val="24"/>
          <w:lang w:eastAsia="es-DO"/>
        </w:rPr>
        <w:t xml:space="preserve"> la celebración de convenios interinstitucionales con entes oficiales o privados, nacionales e internacionales, con arreglo a las disposiciones vigentes.</w:t>
      </w:r>
    </w:p>
    <w:p w:rsidR="00A04E91" w:rsidRDefault="00A04E91" w:rsidP="00A04E91">
      <w:pPr>
        <w:spacing w:after="0" w:line="276" w:lineRule="auto"/>
        <w:rPr>
          <w:rFonts w:ascii="Batang" w:eastAsia="Batang" w:hAnsi="Batang" w:cs="Arial"/>
          <w:b/>
          <w:bCs/>
          <w:sz w:val="24"/>
          <w:szCs w:val="24"/>
          <w:lang w:eastAsia="es-DO"/>
        </w:rPr>
      </w:pPr>
    </w:p>
    <w:p w:rsidR="00A04E91" w:rsidRPr="000F7864" w:rsidRDefault="00A04E91" w:rsidP="00A04E91">
      <w:pPr>
        <w:pStyle w:val="Estilo1"/>
        <w:numPr>
          <w:ilvl w:val="0"/>
          <w:numId w:val="0"/>
        </w:numPr>
        <w:tabs>
          <w:tab w:val="left" w:pos="567"/>
          <w:tab w:val="left" w:pos="851"/>
          <w:tab w:val="left" w:pos="993"/>
        </w:tabs>
        <w:ind w:left="360"/>
        <w:rPr>
          <w:color w:val="000000" w:themeColor="text1"/>
        </w:rPr>
      </w:pPr>
    </w:p>
    <w:p w:rsidR="00A04E91" w:rsidRDefault="00A04E91" w:rsidP="00A04E91">
      <w:pPr>
        <w:autoSpaceDE w:val="0"/>
        <w:autoSpaceDN w:val="0"/>
        <w:adjustRightInd w:val="0"/>
        <w:spacing w:after="0" w:line="240" w:lineRule="auto"/>
        <w:rPr>
          <w:rFonts w:ascii="Batang" w:eastAsia="Batang" w:hAnsi="Batang" w:cs="Book Antiqua"/>
          <w:b/>
          <w:sz w:val="24"/>
          <w:szCs w:val="24"/>
          <w:lang w:val="es-DO" w:eastAsia="es-ES_tradnl"/>
        </w:rPr>
      </w:pPr>
    </w:p>
    <w:p w:rsidR="00A04E91" w:rsidRDefault="00A04E91" w:rsidP="00A04E91">
      <w:pPr>
        <w:autoSpaceDE w:val="0"/>
        <w:autoSpaceDN w:val="0"/>
        <w:adjustRightInd w:val="0"/>
        <w:spacing w:after="0" w:line="240" w:lineRule="auto"/>
        <w:rPr>
          <w:rFonts w:ascii="Batang" w:eastAsia="Batang" w:hAnsi="Batang" w:cs="Book Antiqua"/>
          <w:b/>
          <w:sz w:val="24"/>
          <w:szCs w:val="24"/>
          <w:lang w:val="es-DO" w:eastAsia="es-ES_tradnl"/>
        </w:rPr>
      </w:pPr>
    </w:p>
    <w:p w:rsidR="005A6139" w:rsidRDefault="005A6139" w:rsidP="00880A87">
      <w:pPr>
        <w:pStyle w:val="Prrafodelista"/>
        <w:autoSpaceDE w:val="0"/>
        <w:autoSpaceDN w:val="0"/>
        <w:adjustRightInd w:val="0"/>
        <w:spacing w:after="0" w:line="240" w:lineRule="auto"/>
        <w:rPr>
          <w:rFonts w:ascii="Batang" w:eastAsia="Batang" w:hAnsi="Batang" w:cs="Arial"/>
          <w:b/>
          <w:bCs/>
          <w:sz w:val="24"/>
          <w:szCs w:val="24"/>
        </w:rPr>
      </w:pPr>
    </w:p>
    <w:p w:rsidR="00DC6717" w:rsidRDefault="00DC6717" w:rsidP="00880A87">
      <w:pPr>
        <w:pStyle w:val="Prrafodelista"/>
        <w:autoSpaceDE w:val="0"/>
        <w:autoSpaceDN w:val="0"/>
        <w:adjustRightInd w:val="0"/>
        <w:spacing w:after="0" w:line="240" w:lineRule="auto"/>
        <w:rPr>
          <w:rFonts w:ascii="Batang" w:eastAsia="Batang" w:hAnsi="Batang" w:cs="Arial"/>
          <w:b/>
          <w:bCs/>
          <w:sz w:val="24"/>
          <w:szCs w:val="24"/>
        </w:rPr>
      </w:pPr>
    </w:p>
    <w:p w:rsidR="00DC6717" w:rsidRDefault="00DC6717" w:rsidP="00880A87">
      <w:pPr>
        <w:pStyle w:val="Prrafodelista"/>
        <w:autoSpaceDE w:val="0"/>
        <w:autoSpaceDN w:val="0"/>
        <w:adjustRightInd w:val="0"/>
        <w:spacing w:after="0" w:line="240" w:lineRule="auto"/>
        <w:rPr>
          <w:rFonts w:ascii="Batang" w:eastAsia="Batang" w:hAnsi="Batang" w:cs="Arial"/>
          <w:b/>
          <w:bCs/>
          <w:sz w:val="24"/>
          <w:szCs w:val="24"/>
        </w:rPr>
      </w:pPr>
    </w:p>
    <w:p w:rsidR="00DC6717" w:rsidRDefault="00DC6717" w:rsidP="00880A87">
      <w:pPr>
        <w:pStyle w:val="Prrafodelista"/>
        <w:autoSpaceDE w:val="0"/>
        <w:autoSpaceDN w:val="0"/>
        <w:adjustRightInd w:val="0"/>
        <w:spacing w:after="0" w:line="240" w:lineRule="auto"/>
        <w:rPr>
          <w:rFonts w:ascii="Batang" w:eastAsia="Batang" w:hAnsi="Batang" w:cs="Arial"/>
          <w:b/>
          <w:bCs/>
          <w:sz w:val="24"/>
          <w:szCs w:val="24"/>
        </w:rPr>
      </w:pPr>
    </w:p>
    <w:p w:rsidR="00DC6717" w:rsidRDefault="00DC6717" w:rsidP="00880A87">
      <w:pPr>
        <w:pStyle w:val="Prrafodelista"/>
        <w:autoSpaceDE w:val="0"/>
        <w:autoSpaceDN w:val="0"/>
        <w:adjustRightInd w:val="0"/>
        <w:spacing w:after="0" w:line="240" w:lineRule="auto"/>
        <w:rPr>
          <w:rFonts w:ascii="Batang" w:eastAsia="Batang" w:hAnsi="Batang" w:cs="Arial"/>
          <w:b/>
          <w:bCs/>
          <w:sz w:val="24"/>
          <w:szCs w:val="24"/>
        </w:rPr>
      </w:pPr>
    </w:p>
    <w:p w:rsidR="00251E2F" w:rsidRDefault="00251E2F" w:rsidP="006F4300">
      <w:pPr>
        <w:pStyle w:val="Prrafodelista"/>
        <w:rPr>
          <w:rFonts w:ascii="Batang" w:eastAsia="Batang" w:hAnsi="Batang" w:cs="Arial"/>
          <w:b/>
          <w:bCs/>
          <w:sz w:val="24"/>
          <w:szCs w:val="24"/>
          <w:lang w:val="es-DO" w:eastAsia="es-DO"/>
        </w:rPr>
      </w:pPr>
    </w:p>
    <w:p w:rsidR="00251E2F" w:rsidRDefault="00251E2F" w:rsidP="006F4300">
      <w:pPr>
        <w:pStyle w:val="Prrafodelista"/>
        <w:rPr>
          <w:rFonts w:ascii="Batang" w:eastAsia="Batang" w:hAnsi="Batang" w:cs="Arial"/>
          <w:b/>
          <w:bCs/>
          <w:sz w:val="24"/>
          <w:szCs w:val="24"/>
          <w:lang w:val="es-DO" w:eastAsia="es-DO"/>
        </w:rPr>
      </w:pPr>
    </w:p>
    <w:p w:rsidR="00251E2F" w:rsidRDefault="00251E2F" w:rsidP="006F4300">
      <w:pPr>
        <w:pStyle w:val="Prrafodelista"/>
        <w:rPr>
          <w:rFonts w:ascii="Batang" w:eastAsia="Batang" w:hAnsi="Batang" w:cs="Arial"/>
          <w:b/>
          <w:bCs/>
          <w:sz w:val="24"/>
          <w:szCs w:val="24"/>
          <w:lang w:val="es-DO" w:eastAsia="es-DO"/>
        </w:rPr>
      </w:pPr>
    </w:p>
    <w:p w:rsidR="00BE1854" w:rsidRDefault="00BE1854" w:rsidP="006F4300">
      <w:pPr>
        <w:pStyle w:val="Prrafodelista"/>
        <w:rPr>
          <w:rFonts w:ascii="Batang" w:eastAsia="Batang" w:hAnsi="Batang" w:cs="Arial"/>
          <w:b/>
          <w:bCs/>
          <w:sz w:val="24"/>
          <w:szCs w:val="24"/>
          <w:lang w:val="es-DO" w:eastAsia="es-DO"/>
        </w:rPr>
      </w:pPr>
    </w:p>
    <w:p w:rsidR="00BE1854" w:rsidRDefault="00BE1854" w:rsidP="006F4300">
      <w:pPr>
        <w:pStyle w:val="Prrafodelista"/>
        <w:rPr>
          <w:rFonts w:ascii="Batang" w:eastAsia="Batang" w:hAnsi="Batang" w:cs="Arial"/>
          <w:b/>
          <w:bCs/>
          <w:sz w:val="24"/>
          <w:szCs w:val="24"/>
          <w:lang w:val="es-DO" w:eastAsia="es-DO"/>
        </w:rPr>
      </w:pPr>
    </w:p>
    <w:p w:rsidR="005A6139" w:rsidRDefault="005A6139" w:rsidP="006F4300">
      <w:pPr>
        <w:pStyle w:val="Prrafodelista"/>
        <w:rPr>
          <w:rFonts w:ascii="Batang" w:eastAsia="Batang" w:hAnsi="Batang" w:cs="Arial"/>
          <w:b/>
          <w:bCs/>
          <w:sz w:val="24"/>
          <w:szCs w:val="24"/>
          <w:lang w:val="es-DO" w:eastAsia="es-DO"/>
        </w:rPr>
      </w:pPr>
    </w:p>
    <w:p w:rsidR="005A6139" w:rsidRDefault="005A6139" w:rsidP="006F4300">
      <w:pPr>
        <w:pStyle w:val="Prrafodelista"/>
        <w:rPr>
          <w:rFonts w:ascii="Batang" w:eastAsia="Batang" w:hAnsi="Batang" w:cs="Arial"/>
          <w:b/>
          <w:bCs/>
          <w:sz w:val="24"/>
          <w:szCs w:val="24"/>
          <w:lang w:val="es-DO" w:eastAsia="es-DO"/>
        </w:rPr>
      </w:pPr>
    </w:p>
    <w:sectPr w:rsidR="005A6139" w:rsidSect="008E456D">
      <w:footerReference w:type="first" r:id="rId202"/>
      <w:pgSz w:w="12240" w:h="15840"/>
      <w:pgMar w:top="244" w:right="1608"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86343" w:rsidRDefault="00586343" w:rsidP="00CB1CEA">
      <w:pPr>
        <w:spacing w:after="0" w:line="240" w:lineRule="auto"/>
      </w:pPr>
      <w:r>
        <w:separator/>
      </w:r>
    </w:p>
  </w:endnote>
  <w:endnote w:type="continuationSeparator" w:id="1">
    <w:p w:rsidR="00586343" w:rsidRDefault="00586343" w:rsidP="00CB1CEA">
      <w:pPr>
        <w:spacing w:after="0" w:line="240" w:lineRule="auto"/>
      </w:pPr>
      <w:r>
        <w:continuationSeparator/>
      </w:r>
    </w:p>
  </w:endnote>
  <w:endnote w:type="continuationNotice" w:id="2">
    <w:p w:rsidR="00586343" w:rsidRDefault="00586343">
      <w:pPr>
        <w:spacing w:after="0" w:line="240" w:lineRule="auto"/>
      </w:pP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Batang">
    <w:altName w:val="Arial Unicode MS"/>
    <w:panose1 w:val="02030600000101010101"/>
    <w:charset w:val="81"/>
    <w:family w:val="auto"/>
    <w:notTrueType/>
    <w:pitch w:val="fixed"/>
    <w:sig w:usb0="00000000" w:usb1="09060000" w:usb2="00000010" w:usb3="00000000" w:csb0="00080000" w:csb1="00000000"/>
  </w:font>
  <w:font w:name="Arial">
    <w:panose1 w:val="020B0604020202020204"/>
    <w:charset w:val="00"/>
    <w:family w:val="swiss"/>
    <w:pitch w:val="variable"/>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ill Sans">
    <w:altName w:val="Calibri"/>
    <w:panose1 w:val="00000000000000000000"/>
    <w:charset w:val="00"/>
    <w:family w:val="swiss"/>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Arial Narrow" w:hAnsi="Arial Narrow"/>
      </w:rPr>
      <w:id w:val="-76757406"/>
      <w:docPartObj>
        <w:docPartGallery w:val="Page Numbers (Bottom of Page)"/>
        <w:docPartUnique/>
      </w:docPartObj>
    </w:sdtPr>
    <w:sdtContent>
      <w:p w:rsidR="00CE6847" w:rsidRPr="00DB74B1" w:rsidRDefault="00CE6847">
        <w:pPr>
          <w:pStyle w:val="Piedepgina"/>
          <w:jc w:val="center"/>
          <w:rPr>
            <w:rFonts w:ascii="Arial Narrow" w:hAnsi="Arial Narrow"/>
          </w:rPr>
        </w:pPr>
        <w:r w:rsidRPr="00DB74B1">
          <w:rPr>
            <w:rFonts w:ascii="Arial Narrow" w:hAnsi="Arial Narrow"/>
          </w:rPr>
          <w:t>[</w:t>
        </w:r>
        <w:r w:rsidR="00C573DD" w:rsidRPr="00DB74B1">
          <w:rPr>
            <w:rFonts w:ascii="Arial Narrow" w:hAnsi="Arial Narrow"/>
          </w:rPr>
          <w:fldChar w:fldCharType="begin"/>
        </w:r>
        <w:r w:rsidRPr="00DB74B1">
          <w:rPr>
            <w:rFonts w:ascii="Arial Narrow" w:hAnsi="Arial Narrow"/>
          </w:rPr>
          <w:instrText>PAGE   \* MERGEFORMAT</w:instrText>
        </w:r>
        <w:r w:rsidR="00C573DD" w:rsidRPr="00DB74B1">
          <w:rPr>
            <w:rFonts w:ascii="Arial Narrow" w:hAnsi="Arial Narrow"/>
          </w:rPr>
          <w:fldChar w:fldCharType="separate"/>
        </w:r>
        <w:r w:rsidR="001407FA">
          <w:rPr>
            <w:rFonts w:ascii="Arial Narrow" w:hAnsi="Arial Narrow"/>
            <w:noProof/>
          </w:rPr>
          <w:t>3</w:t>
        </w:r>
        <w:r w:rsidR="00C573DD" w:rsidRPr="00DB74B1">
          <w:rPr>
            <w:rFonts w:ascii="Arial Narrow" w:hAnsi="Arial Narrow"/>
          </w:rPr>
          <w:fldChar w:fldCharType="end"/>
        </w:r>
        <w:r w:rsidRPr="00DB74B1">
          <w:rPr>
            <w:rFonts w:ascii="Arial Narrow" w:hAnsi="Arial Narrow"/>
          </w:rPr>
          <w:t>]</w:t>
        </w:r>
      </w:p>
    </w:sdtContent>
  </w:sdt>
  <w:p w:rsidR="00CE6847" w:rsidRDefault="00CE6847">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Look w:val="06A0"/>
    </w:tblPr>
    <w:tblGrid>
      <w:gridCol w:w="3020"/>
      <w:gridCol w:w="3020"/>
      <w:gridCol w:w="3020"/>
    </w:tblGrid>
    <w:tr w:rsidR="1E8C9DFD" w:rsidTr="1E8C9DFD">
      <w:tc>
        <w:tcPr>
          <w:tcW w:w="3020" w:type="dxa"/>
        </w:tcPr>
        <w:p w:rsidR="1E8C9DFD" w:rsidRDefault="1E8C9DFD" w:rsidP="1E8C9DFD">
          <w:pPr>
            <w:pStyle w:val="Encabezado"/>
            <w:ind w:left="-115"/>
            <w:jc w:val="left"/>
          </w:pPr>
        </w:p>
      </w:tc>
      <w:tc>
        <w:tcPr>
          <w:tcW w:w="3020" w:type="dxa"/>
        </w:tcPr>
        <w:p w:rsidR="1E8C9DFD" w:rsidRDefault="1E8C9DFD" w:rsidP="1E8C9DFD">
          <w:pPr>
            <w:pStyle w:val="Encabezado"/>
            <w:jc w:val="center"/>
          </w:pPr>
        </w:p>
      </w:tc>
      <w:tc>
        <w:tcPr>
          <w:tcW w:w="3020" w:type="dxa"/>
        </w:tcPr>
        <w:p w:rsidR="1E8C9DFD" w:rsidRDefault="1E8C9DFD" w:rsidP="1E8C9DFD">
          <w:pPr>
            <w:pStyle w:val="Encabezado"/>
            <w:ind w:right="-115"/>
            <w:jc w:val="right"/>
          </w:pPr>
        </w:p>
      </w:tc>
    </w:tr>
  </w:tbl>
  <w:p w:rsidR="1E8C9DFD" w:rsidRDefault="1E8C9DFD" w:rsidP="1E8C9DFD">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Look w:val="06A0"/>
    </w:tblPr>
    <w:tblGrid>
      <w:gridCol w:w="3115"/>
      <w:gridCol w:w="3115"/>
      <w:gridCol w:w="3115"/>
    </w:tblGrid>
    <w:tr w:rsidR="1E8C9DFD" w:rsidTr="1E8C9DFD">
      <w:tc>
        <w:tcPr>
          <w:tcW w:w="3115" w:type="dxa"/>
        </w:tcPr>
        <w:p w:rsidR="1E8C9DFD" w:rsidRDefault="1E8C9DFD" w:rsidP="1E8C9DFD">
          <w:pPr>
            <w:pStyle w:val="Encabezado"/>
            <w:ind w:left="-115"/>
            <w:jc w:val="left"/>
          </w:pPr>
        </w:p>
      </w:tc>
      <w:tc>
        <w:tcPr>
          <w:tcW w:w="3115" w:type="dxa"/>
        </w:tcPr>
        <w:p w:rsidR="1E8C9DFD" w:rsidRDefault="1E8C9DFD" w:rsidP="1E8C9DFD">
          <w:pPr>
            <w:pStyle w:val="Encabezado"/>
            <w:jc w:val="center"/>
          </w:pPr>
        </w:p>
      </w:tc>
      <w:tc>
        <w:tcPr>
          <w:tcW w:w="3115" w:type="dxa"/>
        </w:tcPr>
        <w:p w:rsidR="1E8C9DFD" w:rsidRDefault="1E8C9DFD" w:rsidP="1E8C9DFD">
          <w:pPr>
            <w:pStyle w:val="Encabezado"/>
            <w:ind w:right="-115"/>
            <w:jc w:val="right"/>
          </w:pPr>
        </w:p>
      </w:tc>
    </w:tr>
  </w:tbl>
  <w:p w:rsidR="1E8C9DFD" w:rsidRDefault="1E8C9DFD" w:rsidP="1E8C9DFD">
    <w:pPr>
      <w:pStyle w:val="Piedepgin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Look w:val="06A0"/>
    </w:tblPr>
    <w:tblGrid>
      <w:gridCol w:w="4820"/>
      <w:gridCol w:w="4820"/>
      <w:gridCol w:w="4820"/>
    </w:tblGrid>
    <w:tr w:rsidR="1E8C9DFD" w:rsidTr="1E8C9DFD">
      <w:tc>
        <w:tcPr>
          <w:tcW w:w="4820" w:type="dxa"/>
        </w:tcPr>
        <w:p w:rsidR="1E8C9DFD" w:rsidRDefault="1E8C9DFD" w:rsidP="1E8C9DFD">
          <w:pPr>
            <w:pStyle w:val="Encabezado"/>
            <w:ind w:left="-115"/>
            <w:jc w:val="left"/>
          </w:pPr>
        </w:p>
      </w:tc>
      <w:tc>
        <w:tcPr>
          <w:tcW w:w="4820" w:type="dxa"/>
        </w:tcPr>
        <w:p w:rsidR="1E8C9DFD" w:rsidRDefault="1E8C9DFD" w:rsidP="1E8C9DFD">
          <w:pPr>
            <w:pStyle w:val="Encabezado"/>
            <w:jc w:val="center"/>
          </w:pPr>
        </w:p>
      </w:tc>
      <w:tc>
        <w:tcPr>
          <w:tcW w:w="4820" w:type="dxa"/>
        </w:tcPr>
        <w:p w:rsidR="1E8C9DFD" w:rsidRDefault="1E8C9DFD" w:rsidP="1E8C9DFD">
          <w:pPr>
            <w:pStyle w:val="Encabezado"/>
            <w:ind w:right="-115"/>
            <w:jc w:val="right"/>
          </w:pPr>
        </w:p>
      </w:tc>
    </w:tr>
  </w:tbl>
  <w:p w:rsidR="1E8C9DFD" w:rsidRDefault="1E8C9DFD" w:rsidP="1E8C9DFD">
    <w:pPr>
      <w:pStyle w:val="Piedepgin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Look w:val="06A0"/>
    </w:tblPr>
    <w:tblGrid>
      <w:gridCol w:w="2975"/>
      <w:gridCol w:w="2975"/>
      <w:gridCol w:w="2975"/>
    </w:tblGrid>
    <w:tr w:rsidR="1E8C9DFD" w:rsidTr="1E8C9DFD">
      <w:tc>
        <w:tcPr>
          <w:tcW w:w="2975" w:type="dxa"/>
        </w:tcPr>
        <w:p w:rsidR="1E8C9DFD" w:rsidRDefault="1E8C9DFD" w:rsidP="1E8C9DFD">
          <w:pPr>
            <w:pStyle w:val="Encabezado"/>
            <w:ind w:left="-115"/>
            <w:jc w:val="left"/>
          </w:pPr>
        </w:p>
      </w:tc>
      <w:tc>
        <w:tcPr>
          <w:tcW w:w="2975" w:type="dxa"/>
        </w:tcPr>
        <w:p w:rsidR="1E8C9DFD" w:rsidRDefault="1E8C9DFD" w:rsidP="1E8C9DFD">
          <w:pPr>
            <w:pStyle w:val="Encabezado"/>
            <w:jc w:val="center"/>
          </w:pPr>
        </w:p>
      </w:tc>
      <w:tc>
        <w:tcPr>
          <w:tcW w:w="2975" w:type="dxa"/>
        </w:tcPr>
        <w:p w:rsidR="1E8C9DFD" w:rsidRDefault="1E8C9DFD" w:rsidP="1E8C9DFD">
          <w:pPr>
            <w:pStyle w:val="Encabezado"/>
            <w:ind w:right="-115"/>
            <w:jc w:val="right"/>
          </w:pPr>
        </w:p>
      </w:tc>
    </w:tr>
  </w:tbl>
  <w:p w:rsidR="1E8C9DFD" w:rsidRDefault="1E8C9DFD" w:rsidP="1E8C9DFD">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86343" w:rsidRDefault="00586343" w:rsidP="00CB1CEA">
      <w:pPr>
        <w:spacing w:after="0" w:line="240" w:lineRule="auto"/>
      </w:pPr>
      <w:r>
        <w:separator/>
      </w:r>
    </w:p>
  </w:footnote>
  <w:footnote w:type="continuationSeparator" w:id="1">
    <w:p w:rsidR="00586343" w:rsidRDefault="00586343" w:rsidP="00CB1CEA">
      <w:pPr>
        <w:spacing w:after="0" w:line="240" w:lineRule="auto"/>
      </w:pPr>
      <w:r>
        <w:continuationSeparator/>
      </w:r>
    </w:p>
  </w:footnote>
  <w:footnote w:type="continuationNotice" w:id="2">
    <w:p w:rsidR="00586343" w:rsidRDefault="00586343">
      <w:pPr>
        <w:spacing w:after="0" w:line="240" w:lineRule="auto"/>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6847" w:rsidRDefault="00CE6847" w:rsidP="00980CCC">
    <w:pPr>
      <w:pStyle w:val="Encabezado"/>
      <w:ind w:firstLine="0"/>
      <w:jc w:val="left"/>
      <w:rPr>
        <w:color w:val="365F91" w:themeColor="accent1" w:themeShade="BF"/>
      </w:rPr>
    </w:pPr>
    <w:r>
      <w:rPr>
        <w:noProof/>
        <w:color w:val="365F91" w:themeColor="accent1" w:themeShade="BF"/>
        <w:lang w:eastAsia="es-ES"/>
      </w:rPr>
      <w:drawing>
        <wp:anchor distT="0" distB="0" distL="114300" distR="114300" simplePos="0" relativeHeight="251658240" behindDoc="0" locked="0" layoutInCell="1" allowOverlap="1">
          <wp:simplePos x="0" y="0"/>
          <wp:positionH relativeFrom="column">
            <wp:posOffset>-437515</wp:posOffset>
          </wp:positionH>
          <wp:positionV relativeFrom="paragraph">
            <wp:posOffset>-145415</wp:posOffset>
          </wp:positionV>
          <wp:extent cx="1095375" cy="1047750"/>
          <wp:effectExtent l="19050" t="0" r="9525" b="0"/>
          <wp:wrapSquare wrapText="bothSides"/>
          <wp:docPr id="3" name="Imagen 7" descr="http://poderjudicial.gob.do/imagenes/simbolos_poder_judicial/logoSupr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oderjudicial.gob.do/imagenes/simbolos_poder_judicial/logoSuprema.jpg"/>
                  <pic:cNvPicPr>
                    <a:picLocks noChangeAspect="1" noChangeArrowheads="1"/>
                  </pic:cNvPicPr>
                </pic:nvPicPr>
                <pic:blipFill>
                  <a:blip r:embed="rId1" cstate="print"/>
                  <a:srcRect/>
                  <a:stretch>
                    <a:fillRect/>
                  </a:stretch>
                </pic:blipFill>
                <pic:spPr bwMode="auto">
                  <a:xfrm>
                    <a:off x="0" y="0"/>
                    <a:ext cx="1095375" cy="1047750"/>
                  </a:xfrm>
                  <a:prstGeom prst="rect">
                    <a:avLst/>
                  </a:prstGeom>
                  <a:noFill/>
                  <a:ln w="9525">
                    <a:noFill/>
                    <a:miter lim="800000"/>
                    <a:headEnd/>
                    <a:tailEnd/>
                  </a:ln>
                </pic:spPr>
              </pic:pic>
            </a:graphicData>
          </a:graphic>
        </wp:anchor>
      </w:drawing>
    </w:r>
  </w:p>
  <w:p w:rsidR="00CE6847" w:rsidRPr="00980CCC" w:rsidRDefault="001407FA" w:rsidP="00980CCC">
    <w:pPr>
      <w:pStyle w:val="Encabezado"/>
      <w:ind w:firstLine="0"/>
      <w:jc w:val="left"/>
      <w:rPr>
        <w:color w:val="365F91" w:themeColor="accent1" w:themeShade="BF"/>
      </w:rPr>
    </w:pPr>
    <w:r>
      <w:rPr>
        <w:rFonts w:ascii="Baskerville Old Face" w:eastAsia="Calibri" w:hAnsi="Baskerville Old Face"/>
        <w:bCs/>
        <w:kern w:val="36"/>
        <w:sz w:val="36"/>
        <w:szCs w:val="36"/>
        <w:lang w:val="es-DO" w:eastAsia="es-DO"/>
      </w:rPr>
      <w:t xml:space="preserve">            Consejo del </w:t>
    </w:r>
    <w:r w:rsidR="00CE6847" w:rsidRPr="001D3F76">
      <w:rPr>
        <w:rFonts w:ascii="Baskerville Old Face" w:eastAsia="Calibri" w:hAnsi="Baskerville Old Face"/>
        <w:bCs/>
        <w:kern w:val="36"/>
        <w:sz w:val="36"/>
        <w:szCs w:val="36"/>
        <w:lang w:val="es-DO" w:eastAsia="es-DO"/>
      </w:rPr>
      <w:t>Poder Judicial</w:t>
    </w:r>
  </w:p>
  <w:p w:rsidR="00CE6847" w:rsidRPr="001D3F76" w:rsidRDefault="001407FA" w:rsidP="00980CCC">
    <w:pPr>
      <w:pStyle w:val="Encabezado"/>
      <w:ind w:firstLine="0"/>
      <w:rPr>
        <w:rFonts w:ascii="Baskerville Old Face" w:eastAsia="Calibri" w:hAnsi="Baskerville Old Face"/>
        <w:b/>
        <w:bCs/>
        <w:kern w:val="36"/>
        <w:sz w:val="28"/>
        <w:szCs w:val="28"/>
        <w:lang w:val="es-DO" w:eastAsia="es-DO"/>
      </w:rPr>
    </w:pPr>
    <w:r>
      <w:rPr>
        <w:rFonts w:ascii="Baskerville Old Face" w:eastAsia="Calibri" w:hAnsi="Baskerville Old Face"/>
        <w:bCs/>
        <w:kern w:val="36"/>
        <w:sz w:val="28"/>
        <w:szCs w:val="28"/>
        <w:lang w:val="es-DO" w:eastAsia="es-DO"/>
      </w:rPr>
      <w:t xml:space="preserve">               </w:t>
    </w:r>
    <w:r w:rsidR="00CE6847" w:rsidRPr="001D3F76">
      <w:rPr>
        <w:rFonts w:ascii="Baskerville Old Face" w:eastAsia="Calibri" w:hAnsi="Baskerville Old Face"/>
        <w:bCs/>
        <w:kern w:val="36"/>
        <w:sz w:val="28"/>
        <w:szCs w:val="28"/>
        <w:lang w:val="es-DO" w:eastAsia="es-DO"/>
      </w:rPr>
      <w:t>República Dominicana</w:t>
    </w:r>
  </w:p>
  <w:p w:rsidR="00CE6847" w:rsidRPr="001D3F76" w:rsidRDefault="00CE6847" w:rsidP="00DC22A5">
    <w:pPr>
      <w:pStyle w:val="Encabezado"/>
      <w:ind w:firstLine="0"/>
      <w:rPr>
        <w:color w:val="365F91" w:themeColor="accent1" w:themeShade="BF"/>
        <w:lang w:val="es-DO"/>
      </w:rPr>
    </w:pPr>
  </w:p>
  <w:p w:rsidR="00CE6847" w:rsidRDefault="00CE6847" w:rsidP="00B80121">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07FA" w:rsidRDefault="001407FA" w:rsidP="001407FA">
    <w:pPr>
      <w:pStyle w:val="Encabezado"/>
      <w:rPr>
        <w:lang w:val="es-DO"/>
      </w:rPr>
    </w:pPr>
  </w:p>
  <w:p w:rsidR="001407FA" w:rsidRDefault="001407FA" w:rsidP="001407FA">
    <w:pPr>
      <w:pStyle w:val="Encabezado"/>
      <w:rPr>
        <w:lang w:val="es-DO"/>
      </w:rPr>
    </w:pPr>
  </w:p>
  <w:p w:rsidR="001407FA" w:rsidRPr="001407FA" w:rsidRDefault="001407FA" w:rsidP="001407FA">
    <w:pPr>
      <w:pStyle w:val="Encabezado"/>
      <w:rPr>
        <w:lang w:val="es-DO"/>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6023B"/>
    <w:multiLevelType w:val="hybridMultilevel"/>
    <w:tmpl w:val="9C840380"/>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
    <w:nsid w:val="006C6BA7"/>
    <w:multiLevelType w:val="hybridMultilevel"/>
    <w:tmpl w:val="88F2375C"/>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
    <w:nsid w:val="022B55FF"/>
    <w:multiLevelType w:val="hybridMultilevel"/>
    <w:tmpl w:val="D9088F0C"/>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
    <w:nsid w:val="024F4A8B"/>
    <w:multiLevelType w:val="hybridMultilevel"/>
    <w:tmpl w:val="161EE09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
    <w:nsid w:val="03CF5C6E"/>
    <w:multiLevelType w:val="hybridMultilevel"/>
    <w:tmpl w:val="F38A93D2"/>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
    <w:nsid w:val="05F40045"/>
    <w:multiLevelType w:val="hybridMultilevel"/>
    <w:tmpl w:val="F7946EB8"/>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
    <w:nsid w:val="065F2C4D"/>
    <w:multiLevelType w:val="hybridMultilevel"/>
    <w:tmpl w:val="90EE883A"/>
    <w:lvl w:ilvl="0" w:tplc="1C0A0005">
      <w:start w:val="1"/>
      <w:numFmt w:val="bullet"/>
      <w:lvlText w:val=""/>
      <w:lvlJc w:val="left"/>
      <w:pPr>
        <w:ind w:left="1080" w:hanging="360"/>
      </w:pPr>
      <w:rPr>
        <w:rFonts w:ascii="Wingdings" w:hAnsi="Wingdings" w:hint="default"/>
        <w:color w:val="auto"/>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7">
    <w:nsid w:val="06EF238A"/>
    <w:multiLevelType w:val="multilevel"/>
    <w:tmpl w:val="BBB00342"/>
    <w:lvl w:ilvl="0">
      <w:start w:val="1"/>
      <w:numFmt w:val="decimal"/>
      <w:pStyle w:val="Estilo2"/>
      <w:lvlText w:val="6.%1"/>
      <w:lvlJc w:val="left"/>
      <w:pPr>
        <w:ind w:left="360" w:hanging="360"/>
      </w:pPr>
      <w:rPr>
        <w:b w:val="0"/>
        <w:bCs w:val="0"/>
        <w:i w:val="0"/>
        <w:iCs w:val="0"/>
        <w:caps w:val="0"/>
        <w:smallCaps w:val="0"/>
        <w:strike w:val="0"/>
        <w:dstrike w:val="0"/>
        <w:noProof w:val="0"/>
        <w:vanish w:val="0"/>
        <w:spacing w:val="0"/>
        <w:kern w:val="0"/>
        <w:position w:val="0"/>
        <w:u w:val="none"/>
        <w:vertAlign w:val="baseline"/>
        <w:em w:val="no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07236DFB"/>
    <w:multiLevelType w:val="hybridMultilevel"/>
    <w:tmpl w:val="2710DAA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
    <w:nsid w:val="09D02A6F"/>
    <w:multiLevelType w:val="hybridMultilevel"/>
    <w:tmpl w:val="22461DB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nsid w:val="0B4A39C8"/>
    <w:multiLevelType w:val="multilevel"/>
    <w:tmpl w:val="C062F664"/>
    <w:lvl w:ilvl="0">
      <w:start w:val="3"/>
      <w:numFmt w:val="decimal"/>
      <w:lvlText w:val="%1"/>
      <w:lvlJc w:val="left"/>
      <w:pPr>
        <w:ind w:left="450" w:hanging="450"/>
      </w:pPr>
      <w:rPr>
        <w:rFonts w:cs="Times New Roman" w:hint="default"/>
      </w:rPr>
    </w:lvl>
    <w:lvl w:ilvl="1">
      <w:start w:val="2"/>
      <w:numFmt w:val="decimal"/>
      <w:lvlText w:val="%1.%2"/>
      <w:lvlJc w:val="left"/>
      <w:pPr>
        <w:ind w:left="1430" w:hanging="720"/>
      </w:pPr>
      <w:rPr>
        <w:rFonts w:cs="Times New Roman" w:hint="default"/>
      </w:rPr>
    </w:lvl>
    <w:lvl w:ilvl="2">
      <w:start w:val="1"/>
      <w:numFmt w:val="decimal"/>
      <w:lvlText w:val="%1.%2.%3"/>
      <w:lvlJc w:val="left"/>
      <w:pPr>
        <w:ind w:left="1080" w:hanging="108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800" w:hanging="1800"/>
      </w:pPr>
      <w:rPr>
        <w:rFonts w:cs="Times New Roman" w:hint="default"/>
      </w:rPr>
    </w:lvl>
    <w:lvl w:ilvl="6">
      <w:start w:val="1"/>
      <w:numFmt w:val="decimal"/>
      <w:lvlText w:val="%1.%2.%3.%4.%5.%6.%7"/>
      <w:lvlJc w:val="left"/>
      <w:pPr>
        <w:ind w:left="2160" w:hanging="2160"/>
      </w:pPr>
      <w:rPr>
        <w:rFonts w:cs="Times New Roman" w:hint="default"/>
      </w:rPr>
    </w:lvl>
    <w:lvl w:ilvl="7">
      <w:start w:val="1"/>
      <w:numFmt w:val="decimal"/>
      <w:lvlText w:val="%1.%2.%3.%4.%5.%6.%7.%8"/>
      <w:lvlJc w:val="left"/>
      <w:pPr>
        <w:ind w:left="2160" w:hanging="2160"/>
      </w:pPr>
      <w:rPr>
        <w:rFonts w:cs="Times New Roman" w:hint="default"/>
      </w:rPr>
    </w:lvl>
    <w:lvl w:ilvl="8">
      <w:start w:val="1"/>
      <w:numFmt w:val="decimal"/>
      <w:lvlText w:val="%1.%2.%3.%4.%5.%6.%7.%8.%9"/>
      <w:lvlJc w:val="left"/>
      <w:pPr>
        <w:ind w:left="2520" w:hanging="2520"/>
      </w:pPr>
      <w:rPr>
        <w:rFonts w:cs="Times New Roman" w:hint="default"/>
      </w:rPr>
    </w:lvl>
  </w:abstractNum>
  <w:abstractNum w:abstractNumId="11">
    <w:nsid w:val="0EBD172B"/>
    <w:multiLevelType w:val="hybridMultilevel"/>
    <w:tmpl w:val="0D6067D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2">
    <w:nsid w:val="0EDD623E"/>
    <w:multiLevelType w:val="hybridMultilevel"/>
    <w:tmpl w:val="52E22428"/>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3">
    <w:nsid w:val="11A63D7A"/>
    <w:multiLevelType w:val="hybridMultilevel"/>
    <w:tmpl w:val="880C9C80"/>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4">
    <w:nsid w:val="12D51967"/>
    <w:multiLevelType w:val="hybridMultilevel"/>
    <w:tmpl w:val="7FD2348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5">
    <w:nsid w:val="12D7736C"/>
    <w:multiLevelType w:val="hybridMultilevel"/>
    <w:tmpl w:val="96E8B77A"/>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6">
    <w:nsid w:val="130D0EAF"/>
    <w:multiLevelType w:val="hybridMultilevel"/>
    <w:tmpl w:val="03400EA2"/>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7">
    <w:nsid w:val="13585157"/>
    <w:multiLevelType w:val="hybridMultilevel"/>
    <w:tmpl w:val="5F443EDC"/>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8">
    <w:nsid w:val="15C02698"/>
    <w:multiLevelType w:val="hybridMultilevel"/>
    <w:tmpl w:val="BC7A3CE8"/>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9">
    <w:nsid w:val="17223178"/>
    <w:multiLevelType w:val="hybridMultilevel"/>
    <w:tmpl w:val="0BF86D3A"/>
    <w:lvl w:ilvl="0" w:tplc="1C0A0005">
      <w:start w:val="1"/>
      <w:numFmt w:val="bullet"/>
      <w:lvlText w:val=""/>
      <w:lvlJc w:val="left"/>
      <w:pPr>
        <w:ind w:left="1077" w:hanging="360"/>
      </w:pPr>
      <w:rPr>
        <w:rFonts w:ascii="Wingdings" w:hAnsi="Wingdings" w:hint="default"/>
      </w:rPr>
    </w:lvl>
    <w:lvl w:ilvl="1" w:tplc="1C0A0003" w:tentative="1">
      <w:start w:val="1"/>
      <w:numFmt w:val="bullet"/>
      <w:lvlText w:val="o"/>
      <w:lvlJc w:val="left"/>
      <w:pPr>
        <w:ind w:left="1797" w:hanging="360"/>
      </w:pPr>
      <w:rPr>
        <w:rFonts w:ascii="Courier New" w:hAnsi="Courier New" w:cs="Courier New" w:hint="default"/>
      </w:rPr>
    </w:lvl>
    <w:lvl w:ilvl="2" w:tplc="1C0A0005" w:tentative="1">
      <w:start w:val="1"/>
      <w:numFmt w:val="bullet"/>
      <w:lvlText w:val=""/>
      <w:lvlJc w:val="left"/>
      <w:pPr>
        <w:ind w:left="2517" w:hanging="360"/>
      </w:pPr>
      <w:rPr>
        <w:rFonts w:ascii="Wingdings" w:hAnsi="Wingdings" w:hint="default"/>
      </w:rPr>
    </w:lvl>
    <w:lvl w:ilvl="3" w:tplc="1C0A0001" w:tentative="1">
      <w:start w:val="1"/>
      <w:numFmt w:val="bullet"/>
      <w:lvlText w:val=""/>
      <w:lvlJc w:val="left"/>
      <w:pPr>
        <w:ind w:left="3237" w:hanging="360"/>
      </w:pPr>
      <w:rPr>
        <w:rFonts w:ascii="Symbol" w:hAnsi="Symbol" w:hint="default"/>
      </w:rPr>
    </w:lvl>
    <w:lvl w:ilvl="4" w:tplc="1C0A0003" w:tentative="1">
      <w:start w:val="1"/>
      <w:numFmt w:val="bullet"/>
      <w:lvlText w:val="o"/>
      <w:lvlJc w:val="left"/>
      <w:pPr>
        <w:ind w:left="3957" w:hanging="360"/>
      </w:pPr>
      <w:rPr>
        <w:rFonts w:ascii="Courier New" w:hAnsi="Courier New" w:cs="Courier New" w:hint="default"/>
      </w:rPr>
    </w:lvl>
    <w:lvl w:ilvl="5" w:tplc="1C0A0005" w:tentative="1">
      <w:start w:val="1"/>
      <w:numFmt w:val="bullet"/>
      <w:lvlText w:val=""/>
      <w:lvlJc w:val="left"/>
      <w:pPr>
        <w:ind w:left="4677" w:hanging="360"/>
      </w:pPr>
      <w:rPr>
        <w:rFonts w:ascii="Wingdings" w:hAnsi="Wingdings" w:hint="default"/>
      </w:rPr>
    </w:lvl>
    <w:lvl w:ilvl="6" w:tplc="1C0A0001" w:tentative="1">
      <w:start w:val="1"/>
      <w:numFmt w:val="bullet"/>
      <w:lvlText w:val=""/>
      <w:lvlJc w:val="left"/>
      <w:pPr>
        <w:ind w:left="5397" w:hanging="360"/>
      </w:pPr>
      <w:rPr>
        <w:rFonts w:ascii="Symbol" w:hAnsi="Symbol" w:hint="default"/>
      </w:rPr>
    </w:lvl>
    <w:lvl w:ilvl="7" w:tplc="1C0A0003" w:tentative="1">
      <w:start w:val="1"/>
      <w:numFmt w:val="bullet"/>
      <w:lvlText w:val="o"/>
      <w:lvlJc w:val="left"/>
      <w:pPr>
        <w:ind w:left="6117" w:hanging="360"/>
      </w:pPr>
      <w:rPr>
        <w:rFonts w:ascii="Courier New" w:hAnsi="Courier New" w:cs="Courier New" w:hint="default"/>
      </w:rPr>
    </w:lvl>
    <w:lvl w:ilvl="8" w:tplc="1C0A0005" w:tentative="1">
      <w:start w:val="1"/>
      <w:numFmt w:val="bullet"/>
      <w:lvlText w:val=""/>
      <w:lvlJc w:val="left"/>
      <w:pPr>
        <w:ind w:left="6837" w:hanging="360"/>
      </w:pPr>
      <w:rPr>
        <w:rFonts w:ascii="Wingdings" w:hAnsi="Wingdings" w:hint="default"/>
      </w:rPr>
    </w:lvl>
  </w:abstractNum>
  <w:abstractNum w:abstractNumId="20">
    <w:nsid w:val="18582ED9"/>
    <w:multiLevelType w:val="multilevel"/>
    <w:tmpl w:val="0A466362"/>
    <w:lvl w:ilvl="0">
      <w:start w:val="11"/>
      <w:numFmt w:val="decimal"/>
      <w:lvlText w:val="%1."/>
      <w:lvlJc w:val="left"/>
      <w:pPr>
        <w:ind w:left="795" w:hanging="435"/>
      </w:pPr>
      <w:rPr>
        <w:rFonts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440" w:hanging="1080"/>
      </w:pPr>
      <w:rPr>
        <w:rFonts w:cs="Times New Roman" w:hint="default"/>
      </w:rPr>
    </w:lvl>
    <w:lvl w:ilvl="3">
      <w:start w:val="1"/>
      <w:numFmt w:val="decimal"/>
      <w:isLgl/>
      <w:lvlText w:val="%1.%2.%3.%4"/>
      <w:lvlJc w:val="left"/>
      <w:pPr>
        <w:ind w:left="1800" w:hanging="1440"/>
      </w:pPr>
      <w:rPr>
        <w:rFonts w:cs="Times New Roman" w:hint="default"/>
      </w:rPr>
    </w:lvl>
    <w:lvl w:ilvl="4">
      <w:start w:val="1"/>
      <w:numFmt w:val="decimal"/>
      <w:isLgl/>
      <w:lvlText w:val="%1.%2.%3.%4.%5"/>
      <w:lvlJc w:val="left"/>
      <w:pPr>
        <w:ind w:left="2160" w:hanging="1800"/>
      </w:pPr>
      <w:rPr>
        <w:rFonts w:cs="Times New Roman" w:hint="default"/>
      </w:rPr>
    </w:lvl>
    <w:lvl w:ilvl="5">
      <w:start w:val="1"/>
      <w:numFmt w:val="decimal"/>
      <w:isLgl/>
      <w:lvlText w:val="%1.%2.%3.%4.%5.%6"/>
      <w:lvlJc w:val="left"/>
      <w:pPr>
        <w:ind w:left="2160" w:hanging="1800"/>
      </w:pPr>
      <w:rPr>
        <w:rFonts w:cs="Times New Roman" w:hint="default"/>
      </w:rPr>
    </w:lvl>
    <w:lvl w:ilvl="6">
      <w:start w:val="1"/>
      <w:numFmt w:val="decimal"/>
      <w:isLgl/>
      <w:lvlText w:val="%1.%2.%3.%4.%5.%6.%7"/>
      <w:lvlJc w:val="left"/>
      <w:pPr>
        <w:ind w:left="2520" w:hanging="2160"/>
      </w:pPr>
      <w:rPr>
        <w:rFonts w:cs="Times New Roman" w:hint="default"/>
      </w:rPr>
    </w:lvl>
    <w:lvl w:ilvl="7">
      <w:start w:val="1"/>
      <w:numFmt w:val="decimal"/>
      <w:isLgl/>
      <w:lvlText w:val="%1.%2.%3.%4.%5.%6.%7.%8"/>
      <w:lvlJc w:val="left"/>
      <w:pPr>
        <w:ind w:left="2880" w:hanging="2520"/>
      </w:pPr>
      <w:rPr>
        <w:rFonts w:cs="Times New Roman" w:hint="default"/>
      </w:rPr>
    </w:lvl>
    <w:lvl w:ilvl="8">
      <w:start w:val="1"/>
      <w:numFmt w:val="decimal"/>
      <w:isLgl/>
      <w:lvlText w:val="%1.%2.%3.%4.%5.%6.%7.%8.%9"/>
      <w:lvlJc w:val="left"/>
      <w:pPr>
        <w:ind w:left="3240" w:hanging="2880"/>
      </w:pPr>
      <w:rPr>
        <w:rFonts w:cs="Times New Roman" w:hint="default"/>
      </w:rPr>
    </w:lvl>
  </w:abstractNum>
  <w:abstractNum w:abstractNumId="21">
    <w:nsid w:val="18D2570D"/>
    <w:multiLevelType w:val="hybridMultilevel"/>
    <w:tmpl w:val="CC208318"/>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2">
    <w:nsid w:val="18E25EF5"/>
    <w:multiLevelType w:val="hybridMultilevel"/>
    <w:tmpl w:val="5ED6C24C"/>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3">
    <w:nsid w:val="1BDB4D00"/>
    <w:multiLevelType w:val="hybridMultilevel"/>
    <w:tmpl w:val="67BC1DF8"/>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4">
    <w:nsid w:val="1CCE3672"/>
    <w:multiLevelType w:val="multilevel"/>
    <w:tmpl w:val="C85049A8"/>
    <w:lvl w:ilvl="0">
      <w:start w:val="1"/>
      <w:numFmt w:val="decimal"/>
      <w:lvlText w:val="%1."/>
      <w:lvlJc w:val="left"/>
      <w:pPr>
        <w:ind w:left="360" w:hanging="360"/>
      </w:pPr>
      <w:rPr>
        <w:rFonts w:hint="default"/>
        <w:lang w:val="es-ES"/>
      </w:rPr>
    </w:lvl>
    <w:lvl w:ilvl="1">
      <w:start w:val="1"/>
      <w:numFmt w:val="decimal"/>
      <w:lvlText w:val="%1.%2."/>
      <w:lvlJc w:val="left"/>
      <w:pPr>
        <w:ind w:left="858" w:hanging="432"/>
      </w:pPr>
      <w:rPr>
        <w:rFonts w:hint="default"/>
      </w:rPr>
    </w:lvl>
    <w:lvl w:ilvl="2">
      <w:start w:val="1"/>
      <w:numFmt w:val="decimal"/>
      <w:lvlText w:val="%1.%2.%3."/>
      <w:lvlJc w:val="left"/>
      <w:pPr>
        <w:ind w:left="121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nsid w:val="1CF76F0D"/>
    <w:multiLevelType w:val="hybridMultilevel"/>
    <w:tmpl w:val="289C360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6">
    <w:nsid w:val="1EED2B35"/>
    <w:multiLevelType w:val="hybridMultilevel"/>
    <w:tmpl w:val="8410F6EE"/>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7">
    <w:nsid w:val="1FF651AC"/>
    <w:multiLevelType w:val="hybridMultilevel"/>
    <w:tmpl w:val="D1BCA08A"/>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8">
    <w:nsid w:val="225A1756"/>
    <w:multiLevelType w:val="hybridMultilevel"/>
    <w:tmpl w:val="FB301E72"/>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9">
    <w:nsid w:val="23215DAF"/>
    <w:multiLevelType w:val="hybridMultilevel"/>
    <w:tmpl w:val="C8E8FC9C"/>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0">
    <w:nsid w:val="23D609F9"/>
    <w:multiLevelType w:val="hybridMultilevel"/>
    <w:tmpl w:val="393C0B8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1">
    <w:nsid w:val="23E6699F"/>
    <w:multiLevelType w:val="hybridMultilevel"/>
    <w:tmpl w:val="9FFAD756"/>
    <w:lvl w:ilvl="0" w:tplc="9A2C2F1A">
      <w:start w:val="1"/>
      <w:numFmt w:val="upperRoman"/>
      <w:lvlText w:val="%1."/>
      <w:lvlJc w:val="left"/>
      <w:pPr>
        <w:ind w:left="775" w:hanging="360"/>
      </w:pPr>
      <w:rPr>
        <w:rFonts w:hint="default"/>
        <w:b/>
        <w:i w:val="0"/>
        <w:color w:val="auto"/>
      </w:rPr>
    </w:lvl>
    <w:lvl w:ilvl="1" w:tplc="0C0A0019" w:tentative="1">
      <w:start w:val="1"/>
      <w:numFmt w:val="lowerLetter"/>
      <w:lvlText w:val="%2."/>
      <w:lvlJc w:val="left"/>
      <w:pPr>
        <w:ind w:left="1495" w:hanging="360"/>
      </w:pPr>
    </w:lvl>
    <w:lvl w:ilvl="2" w:tplc="0C0A001B" w:tentative="1">
      <w:start w:val="1"/>
      <w:numFmt w:val="lowerRoman"/>
      <w:lvlText w:val="%3."/>
      <w:lvlJc w:val="right"/>
      <w:pPr>
        <w:ind w:left="2215" w:hanging="180"/>
      </w:pPr>
    </w:lvl>
    <w:lvl w:ilvl="3" w:tplc="0C0A000F" w:tentative="1">
      <w:start w:val="1"/>
      <w:numFmt w:val="decimal"/>
      <w:lvlText w:val="%4."/>
      <w:lvlJc w:val="left"/>
      <w:pPr>
        <w:ind w:left="2935" w:hanging="360"/>
      </w:pPr>
    </w:lvl>
    <w:lvl w:ilvl="4" w:tplc="0C0A0019" w:tentative="1">
      <w:start w:val="1"/>
      <w:numFmt w:val="lowerLetter"/>
      <w:lvlText w:val="%5."/>
      <w:lvlJc w:val="left"/>
      <w:pPr>
        <w:ind w:left="3655" w:hanging="360"/>
      </w:pPr>
    </w:lvl>
    <w:lvl w:ilvl="5" w:tplc="0C0A001B" w:tentative="1">
      <w:start w:val="1"/>
      <w:numFmt w:val="lowerRoman"/>
      <w:lvlText w:val="%6."/>
      <w:lvlJc w:val="right"/>
      <w:pPr>
        <w:ind w:left="4375" w:hanging="180"/>
      </w:pPr>
    </w:lvl>
    <w:lvl w:ilvl="6" w:tplc="0C0A000F" w:tentative="1">
      <w:start w:val="1"/>
      <w:numFmt w:val="decimal"/>
      <w:lvlText w:val="%7."/>
      <w:lvlJc w:val="left"/>
      <w:pPr>
        <w:ind w:left="5095" w:hanging="360"/>
      </w:pPr>
    </w:lvl>
    <w:lvl w:ilvl="7" w:tplc="0C0A0019" w:tentative="1">
      <w:start w:val="1"/>
      <w:numFmt w:val="lowerLetter"/>
      <w:lvlText w:val="%8."/>
      <w:lvlJc w:val="left"/>
      <w:pPr>
        <w:ind w:left="5815" w:hanging="360"/>
      </w:pPr>
    </w:lvl>
    <w:lvl w:ilvl="8" w:tplc="0C0A001B" w:tentative="1">
      <w:start w:val="1"/>
      <w:numFmt w:val="lowerRoman"/>
      <w:lvlText w:val="%9."/>
      <w:lvlJc w:val="right"/>
      <w:pPr>
        <w:ind w:left="6535" w:hanging="180"/>
      </w:pPr>
    </w:lvl>
  </w:abstractNum>
  <w:abstractNum w:abstractNumId="32">
    <w:nsid w:val="25F02BBB"/>
    <w:multiLevelType w:val="hybridMultilevel"/>
    <w:tmpl w:val="AD16B5A6"/>
    <w:lvl w:ilvl="0" w:tplc="1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26C80303"/>
    <w:multiLevelType w:val="hybridMultilevel"/>
    <w:tmpl w:val="6B784C8C"/>
    <w:lvl w:ilvl="0" w:tplc="1C0A0005">
      <w:start w:val="1"/>
      <w:numFmt w:val="bullet"/>
      <w:lvlText w:val=""/>
      <w:lvlJc w:val="left"/>
      <w:pPr>
        <w:ind w:left="720" w:hanging="360"/>
      </w:pPr>
      <w:rPr>
        <w:rFonts w:ascii="Wingdings" w:hAnsi="Wingdings" w:hint="default"/>
      </w:rPr>
    </w:lvl>
    <w:lvl w:ilvl="1" w:tplc="32705A68">
      <w:numFmt w:val="bullet"/>
      <w:lvlText w:val="-"/>
      <w:lvlJc w:val="left"/>
      <w:pPr>
        <w:ind w:left="1440" w:hanging="360"/>
      </w:pPr>
      <w:rPr>
        <w:rFonts w:ascii="Cambria" w:eastAsia="Times New Roman" w:hAnsi="Cambria" w:cs="Times New Roman" w:hint="default"/>
        <w:color w:val="0000FF"/>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nsid w:val="272850CC"/>
    <w:multiLevelType w:val="hybridMultilevel"/>
    <w:tmpl w:val="DEF87C0C"/>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5">
    <w:nsid w:val="276204CF"/>
    <w:multiLevelType w:val="hybridMultilevel"/>
    <w:tmpl w:val="74161376"/>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6">
    <w:nsid w:val="27743E1D"/>
    <w:multiLevelType w:val="hybridMultilevel"/>
    <w:tmpl w:val="400C6CD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7">
    <w:nsid w:val="2843529E"/>
    <w:multiLevelType w:val="hybridMultilevel"/>
    <w:tmpl w:val="57D021A6"/>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8">
    <w:nsid w:val="29526AA5"/>
    <w:multiLevelType w:val="hybridMultilevel"/>
    <w:tmpl w:val="84E6116A"/>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9">
    <w:nsid w:val="2A1517F6"/>
    <w:multiLevelType w:val="hybridMultilevel"/>
    <w:tmpl w:val="49BC29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nsid w:val="2AD02C51"/>
    <w:multiLevelType w:val="hybridMultilevel"/>
    <w:tmpl w:val="BC42AC02"/>
    <w:lvl w:ilvl="0" w:tplc="1C0A0005">
      <w:start w:val="1"/>
      <w:numFmt w:val="bullet"/>
      <w:lvlText w:val=""/>
      <w:lvlJc w:val="left"/>
      <w:pPr>
        <w:ind w:left="720" w:hanging="360"/>
      </w:pPr>
      <w:rPr>
        <w:rFonts w:ascii="Wingdings" w:hAnsi="Wingdings" w:hint="default"/>
        <w:color w:val="auto"/>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1">
    <w:nsid w:val="2CC53AC6"/>
    <w:multiLevelType w:val="hybridMultilevel"/>
    <w:tmpl w:val="3F76241E"/>
    <w:lvl w:ilvl="0" w:tplc="F716AA96">
      <w:start w:val="1"/>
      <w:numFmt w:val="bullet"/>
      <w:lvlText w:val=""/>
      <w:lvlJc w:val="left"/>
      <w:pPr>
        <w:ind w:left="720" w:hanging="360"/>
      </w:pPr>
      <w:rPr>
        <w:rFonts w:ascii="Symbol" w:hAnsi="Symbol"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2">
    <w:nsid w:val="2D4D150A"/>
    <w:multiLevelType w:val="hybridMultilevel"/>
    <w:tmpl w:val="C270F444"/>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3">
    <w:nsid w:val="2F0F0F3C"/>
    <w:multiLevelType w:val="hybridMultilevel"/>
    <w:tmpl w:val="5AF86AB8"/>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4">
    <w:nsid w:val="30236A3D"/>
    <w:multiLevelType w:val="hybridMultilevel"/>
    <w:tmpl w:val="34BA2AA8"/>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5">
    <w:nsid w:val="30E73F7E"/>
    <w:multiLevelType w:val="hybridMultilevel"/>
    <w:tmpl w:val="13D2B646"/>
    <w:lvl w:ilvl="0" w:tplc="1C0A0015">
      <w:start w:val="1"/>
      <w:numFmt w:val="upp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6">
    <w:nsid w:val="318C757B"/>
    <w:multiLevelType w:val="hybridMultilevel"/>
    <w:tmpl w:val="7E82B056"/>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7">
    <w:nsid w:val="32D843DE"/>
    <w:multiLevelType w:val="hybridMultilevel"/>
    <w:tmpl w:val="B7FE3B8C"/>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8">
    <w:nsid w:val="33B847DE"/>
    <w:multiLevelType w:val="multilevel"/>
    <w:tmpl w:val="11E84C08"/>
    <w:lvl w:ilvl="0">
      <w:start w:val="1"/>
      <w:numFmt w:val="decimal"/>
      <w:pStyle w:val="Estilo1"/>
      <w:lvlText w:val="%1."/>
      <w:lvlJc w:val="left"/>
      <w:pPr>
        <w:ind w:left="360" w:hanging="360"/>
      </w:pPr>
      <w:rPr>
        <w:rFonts w:hint="default"/>
        <w:b/>
        <w:lang w:val="es-ES"/>
      </w:rPr>
    </w:lvl>
    <w:lvl w:ilvl="1">
      <w:start w:val="1"/>
      <w:numFmt w:val="decimal"/>
      <w:lvlText w:val="%1.%2."/>
      <w:lvlJc w:val="left"/>
      <w:pPr>
        <w:ind w:left="716" w:hanging="432"/>
      </w:pPr>
      <w:rPr>
        <w:rFonts w:hint="default"/>
        <w:lang w:val="es-ES"/>
      </w:rPr>
    </w:lvl>
    <w:lvl w:ilvl="2">
      <w:start w:val="1"/>
      <w:numFmt w:val="decimal"/>
      <w:lvlText w:val="%1.%2.%3."/>
      <w:lvlJc w:val="left"/>
      <w:pPr>
        <w:ind w:left="1224" w:hanging="504"/>
      </w:pPr>
      <w:rPr>
        <w:rFonts w:hint="default"/>
        <w:b/>
        <w:lang w:val="es-ES"/>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nsid w:val="35CA363B"/>
    <w:multiLevelType w:val="hybridMultilevel"/>
    <w:tmpl w:val="8B140CBA"/>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0">
    <w:nsid w:val="37D06EF2"/>
    <w:multiLevelType w:val="hybridMultilevel"/>
    <w:tmpl w:val="877AEAD8"/>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1">
    <w:nsid w:val="3A5A5462"/>
    <w:multiLevelType w:val="hybridMultilevel"/>
    <w:tmpl w:val="0E0E88AC"/>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2">
    <w:nsid w:val="3A7A1E1D"/>
    <w:multiLevelType w:val="hybridMultilevel"/>
    <w:tmpl w:val="EDE2BFCC"/>
    <w:lvl w:ilvl="0" w:tplc="1C0A0005">
      <w:start w:val="1"/>
      <w:numFmt w:val="bullet"/>
      <w:lvlText w:val=""/>
      <w:lvlJc w:val="left"/>
      <w:pPr>
        <w:ind w:left="720" w:hanging="360"/>
      </w:pPr>
      <w:rPr>
        <w:rFonts w:ascii="Wingdings" w:hAnsi="Wingdings" w:hint="default"/>
        <w:color w:val="auto"/>
      </w:rPr>
    </w:lvl>
    <w:lvl w:ilvl="1" w:tplc="1C5C71C6">
      <w:start w:val="1"/>
      <w:numFmt w:val="decimal"/>
      <w:lvlText w:val="%2)"/>
      <w:lvlJc w:val="left"/>
      <w:pPr>
        <w:ind w:left="1440" w:hanging="360"/>
      </w:pPr>
      <w:rPr>
        <w:rFonts w:hint="default"/>
      </w:r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3">
    <w:nsid w:val="3BD520EB"/>
    <w:multiLevelType w:val="hybridMultilevel"/>
    <w:tmpl w:val="07E63DE8"/>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4">
    <w:nsid w:val="3C344DE5"/>
    <w:multiLevelType w:val="hybridMultilevel"/>
    <w:tmpl w:val="1D56D452"/>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5">
    <w:nsid w:val="3C357711"/>
    <w:multiLevelType w:val="hybridMultilevel"/>
    <w:tmpl w:val="1DA0D76E"/>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6">
    <w:nsid w:val="3C5371E7"/>
    <w:multiLevelType w:val="hybridMultilevel"/>
    <w:tmpl w:val="ED66EDDE"/>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7">
    <w:nsid w:val="3E503AB3"/>
    <w:multiLevelType w:val="hybridMultilevel"/>
    <w:tmpl w:val="4C220300"/>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8">
    <w:nsid w:val="3F43233E"/>
    <w:multiLevelType w:val="hybridMultilevel"/>
    <w:tmpl w:val="9A38DDF0"/>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9">
    <w:nsid w:val="41337E9E"/>
    <w:multiLevelType w:val="hybridMultilevel"/>
    <w:tmpl w:val="6C766DAC"/>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0">
    <w:nsid w:val="41CC5ED5"/>
    <w:multiLevelType w:val="hybridMultilevel"/>
    <w:tmpl w:val="C46E60DC"/>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1">
    <w:nsid w:val="428C42A2"/>
    <w:multiLevelType w:val="hybridMultilevel"/>
    <w:tmpl w:val="E82C6A84"/>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2">
    <w:nsid w:val="430F5B1E"/>
    <w:multiLevelType w:val="hybridMultilevel"/>
    <w:tmpl w:val="9F2264C6"/>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3">
    <w:nsid w:val="438F086D"/>
    <w:multiLevelType w:val="hybridMultilevel"/>
    <w:tmpl w:val="CB203A08"/>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4">
    <w:nsid w:val="44344DB9"/>
    <w:multiLevelType w:val="hybridMultilevel"/>
    <w:tmpl w:val="E70C67FE"/>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5">
    <w:nsid w:val="44A65A1F"/>
    <w:multiLevelType w:val="hybridMultilevel"/>
    <w:tmpl w:val="439296D0"/>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6">
    <w:nsid w:val="4594116C"/>
    <w:multiLevelType w:val="hybridMultilevel"/>
    <w:tmpl w:val="3CE44E1E"/>
    <w:lvl w:ilvl="0" w:tplc="1C0A0005">
      <w:start w:val="1"/>
      <w:numFmt w:val="bullet"/>
      <w:lvlText w:val=""/>
      <w:lvlJc w:val="left"/>
      <w:pPr>
        <w:ind w:left="780" w:hanging="360"/>
      </w:pPr>
      <w:rPr>
        <w:rFonts w:ascii="Wingdings" w:hAnsi="Wingdings" w:hint="default"/>
        <w:color w:val="auto"/>
      </w:rPr>
    </w:lvl>
    <w:lvl w:ilvl="1" w:tplc="1C0A0003" w:tentative="1">
      <w:start w:val="1"/>
      <w:numFmt w:val="bullet"/>
      <w:lvlText w:val="o"/>
      <w:lvlJc w:val="left"/>
      <w:pPr>
        <w:ind w:left="1500" w:hanging="360"/>
      </w:pPr>
      <w:rPr>
        <w:rFonts w:ascii="Courier New" w:hAnsi="Courier New" w:cs="Courier New" w:hint="default"/>
      </w:rPr>
    </w:lvl>
    <w:lvl w:ilvl="2" w:tplc="1C0A0005" w:tentative="1">
      <w:start w:val="1"/>
      <w:numFmt w:val="bullet"/>
      <w:lvlText w:val=""/>
      <w:lvlJc w:val="left"/>
      <w:pPr>
        <w:ind w:left="2220" w:hanging="360"/>
      </w:pPr>
      <w:rPr>
        <w:rFonts w:ascii="Wingdings" w:hAnsi="Wingdings" w:hint="default"/>
      </w:rPr>
    </w:lvl>
    <w:lvl w:ilvl="3" w:tplc="1C0A0001" w:tentative="1">
      <w:start w:val="1"/>
      <w:numFmt w:val="bullet"/>
      <w:lvlText w:val=""/>
      <w:lvlJc w:val="left"/>
      <w:pPr>
        <w:ind w:left="2940" w:hanging="360"/>
      </w:pPr>
      <w:rPr>
        <w:rFonts w:ascii="Symbol" w:hAnsi="Symbol" w:hint="default"/>
      </w:rPr>
    </w:lvl>
    <w:lvl w:ilvl="4" w:tplc="1C0A0003" w:tentative="1">
      <w:start w:val="1"/>
      <w:numFmt w:val="bullet"/>
      <w:lvlText w:val="o"/>
      <w:lvlJc w:val="left"/>
      <w:pPr>
        <w:ind w:left="3660" w:hanging="360"/>
      </w:pPr>
      <w:rPr>
        <w:rFonts w:ascii="Courier New" w:hAnsi="Courier New" w:cs="Courier New" w:hint="default"/>
      </w:rPr>
    </w:lvl>
    <w:lvl w:ilvl="5" w:tplc="1C0A0005" w:tentative="1">
      <w:start w:val="1"/>
      <w:numFmt w:val="bullet"/>
      <w:lvlText w:val=""/>
      <w:lvlJc w:val="left"/>
      <w:pPr>
        <w:ind w:left="4380" w:hanging="360"/>
      </w:pPr>
      <w:rPr>
        <w:rFonts w:ascii="Wingdings" w:hAnsi="Wingdings" w:hint="default"/>
      </w:rPr>
    </w:lvl>
    <w:lvl w:ilvl="6" w:tplc="1C0A0001" w:tentative="1">
      <w:start w:val="1"/>
      <w:numFmt w:val="bullet"/>
      <w:lvlText w:val=""/>
      <w:lvlJc w:val="left"/>
      <w:pPr>
        <w:ind w:left="5100" w:hanging="360"/>
      </w:pPr>
      <w:rPr>
        <w:rFonts w:ascii="Symbol" w:hAnsi="Symbol" w:hint="default"/>
      </w:rPr>
    </w:lvl>
    <w:lvl w:ilvl="7" w:tplc="1C0A0003" w:tentative="1">
      <w:start w:val="1"/>
      <w:numFmt w:val="bullet"/>
      <w:lvlText w:val="o"/>
      <w:lvlJc w:val="left"/>
      <w:pPr>
        <w:ind w:left="5820" w:hanging="360"/>
      </w:pPr>
      <w:rPr>
        <w:rFonts w:ascii="Courier New" w:hAnsi="Courier New" w:cs="Courier New" w:hint="default"/>
      </w:rPr>
    </w:lvl>
    <w:lvl w:ilvl="8" w:tplc="1C0A0005" w:tentative="1">
      <w:start w:val="1"/>
      <w:numFmt w:val="bullet"/>
      <w:lvlText w:val=""/>
      <w:lvlJc w:val="left"/>
      <w:pPr>
        <w:ind w:left="6540" w:hanging="360"/>
      </w:pPr>
      <w:rPr>
        <w:rFonts w:ascii="Wingdings" w:hAnsi="Wingdings" w:hint="default"/>
      </w:rPr>
    </w:lvl>
  </w:abstractNum>
  <w:abstractNum w:abstractNumId="67">
    <w:nsid w:val="45B32CC1"/>
    <w:multiLevelType w:val="hybridMultilevel"/>
    <w:tmpl w:val="57E8B90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8">
    <w:nsid w:val="476540AA"/>
    <w:multiLevelType w:val="hybridMultilevel"/>
    <w:tmpl w:val="F2DCA730"/>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9">
    <w:nsid w:val="48827854"/>
    <w:multiLevelType w:val="hybridMultilevel"/>
    <w:tmpl w:val="EFDEB804"/>
    <w:lvl w:ilvl="0" w:tplc="1C0A0005">
      <w:start w:val="1"/>
      <w:numFmt w:val="bullet"/>
      <w:lvlText w:val=""/>
      <w:lvlJc w:val="left"/>
      <w:pPr>
        <w:ind w:left="720" w:hanging="360"/>
      </w:pPr>
      <w:rPr>
        <w:rFonts w:ascii="Wingdings" w:hAnsi="Wingdings" w:hint="default"/>
        <w:color w:val="auto"/>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70">
    <w:nsid w:val="48855554"/>
    <w:multiLevelType w:val="hybridMultilevel"/>
    <w:tmpl w:val="5892610E"/>
    <w:lvl w:ilvl="0" w:tplc="1C0A0005">
      <w:start w:val="1"/>
      <w:numFmt w:val="bullet"/>
      <w:lvlText w:val=""/>
      <w:lvlJc w:val="left"/>
      <w:pPr>
        <w:ind w:left="780" w:hanging="360"/>
      </w:pPr>
      <w:rPr>
        <w:rFonts w:ascii="Wingdings" w:hAnsi="Wingdings" w:hint="default"/>
        <w:color w:val="auto"/>
      </w:rPr>
    </w:lvl>
    <w:lvl w:ilvl="1" w:tplc="1C0A0003" w:tentative="1">
      <w:start w:val="1"/>
      <w:numFmt w:val="bullet"/>
      <w:lvlText w:val="o"/>
      <w:lvlJc w:val="left"/>
      <w:pPr>
        <w:ind w:left="1500" w:hanging="360"/>
      </w:pPr>
      <w:rPr>
        <w:rFonts w:ascii="Courier New" w:hAnsi="Courier New" w:cs="Courier New" w:hint="default"/>
      </w:rPr>
    </w:lvl>
    <w:lvl w:ilvl="2" w:tplc="1C0A0005" w:tentative="1">
      <w:start w:val="1"/>
      <w:numFmt w:val="bullet"/>
      <w:lvlText w:val=""/>
      <w:lvlJc w:val="left"/>
      <w:pPr>
        <w:ind w:left="2220" w:hanging="360"/>
      </w:pPr>
      <w:rPr>
        <w:rFonts w:ascii="Wingdings" w:hAnsi="Wingdings" w:hint="default"/>
      </w:rPr>
    </w:lvl>
    <w:lvl w:ilvl="3" w:tplc="1C0A0001" w:tentative="1">
      <w:start w:val="1"/>
      <w:numFmt w:val="bullet"/>
      <w:lvlText w:val=""/>
      <w:lvlJc w:val="left"/>
      <w:pPr>
        <w:ind w:left="2940" w:hanging="360"/>
      </w:pPr>
      <w:rPr>
        <w:rFonts w:ascii="Symbol" w:hAnsi="Symbol" w:hint="default"/>
      </w:rPr>
    </w:lvl>
    <w:lvl w:ilvl="4" w:tplc="1C0A0003" w:tentative="1">
      <w:start w:val="1"/>
      <w:numFmt w:val="bullet"/>
      <w:lvlText w:val="o"/>
      <w:lvlJc w:val="left"/>
      <w:pPr>
        <w:ind w:left="3660" w:hanging="360"/>
      </w:pPr>
      <w:rPr>
        <w:rFonts w:ascii="Courier New" w:hAnsi="Courier New" w:cs="Courier New" w:hint="default"/>
      </w:rPr>
    </w:lvl>
    <w:lvl w:ilvl="5" w:tplc="1C0A0005" w:tentative="1">
      <w:start w:val="1"/>
      <w:numFmt w:val="bullet"/>
      <w:lvlText w:val=""/>
      <w:lvlJc w:val="left"/>
      <w:pPr>
        <w:ind w:left="4380" w:hanging="360"/>
      </w:pPr>
      <w:rPr>
        <w:rFonts w:ascii="Wingdings" w:hAnsi="Wingdings" w:hint="default"/>
      </w:rPr>
    </w:lvl>
    <w:lvl w:ilvl="6" w:tplc="1C0A0001" w:tentative="1">
      <w:start w:val="1"/>
      <w:numFmt w:val="bullet"/>
      <w:lvlText w:val=""/>
      <w:lvlJc w:val="left"/>
      <w:pPr>
        <w:ind w:left="5100" w:hanging="360"/>
      </w:pPr>
      <w:rPr>
        <w:rFonts w:ascii="Symbol" w:hAnsi="Symbol" w:hint="default"/>
      </w:rPr>
    </w:lvl>
    <w:lvl w:ilvl="7" w:tplc="1C0A0003" w:tentative="1">
      <w:start w:val="1"/>
      <w:numFmt w:val="bullet"/>
      <w:lvlText w:val="o"/>
      <w:lvlJc w:val="left"/>
      <w:pPr>
        <w:ind w:left="5820" w:hanging="360"/>
      </w:pPr>
      <w:rPr>
        <w:rFonts w:ascii="Courier New" w:hAnsi="Courier New" w:cs="Courier New" w:hint="default"/>
      </w:rPr>
    </w:lvl>
    <w:lvl w:ilvl="8" w:tplc="1C0A0005" w:tentative="1">
      <w:start w:val="1"/>
      <w:numFmt w:val="bullet"/>
      <w:lvlText w:val=""/>
      <w:lvlJc w:val="left"/>
      <w:pPr>
        <w:ind w:left="6540" w:hanging="360"/>
      </w:pPr>
      <w:rPr>
        <w:rFonts w:ascii="Wingdings" w:hAnsi="Wingdings" w:hint="default"/>
      </w:rPr>
    </w:lvl>
  </w:abstractNum>
  <w:abstractNum w:abstractNumId="71">
    <w:nsid w:val="4AB53D4B"/>
    <w:multiLevelType w:val="multilevel"/>
    <w:tmpl w:val="55FC0B46"/>
    <w:lvl w:ilvl="0">
      <w:start w:val="8"/>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2">
    <w:nsid w:val="4C994D2F"/>
    <w:multiLevelType w:val="hybridMultilevel"/>
    <w:tmpl w:val="7410ED8C"/>
    <w:lvl w:ilvl="0" w:tplc="1C0A0005">
      <w:start w:val="1"/>
      <w:numFmt w:val="bullet"/>
      <w:lvlText w:val=""/>
      <w:lvlJc w:val="left"/>
      <w:pPr>
        <w:ind w:left="780" w:hanging="360"/>
      </w:pPr>
      <w:rPr>
        <w:rFonts w:ascii="Wingdings" w:hAnsi="Wingdings" w:hint="default"/>
        <w:color w:val="auto"/>
      </w:rPr>
    </w:lvl>
    <w:lvl w:ilvl="1" w:tplc="1C0A0003" w:tentative="1">
      <w:start w:val="1"/>
      <w:numFmt w:val="bullet"/>
      <w:lvlText w:val="o"/>
      <w:lvlJc w:val="left"/>
      <w:pPr>
        <w:ind w:left="1500" w:hanging="360"/>
      </w:pPr>
      <w:rPr>
        <w:rFonts w:ascii="Courier New" w:hAnsi="Courier New" w:cs="Courier New" w:hint="default"/>
      </w:rPr>
    </w:lvl>
    <w:lvl w:ilvl="2" w:tplc="1C0A0005" w:tentative="1">
      <w:start w:val="1"/>
      <w:numFmt w:val="bullet"/>
      <w:lvlText w:val=""/>
      <w:lvlJc w:val="left"/>
      <w:pPr>
        <w:ind w:left="2220" w:hanging="360"/>
      </w:pPr>
      <w:rPr>
        <w:rFonts w:ascii="Wingdings" w:hAnsi="Wingdings" w:hint="default"/>
      </w:rPr>
    </w:lvl>
    <w:lvl w:ilvl="3" w:tplc="1C0A0001" w:tentative="1">
      <w:start w:val="1"/>
      <w:numFmt w:val="bullet"/>
      <w:lvlText w:val=""/>
      <w:lvlJc w:val="left"/>
      <w:pPr>
        <w:ind w:left="2940" w:hanging="360"/>
      </w:pPr>
      <w:rPr>
        <w:rFonts w:ascii="Symbol" w:hAnsi="Symbol" w:hint="default"/>
      </w:rPr>
    </w:lvl>
    <w:lvl w:ilvl="4" w:tplc="1C0A0003" w:tentative="1">
      <w:start w:val="1"/>
      <w:numFmt w:val="bullet"/>
      <w:lvlText w:val="o"/>
      <w:lvlJc w:val="left"/>
      <w:pPr>
        <w:ind w:left="3660" w:hanging="360"/>
      </w:pPr>
      <w:rPr>
        <w:rFonts w:ascii="Courier New" w:hAnsi="Courier New" w:cs="Courier New" w:hint="default"/>
      </w:rPr>
    </w:lvl>
    <w:lvl w:ilvl="5" w:tplc="1C0A0005" w:tentative="1">
      <w:start w:val="1"/>
      <w:numFmt w:val="bullet"/>
      <w:lvlText w:val=""/>
      <w:lvlJc w:val="left"/>
      <w:pPr>
        <w:ind w:left="4380" w:hanging="360"/>
      </w:pPr>
      <w:rPr>
        <w:rFonts w:ascii="Wingdings" w:hAnsi="Wingdings" w:hint="default"/>
      </w:rPr>
    </w:lvl>
    <w:lvl w:ilvl="6" w:tplc="1C0A0001" w:tentative="1">
      <w:start w:val="1"/>
      <w:numFmt w:val="bullet"/>
      <w:lvlText w:val=""/>
      <w:lvlJc w:val="left"/>
      <w:pPr>
        <w:ind w:left="5100" w:hanging="360"/>
      </w:pPr>
      <w:rPr>
        <w:rFonts w:ascii="Symbol" w:hAnsi="Symbol" w:hint="default"/>
      </w:rPr>
    </w:lvl>
    <w:lvl w:ilvl="7" w:tplc="1C0A0003" w:tentative="1">
      <w:start w:val="1"/>
      <w:numFmt w:val="bullet"/>
      <w:lvlText w:val="o"/>
      <w:lvlJc w:val="left"/>
      <w:pPr>
        <w:ind w:left="5820" w:hanging="360"/>
      </w:pPr>
      <w:rPr>
        <w:rFonts w:ascii="Courier New" w:hAnsi="Courier New" w:cs="Courier New" w:hint="default"/>
      </w:rPr>
    </w:lvl>
    <w:lvl w:ilvl="8" w:tplc="1C0A0005" w:tentative="1">
      <w:start w:val="1"/>
      <w:numFmt w:val="bullet"/>
      <w:lvlText w:val=""/>
      <w:lvlJc w:val="left"/>
      <w:pPr>
        <w:ind w:left="6540" w:hanging="360"/>
      </w:pPr>
      <w:rPr>
        <w:rFonts w:ascii="Wingdings" w:hAnsi="Wingdings" w:hint="default"/>
      </w:rPr>
    </w:lvl>
  </w:abstractNum>
  <w:abstractNum w:abstractNumId="73">
    <w:nsid w:val="4CA92FB1"/>
    <w:multiLevelType w:val="hybridMultilevel"/>
    <w:tmpl w:val="A738BF82"/>
    <w:lvl w:ilvl="0" w:tplc="1C0A0005">
      <w:start w:val="1"/>
      <w:numFmt w:val="bullet"/>
      <w:lvlText w:val=""/>
      <w:lvlJc w:val="left"/>
      <w:pPr>
        <w:ind w:left="720" w:hanging="360"/>
      </w:pPr>
      <w:rPr>
        <w:rFonts w:ascii="Wingdings" w:hAnsi="Wingdings" w:hint="default"/>
        <w:color w:val="auto"/>
      </w:rPr>
    </w:lvl>
    <w:lvl w:ilvl="1" w:tplc="1C0A0019">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74">
    <w:nsid w:val="4D445EA6"/>
    <w:multiLevelType w:val="hybridMultilevel"/>
    <w:tmpl w:val="914EC138"/>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5">
    <w:nsid w:val="4EDA598E"/>
    <w:multiLevelType w:val="hybridMultilevel"/>
    <w:tmpl w:val="85F80C9E"/>
    <w:lvl w:ilvl="0" w:tplc="8ADED500">
      <w:start w:val="1"/>
      <w:numFmt w:val="bullet"/>
      <w:lvlText w:val=""/>
      <w:lvlJc w:val="left"/>
      <w:pPr>
        <w:ind w:left="720" w:hanging="360"/>
      </w:pPr>
      <w:rPr>
        <w:rFonts w:ascii="Symbol" w:hAnsi="Symbol" w:hint="default"/>
        <w:color w:val="auto"/>
      </w:rPr>
    </w:lvl>
    <w:lvl w:ilvl="1" w:tplc="1C0A000F">
      <w:start w:val="1"/>
      <w:numFmt w:val="decimal"/>
      <w:lvlText w:val="%2."/>
      <w:lvlJc w:val="left"/>
      <w:pPr>
        <w:ind w:left="1440" w:hanging="360"/>
      </w:pPr>
      <w:rPr>
        <w:rFonts w:hint="default"/>
      </w:rPr>
    </w:lvl>
    <w:lvl w:ilvl="2" w:tplc="66264DD6">
      <w:start w:val="301"/>
      <w:numFmt w:val="decimal"/>
      <w:lvlText w:val="%3"/>
      <w:lvlJc w:val="left"/>
      <w:pPr>
        <w:ind w:left="2520" w:hanging="540"/>
      </w:pPr>
      <w:rPr>
        <w:rFonts w:hint="default"/>
      </w:r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76">
    <w:nsid w:val="4F9B24B1"/>
    <w:multiLevelType w:val="hybridMultilevel"/>
    <w:tmpl w:val="8F54210A"/>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7">
    <w:nsid w:val="50383280"/>
    <w:multiLevelType w:val="hybridMultilevel"/>
    <w:tmpl w:val="4F5E5EF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8">
    <w:nsid w:val="50F45D42"/>
    <w:multiLevelType w:val="hybridMultilevel"/>
    <w:tmpl w:val="E3A01AB0"/>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9">
    <w:nsid w:val="51002B4E"/>
    <w:multiLevelType w:val="hybridMultilevel"/>
    <w:tmpl w:val="36BC510E"/>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0">
    <w:nsid w:val="51CE0CF9"/>
    <w:multiLevelType w:val="hybridMultilevel"/>
    <w:tmpl w:val="B71AD098"/>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1">
    <w:nsid w:val="5411544E"/>
    <w:multiLevelType w:val="hybridMultilevel"/>
    <w:tmpl w:val="D8FCB3BE"/>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2">
    <w:nsid w:val="55DB7FE3"/>
    <w:multiLevelType w:val="hybridMultilevel"/>
    <w:tmpl w:val="B9244512"/>
    <w:lvl w:ilvl="0" w:tplc="1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3">
    <w:nsid w:val="56FD6D60"/>
    <w:multiLevelType w:val="multilevel"/>
    <w:tmpl w:val="AC6ADA4E"/>
    <w:lvl w:ilvl="0">
      <w:start w:val="10"/>
      <w:numFmt w:val="decimal"/>
      <w:lvlText w:val="%1"/>
      <w:lvlJc w:val="left"/>
      <w:pPr>
        <w:ind w:left="630" w:hanging="63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84">
    <w:nsid w:val="57505828"/>
    <w:multiLevelType w:val="hybridMultilevel"/>
    <w:tmpl w:val="6FF81E54"/>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5">
    <w:nsid w:val="58796CD3"/>
    <w:multiLevelType w:val="hybridMultilevel"/>
    <w:tmpl w:val="5442E1BE"/>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6">
    <w:nsid w:val="5A9E30A3"/>
    <w:multiLevelType w:val="hybridMultilevel"/>
    <w:tmpl w:val="4D44914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7">
    <w:nsid w:val="5CE92897"/>
    <w:multiLevelType w:val="hybridMultilevel"/>
    <w:tmpl w:val="D60418E6"/>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8">
    <w:nsid w:val="5F616754"/>
    <w:multiLevelType w:val="multilevel"/>
    <w:tmpl w:val="67300894"/>
    <w:lvl w:ilvl="0">
      <w:start w:val="1"/>
      <w:numFmt w:val="decimal"/>
      <w:lvlText w:val="%1."/>
      <w:lvlJc w:val="left"/>
      <w:pPr>
        <w:ind w:left="1440" w:hanging="360"/>
      </w:pPr>
    </w:lvl>
    <w:lvl w:ilvl="1">
      <w:start w:val="1"/>
      <w:numFmt w:val="decimal"/>
      <w:isLgl/>
      <w:lvlText w:val="%1.%2"/>
      <w:lvlJc w:val="left"/>
      <w:pPr>
        <w:ind w:left="1800"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880" w:hanging="1800"/>
      </w:pPr>
      <w:rPr>
        <w:rFonts w:hint="default"/>
      </w:rPr>
    </w:lvl>
    <w:lvl w:ilvl="6">
      <w:start w:val="1"/>
      <w:numFmt w:val="decimal"/>
      <w:isLgl/>
      <w:lvlText w:val="%1.%2.%3.%4.%5.%6.%7"/>
      <w:lvlJc w:val="left"/>
      <w:pPr>
        <w:ind w:left="3240" w:hanging="216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600" w:hanging="2520"/>
      </w:pPr>
      <w:rPr>
        <w:rFonts w:hint="default"/>
      </w:rPr>
    </w:lvl>
  </w:abstractNum>
  <w:abstractNum w:abstractNumId="89">
    <w:nsid w:val="5F812BBC"/>
    <w:multiLevelType w:val="multilevel"/>
    <w:tmpl w:val="1C0A0025"/>
    <w:lvl w:ilvl="0">
      <w:start w:val="1"/>
      <w:numFmt w:val="decimal"/>
      <w:lvlText w:val="%1"/>
      <w:lvlJc w:val="left"/>
      <w:pPr>
        <w:ind w:left="432" w:hanging="432"/>
      </w:pPr>
      <w:rPr>
        <w:rFonts w:hint="default"/>
        <w:b/>
      </w:r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90">
    <w:nsid w:val="61C21EAF"/>
    <w:multiLevelType w:val="hybridMultilevel"/>
    <w:tmpl w:val="CB728BBA"/>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1">
    <w:nsid w:val="61E00B87"/>
    <w:multiLevelType w:val="hybridMultilevel"/>
    <w:tmpl w:val="EF0C2226"/>
    <w:lvl w:ilvl="0" w:tplc="1C0A0005">
      <w:start w:val="1"/>
      <w:numFmt w:val="bullet"/>
      <w:lvlText w:val=""/>
      <w:lvlJc w:val="left"/>
      <w:pPr>
        <w:ind w:left="1080" w:hanging="360"/>
      </w:pPr>
      <w:rPr>
        <w:rFonts w:ascii="Wingdings" w:hAnsi="Wingdings"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92">
    <w:nsid w:val="620B1BFD"/>
    <w:multiLevelType w:val="hybridMultilevel"/>
    <w:tmpl w:val="4DAAE414"/>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3">
    <w:nsid w:val="6219373F"/>
    <w:multiLevelType w:val="hybridMultilevel"/>
    <w:tmpl w:val="6D1672F8"/>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4">
    <w:nsid w:val="62FC2841"/>
    <w:multiLevelType w:val="hybridMultilevel"/>
    <w:tmpl w:val="21FC46DC"/>
    <w:lvl w:ilvl="0" w:tplc="1C0A0005">
      <w:start w:val="1"/>
      <w:numFmt w:val="bullet"/>
      <w:lvlText w:val=""/>
      <w:lvlJc w:val="left"/>
      <w:pPr>
        <w:ind w:left="720" w:hanging="360"/>
      </w:pPr>
      <w:rPr>
        <w:rFonts w:ascii="Wingdings" w:hAnsi="Wingdings" w:hint="default"/>
        <w:color w:val="auto"/>
      </w:rPr>
    </w:lvl>
    <w:lvl w:ilvl="1" w:tplc="1C0A0019">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95">
    <w:nsid w:val="64671BFC"/>
    <w:multiLevelType w:val="hybridMultilevel"/>
    <w:tmpl w:val="991C5340"/>
    <w:lvl w:ilvl="0" w:tplc="1C0A0005">
      <w:start w:val="1"/>
      <w:numFmt w:val="bullet"/>
      <w:lvlText w:val=""/>
      <w:lvlJc w:val="left"/>
      <w:pPr>
        <w:ind w:left="720" w:hanging="360"/>
      </w:pPr>
      <w:rPr>
        <w:rFonts w:ascii="Wingdings" w:hAnsi="Wingdings" w:hint="default"/>
        <w:color w:val="auto"/>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96">
    <w:nsid w:val="64945B2C"/>
    <w:multiLevelType w:val="hybridMultilevel"/>
    <w:tmpl w:val="E83A890A"/>
    <w:lvl w:ilvl="0" w:tplc="1C0A0005">
      <w:start w:val="1"/>
      <w:numFmt w:val="bullet"/>
      <w:lvlText w:val=""/>
      <w:lvlJc w:val="left"/>
      <w:pPr>
        <w:ind w:left="780" w:hanging="360"/>
      </w:pPr>
      <w:rPr>
        <w:rFonts w:ascii="Wingdings" w:hAnsi="Wingdings" w:hint="default"/>
        <w:color w:val="auto"/>
      </w:rPr>
    </w:lvl>
    <w:lvl w:ilvl="1" w:tplc="1C0A0003" w:tentative="1">
      <w:start w:val="1"/>
      <w:numFmt w:val="bullet"/>
      <w:lvlText w:val="o"/>
      <w:lvlJc w:val="left"/>
      <w:pPr>
        <w:ind w:left="1500" w:hanging="360"/>
      </w:pPr>
      <w:rPr>
        <w:rFonts w:ascii="Courier New" w:hAnsi="Courier New" w:cs="Courier New" w:hint="default"/>
      </w:rPr>
    </w:lvl>
    <w:lvl w:ilvl="2" w:tplc="1C0A0005" w:tentative="1">
      <w:start w:val="1"/>
      <w:numFmt w:val="bullet"/>
      <w:lvlText w:val=""/>
      <w:lvlJc w:val="left"/>
      <w:pPr>
        <w:ind w:left="2220" w:hanging="360"/>
      </w:pPr>
      <w:rPr>
        <w:rFonts w:ascii="Wingdings" w:hAnsi="Wingdings" w:hint="default"/>
      </w:rPr>
    </w:lvl>
    <w:lvl w:ilvl="3" w:tplc="1C0A0001" w:tentative="1">
      <w:start w:val="1"/>
      <w:numFmt w:val="bullet"/>
      <w:lvlText w:val=""/>
      <w:lvlJc w:val="left"/>
      <w:pPr>
        <w:ind w:left="2940" w:hanging="360"/>
      </w:pPr>
      <w:rPr>
        <w:rFonts w:ascii="Symbol" w:hAnsi="Symbol" w:hint="default"/>
      </w:rPr>
    </w:lvl>
    <w:lvl w:ilvl="4" w:tplc="1C0A0003" w:tentative="1">
      <w:start w:val="1"/>
      <w:numFmt w:val="bullet"/>
      <w:lvlText w:val="o"/>
      <w:lvlJc w:val="left"/>
      <w:pPr>
        <w:ind w:left="3660" w:hanging="360"/>
      </w:pPr>
      <w:rPr>
        <w:rFonts w:ascii="Courier New" w:hAnsi="Courier New" w:cs="Courier New" w:hint="default"/>
      </w:rPr>
    </w:lvl>
    <w:lvl w:ilvl="5" w:tplc="1C0A0005" w:tentative="1">
      <w:start w:val="1"/>
      <w:numFmt w:val="bullet"/>
      <w:lvlText w:val=""/>
      <w:lvlJc w:val="left"/>
      <w:pPr>
        <w:ind w:left="4380" w:hanging="360"/>
      </w:pPr>
      <w:rPr>
        <w:rFonts w:ascii="Wingdings" w:hAnsi="Wingdings" w:hint="default"/>
      </w:rPr>
    </w:lvl>
    <w:lvl w:ilvl="6" w:tplc="1C0A0001" w:tentative="1">
      <w:start w:val="1"/>
      <w:numFmt w:val="bullet"/>
      <w:lvlText w:val=""/>
      <w:lvlJc w:val="left"/>
      <w:pPr>
        <w:ind w:left="5100" w:hanging="360"/>
      </w:pPr>
      <w:rPr>
        <w:rFonts w:ascii="Symbol" w:hAnsi="Symbol" w:hint="default"/>
      </w:rPr>
    </w:lvl>
    <w:lvl w:ilvl="7" w:tplc="1C0A0003" w:tentative="1">
      <w:start w:val="1"/>
      <w:numFmt w:val="bullet"/>
      <w:lvlText w:val="o"/>
      <w:lvlJc w:val="left"/>
      <w:pPr>
        <w:ind w:left="5820" w:hanging="360"/>
      </w:pPr>
      <w:rPr>
        <w:rFonts w:ascii="Courier New" w:hAnsi="Courier New" w:cs="Courier New" w:hint="default"/>
      </w:rPr>
    </w:lvl>
    <w:lvl w:ilvl="8" w:tplc="1C0A0005" w:tentative="1">
      <w:start w:val="1"/>
      <w:numFmt w:val="bullet"/>
      <w:lvlText w:val=""/>
      <w:lvlJc w:val="left"/>
      <w:pPr>
        <w:ind w:left="6540" w:hanging="360"/>
      </w:pPr>
      <w:rPr>
        <w:rFonts w:ascii="Wingdings" w:hAnsi="Wingdings" w:hint="default"/>
      </w:rPr>
    </w:lvl>
  </w:abstractNum>
  <w:abstractNum w:abstractNumId="97">
    <w:nsid w:val="665B7C79"/>
    <w:multiLevelType w:val="hybridMultilevel"/>
    <w:tmpl w:val="EA86C582"/>
    <w:lvl w:ilvl="0" w:tplc="1C0A0017">
      <w:start w:val="1"/>
      <w:numFmt w:val="lowerLetter"/>
      <w:lvlText w:val="%1)"/>
      <w:lvlJc w:val="left"/>
      <w:pPr>
        <w:ind w:left="720" w:hanging="360"/>
      </w:pPr>
      <w:rPr>
        <w:rFont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8">
    <w:nsid w:val="69331EB3"/>
    <w:multiLevelType w:val="hybridMultilevel"/>
    <w:tmpl w:val="B11AC47A"/>
    <w:lvl w:ilvl="0" w:tplc="1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9">
    <w:nsid w:val="696474AB"/>
    <w:multiLevelType w:val="hybridMultilevel"/>
    <w:tmpl w:val="46F6A3C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0">
    <w:nsid w:val="696E761A"/>
    <w:multiLevelType w:val="hybridMultilevel"/>
    <w:tmpl w:val="25188288"/>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1">
    <w:nsid w:val="69B51FA8"/>
    <w:multiLevelType w:val="hybridMultilevel"/>
    <w:tmpl w:val="4FE8CF7A"/>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2">
    <w:nsid w:val="6A712C2D"/>
    <w:multiLevelType w:val="hybridMultilevel"/>
    <w:tmpl w:val="0610F31E"/>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3">
    <w:nsid w:val="6B642C73"/>
    <w:multiLevelType w:val="hybridMultilevel"/>
    <w:tmpl w:val="2FE26A82"/>
    <w:lvl w:ilvl="0" w:tplc="F716AA96">
      <w:start w:val="1"/>
      <w:numFmt w:val="bullet"/>
      <w:lvlText w:val=""/>
      <w:lvlJc w:val="left"/>
      <w:pPr>
        <w:ind w:left="720" w:hanging="360"/>
      </w:pPr>
      <w:rPr>
        <w:rFonts w:ascii="Symbol" w:hAnsi="Symbol"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4">
    <w:nsid w:val="6BAF635A"/>
    <w:multiLevelType w:val="hybridMultilevel"/>
    <w:tmpl w:val="94CA935C"/>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5">
    <w:nsid w:val="6C4A155E"/>
    <w:multiLevelType w:val="hybridMultilevel"/>
    <w:tmpl w:val="DB8C1C00"/>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6">
    <w:nsid w:val="6E296D73"/>
    <w:multiLevelType w:val="hybridMultilevel"/>
    <w:tmpl w:val="80AE10F0"/>
    <w:lvl w:ilvl="0" w:tplc="1C0A0005">
      <w:start w:val="1"/>
      <w:numFmt w:val="bullet"/>
      <w:lvlText w:val=""/>
      <w:lvlJc w:val="left"/>
      <w:pPr>
        <w:ind w:left="360" w:hanging="360"/>
      </w:pPr>
      <w:rPr>
        <w:rFonts w:ascii="Wingdings" w:hAnsi="Wingdings" w:hint="default"/>
        <w:color w:val="auto"/>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107">
    <w:nsid w:val="6EB32B4F"/>
    <w:multiLevelType w:val="hybridMultilevel"/>
    <w:tmpl w:val="531CC6B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8">
    <w:nsid w:val="6F600B5A"/>
    <w:multiLevelType w:val="hybridMultilevel"/>
    <w:tmpl w:val="3EFCCCF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9">
    <w:nsid w:val="6FD80FD4"/>
    <w:multiLevelType w:val="multilevel"/>
    <w:tmpl w:val="99B67312"/>
    <w:lvl w:ilvl="0">
      <w:start w:val="10"/>
      <w:numFmt w:val="decimal"/>
      <w:lvlText w:val="%1"/>
      <w:lvlJc w:val="left"/>
      <w:pPr>
        <w:ind w:left="540" w:hanging="540"/>
      </w:pPr>
      <w:rPr>
        <w:rFonts w:ascii="Batang" w:eastAsia="Batang" w:hAnsi="Batang" w:cs="Arial" w:hint="default"/>
        <w:color w:val="000000"/>
        <w:sz w:val="24"/>
      </w:rPr>
    </w:lvl>
    <w:lvl w:ilvl="1">
      <w:start w:val="1"/>
      <w:numFmt w:val="decimal"/>
      <w:lvlText w:val="%1.%2"/>
      <w:lvlJc w:val="left"/>
      <w:pPr>
        <w:ind w:left="720" w:hanging="720"/>
      </w:pPr>
      <w:rPr>
        <w:rFonts w:ascii="Batang" w:eastAsia="Batang" w:hAnsi="Batang" w:cs="Arial" w:hint="default"/>
        <w:color w:val="000000"/>
        <w:sz w:val="24"/>
      </w:rPr>
    </w:lvl>
    <w:lvl w:ilvl="2">
      <w:start w:val="1"/>
      <w:numFmt w:val="decimal"/>
      <w:lvlText w:val="%1.%2.%3"/>
      <w:lvlJc w:val="left"/>
      <w:pPr>
        <w:ind w:left="1506" w:hanging="1080"/>
      </w:pPr>
      <w:rPr>
        <w:rFonts w:ascii="Arial Narrow" w:eastAsia="Batang" w:hAnsi="Arial Narrow" w:cs="Arial" w:hint="default"/>
        <w:color w:val="000000"/>
        <w:sz w:val="40"/>
        <w:szCs w:val="40"/>
      </w:rPr>
    </w:lvl>
    <w:lvl w:ilvl="3">
      <w:start w:val="1"/>
      <w:numFmt w:val="decimal"/>
      <w:lvlText w:val="%1.%2.%3.%4"/>
      <w:lvlJc w:val="left"/>
      <w:pPr>
        <w:ind w:left="1080" w:hanging="1080"/>
      </w:pPr>
      <w:rPr>
        <w:rFonts w:ascii="Batang" w:eastAsia="Batang" w:hAnsi="Batang" w:cs="Arial" w:hint="default"/>
        <w:color w:val="000000"/>
        <w:sz w:val="24"/>
      </w:rPr>
    </w:lvl>
    <w:lvl w:ilvl="4">
      <w:start w:val="1"/>
      <w:numFmt w:val="decimal"/>
      <w:lvlText w:val="%1.%2.%3.%4.%5"/>
      <w:lvlJc w:val="left"/>
      <w:pPr>
        <w:ind w:left="1440" w:hanging="1440"/>
      </w:pPr>
      <w:rPr>
        <w:rFonts w:ascii="Batang" w:eastAsia="Batang" w:hAnsi="Batang" w:cs="Arial" w:hint="default"/>
        <w:color w:val="000000"/>
        <w:sz w:val="24"/>
      </w:rPr>
    </w:lvl>
    <w:lvl w:ilvl="5">
      <w:start w:val="1"/>
      <w:numFmt w:val="decimal"/>
      <w:lvlText w:val="%1.%2.%3.%4.%5.%6"/>
      <w:lvlJc w:val="left"/>
      <w:pPr>
        <w:ind w:left="1800" w:hanging="1800"/>
      </w:pPr>
      <w:rPr>
        <w:rFonts w:ascii="Batang" w:eastAsia="Batang" w:hAnsi="Batang" w:cs="Arial" w:hint="default"/>
        <w:color w:val="000000"/>
        <w:sz w:val="24"/>
      </w:rPr>
    </w:lvl>
    <w:lvl w:ilvl="6">
      <w:start w:val="1"/>
      <w:numFmt w:val="decimal"/>
      <w:lvlText w:val="%1.%2.%3.%4.%5.%6.%7"/>
      <w:lvlJc w:val="left"/>
      <w:pPr>
        <w:ind w:left="2160" w:hanging="2160"/>
      </w:pPr>
      <w:rPr>
        <w:rFonts w:ascii="Batang" w:eastAsia="Batang" w:hAnsi="Batang" w:cs="Arial" w:hint="default"/>
        <w:color w:val="000000"/>
        <w:sz w:val="24"/>
      </w:rPr>
    </w:lvl>
    <w:lvl w:ilvl="7">
      <w:start w:val="1"/>
      <w:numFmt w:val="decimal"/>
      <w:lvlText w:val="%1.%2.%3.%4.%5.%6.%7.%8"/>
      <w:lvlJc w:val="left"/>
      <w:pPr>
        <w:ind w:left="2160" w:hanging="2160"/>
      </w:pPr>
      <w:rPr>
        <w:rFonts w:ascii="Batang" w:eastAsia="Batang" w:hAnsi="Batang" w:cs="Arial" w:hint="default"/>
        <w:color w:val="000000"/>
        <w:sz w:val="24"/>
      </w:rPr>
    </w:lvl>
    <w:lvl w:ilvl="8">
      <w:start w:val="1"/>
      <w:numFmt w:val="decimal"/>
      <w:lvlText w:val="%1.%2.%3.%4.%5.%6.%7.%8.%9"/>
      <w:lvlJc w:val="left"/>
      <w:pPr>
        <w:ind w:left="2520" w:hanging="2520"/>
      </w:pPr>
      <w:rPr>
        <w:rFonts w:ascii="Batang" w:eastAsia="Batang" w:hAnsi="Batang" w:cs="Arial" w:hint="default"/>
        <w:color w:val="000000"/>
        <w:sz w:val="24"/>
      </w:rPr>
    </w:lvl>
  </w:abstractNum>
  <w:abstractNum w:abstractNumId="110">
    <w:nsid w:val="70DE3EEE"/>
    <w:multiLevelType w:val="hybridMultilevel"/>
    <w:tmpl w:val="D29C54DE"/>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1">
    <w:nsid w:val="72156FA1"/>
    <w:multiLevelType w:val="hybridMultilevel"/>
    <w:tmpl w:val="7DAEF7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2">
    <w:nsid w:val="72AA4547"/>
    <w:multiLevelType w:val="hybridMultilevel"/>
    <w:tmpl w:val="11E28B1C"/>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3">
    <w:nsid w:val="73636E04"/>
    <w:multiLevelType w:val="hybridMultilevel"/>
    <w:tmpl w:val="C62C01C2"/>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4">
    <w:nsid w:val="73776187"/>
    <w:multiLevelType w:val="hybridMultilevel"/>
    <w:tmpl w:val="70201FE0"/>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5">
    <w:nsid w:val="741E6F22"/>
    <w:multiLevelType w:val="hybridMultilevel"/>
    <w:tmpl w:val="64F0A78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6">
    <w:nsid w:val="75313B16"/>
    <w:multiLevelType w:val="hybridMultilevel"/>
    <w:tmpl w:val="F71440F0"/>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7">
    <w:nsid w:val="7E420F1C"/>
    <w:multiLevelType w:val="hybridMultilevel"/>
    <w:tmpl w:val="8A58CC48"/>
    <w:lvl w:ilvl="0" w:tplc="1C0A0005">
      <w:start w:val="1"/>
      <w:numFmt w:val="bullet"/>
      <w:lvlText w:val=""/>
      <w:lvlJc w:val="left"/>
      <w:pPr>
        <w:ind w:left="780" w:hanging="360"/>
      </w:pPr>
      <w:rPr>
        <w:rFonts w:ascii="Wingdings" w:hAnsi="Wingdings" w:hint="default"/>
        <w:color w:val="auto"/>
      </w:rPr>
    </w:lvl>
    <w:lvl w:ilvl="1" w:tplc="1C0A0003" w:tentative="1">
      <w:start w:val="1"/>
      <w:numFmt w:val="bullet"/>
      <w:lvlText w:val="o"/>
      <w:lvlJc w:val="left"/>
      <w:pPr>
        <w:ind w:left="1500" w:hanging="360"/>
      </w:pPr>
      <w:rPr>
        <w:rFonts w:ascii="Courier New" w:hAnsi="Courier New" w:cs="Courier New" w:hint="default"/>
      </w:rPr>
    </w:lvl>
    <w:lvl w:ilvl="2" w:tplc="1C0A0005" w:tentative="1">
      <w:start w:val="1"/>
      <w:numFmt w:val="bullet"/>
      <w:lvlText w:val=""/>
      <w:lvlJc w:val="left"/>
      <w:pPr>
        <w:ind w:left="2220" w:hanging="360"/>
      </w:pPr>
      <w:rPr>
        <w:rFonts w:ascii="Wingdings" w:hAnsi="Wingdings" w:hint="default"/>
      </w:rPr>
    </w:lvl>
    <w:lvl w:ilvl="3" w:tplc="1C0A0001" w:tentative="1">
      <w:start w:val="1"/>
      <w:numFmt w:val="bullet"/>
      <w:lvlText w:val=""/>
      <w:lvlJc w:val="left"/>
      <w:pPr>
        <w:ind w:left="2940" w:hanging="360"/>
      </w:pPr>
      <w:rPr>
        <w:rFonts w:ascii="Symbol" w:hAnsi="Symbol" w:hint="default"/>
      </w:rPr>
    </w:lvl>
    <w:lvl w:ilvl="4" w:tplc="1C0A0003" w:tentative="1">
      <w:start w:val="1"/>
      <w:numFmt w:val="bullet"/>
      <w:lvlText w:val="o"/>
      <w:lvlJc w:val="left"/>
      <w:pPr>
        <w:ind w:left="3660" w:hanging="360"/>
      </w:pPr>
      <w:rPr>
        <w:rFonts w:ascii="Courier New" w:hAnsi="Courier New" w:cs="Courier New" w:hint="default"/>
      </w:rPr>
    </w:lvl>
    <w:lvl w:ilvl="5" w:tplc="1C0A0005" w:tentative="1">
      <w:start w:val="1"/>
      <w:numFmt w:val="bullet"/>
      <w:lvlText w:val=""/>
      <w:lvlJc w:val="left"/>
      <w:pPr>
        <w:ind w:left="4380" w:hanging="360"/>
      </w:pPr>
      <w:rPr>
        <w:rFonts w:ascii="Wingdings" w:hAnsi="Wingdings" w:hint="default"/>
      </w:rPr>
    </w:lvl>
    <w:lvl w:ilvl="6" w:tplc="1C0A0001" w:tentative="1">
      <w:start w:val="1"/>
      <w:numFmt w:val="bullet"/>
      <w:lvlText w:val=""/>
      <w:lvlJc w:val="left"/>
      <w:pPr>
        <w:ind w:left="5100" w:hanging="360"/>
      </w:pPr>
      <w:rPr>
        <w:rFonts w:ascii="Symbol" w:hAnsi="Symbol" w:hint="default"/>
      </w:rPr>
    </w:lvl>
    <w:lvl w:ilvl="7" w:tplc="1C0A0003" w:tentative="1">
      <w:start w:val="1"/>
      <w:numFmt w:val="bullet"/>
      <w:lvlText w:val="o"/>
      <w:lvlJc w:val="left"/>
      <w:pPr>
        <w:ind w:left="5820" w:hanging="360"/>
      </w:pPr>
      <w:rPr>
        <w:rFonts w:ascii="Courier New" w:hAnsi="Courier New" w:cs="Courier New" w:hint="default"/>
      </w:rPr>
    </w:lvl>
    <w:lvl w:ilvl="8" w:tplc="1C0A0005" w:tentative="1">
      <w:start w:val="1"/>
      <w:numFmt w:val="bullet"/>
      <w:lvlText w:val=""/>
      <w:lvlJc w:val="left"/>
      <w:pPr>
        <w:ind w:left="6540" w:hanging="360"/>
      </w:pPr>
      <w:rPr>
        <w:rFonts w:ascii="Wingdings" w:hAnsi="Wingdings" w:hint="default"/>
      </w:rPr>
    </w:lvl>
  </w:abstractNum>
  <w:abstractNum w:abstractNumId="118">
    <w:nsid w:val="7E7B0378"/>
    <w:multiLevelType w:val="multilevel"/>
    <w:tmpl w:val="65168E08"/>
    <w:lvl w:ilvl="0">
      <w:start w:val="7"/>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num w:numId="1">
    <w:abstractNumId w:val="92"/>
  </w:num>
  <w:num w:numId="2">
    <w:abstractNumId w:val="75"/>
  </w:num>
  <w:num w:numId="3">
    <w:abstractNumId w:val="89"/>
  </w:num>
  <w:num w:numId="4">
    <w:abstractNumId w:val="48"/>
  </w:num>
  <w:num w:numId="5">
    <w:abstractNumId w:val="59"/>
  </w:num>
  <w:num w:numId="6">
    <w:abstractNumId w:val="22"/>
  </w:num>
  <w:num w:numId="7">
    <w:abstractNumId w:val="67"/>
  </w:num>
  <w:num w:numId="8">
    <w:abstractNumId w:val="80"/>
  </w:num>
  <w:num w:numId="9">
    <w:abstractNumId w:val="115"/>
  </w:num>
  <w:num w:numId="10">
    <w:abstractNumId w:val="90"/>
  </w:num>
  <w:num w:numId="11">
    <w:abstractNumId w:val="27"/>
  </w:num>
  <w:num w:numId="12">
    <w:abstractNumId w:val="19"/>
  </w:num>
  <w:num w:numId="13">
    <w:abstractNumId w:val="44"/>
  </w:num>
  <w:num w:numId="14">
    <w:abstractNumId w:val="0"/>
  </w:num>
  <w:num w:numId="15">
    <w:abstractNumId w:val="2"/>
  </w:num>
  <w:num w:numId="16">
    <w:abstractNumId w:val="78"/>
  </w:num>
  <w:num w:numId="17">
    <w:abstractNumId w:val="100"/>
  </w:num>
  <w:num w:numId="18">
    <w:abstractNumId w:val="8"/>
  </w:num>
  <w:num w:numId="19">
    <w:abstractNumId w:val="18"/>
  </w:num>
  <w:num w:numId="20">
    <w:abstractNumId w:val="3"/>
  </w:num>
  <w:num w:numId="21">
    <w:abstractNumId w:val="107"/>
  </w:num>
  <w:num w:numId="22">
    <w:abstractNumId w:val="56"/>
  </w:num>
  <w:num w:numId="23">
    <w:abstractNumId w:val="5"/>
  </w:num>
  <w:num w:numId="24">
    <w:abstractNumId w:val="57"/>
  </w:num>
  <w:num w:numId="25">
    <w:abstractNumId w:val="21"/>
  </w:num>
  <w:num w:numId="26">
    <w:abstractNumId w:val="94"/>
  </w:num>
  <w:num w:numId="27">
    <w:abstractNumId w:val="72"/>
  </w:num>
  <w:num w:numId="28">
    <w:abstractNumId w:val="116"/>
  </w:num>
  <w:num w:numId="29">
    <w:abstractNumId w:val="73"/>
  </w:num>
  <w:num w:numId="30">
    <w:abstractNumId w:val="40"/>
  </w:num>
  <w:num w:numId="31">
    <w:abstractNumId w:val="52"/>
  </w:num>
  <w:num w:numId="32">
    <w:abstractNumId w:val="105"/>
  </w:num>
  <w:num w:numId="33">
    <w:abstractNumId w:val="69"/>
  </w:num>
  <w:num w:numId="34">
    <w:abstractNumId w:val="95"/>
  </w:num>
  <w:num w:numId="35">
    <w:abstractNumId w:val="13"/>
  </w:num>
  <w:num w:numId="36">
    <w:abstractNumId w:val="1"/>
  </w:num>
  <w:num w:numId="37">
    <w:abstractNumId w:val="70"/>
  </w:num>
  <w:num w:numId="38">
    <w:abstractNumId w:val="76"/>
  </w:num>
  <w:num w:numId="39">
    <w:abstractNumId w:val="26"/>
  </w:num>
  <w:num w:numId="40">
    <w:abstractNumId w:val="64"/>
  </w:num>
  <w:num w:numId="41">
    <w:abstractNumId w:val="6"/>
  </w:num>
  <w:num w:numId="42">
    <w:abstractNumId w:val="50"/>
  </w:num>
  <w:num w:numId="43">
    <w:abstractNumId w:val="66"/>
  </w:num>
  <w:num w:numId="44">
    <w:abstractNumId w:val="96"/>
  </w:num>
  <w:num w:numId="45">
    <w:abstractNumId w:val="102"/>
  </w:num>
  <w:num w:numId="46">
    <w:abstractNumId w:val="77"/>
  </w:num>
  <w:num w:numId="47">
    <w:abstractNumId w:val="51"/>
  </w:num>
  <w:num w:numId="48">
    <w:abstractNumId w:val="117"/>
  </w:num>
  <w:num w:numId="49">
    <w:abstractNumId w:val="86"/>
  </w:num>
  <w:num w:numId="50">
    <w:abstractNumId w:val="108"/>
  </w:num>
  <w:num w:numId="51">
    <w:abstractNumId w:val="12"/>
  </w:num>
  <w:num w:numId="52">
    <w:abstractNumId w:val="58"/>
  </w:num>
  <w:num w:numId="53">
    <w:abstractNumId w:val="49"/>
  </w:num>
  <w:num w:numId="54">
    <w:abstractNumId w:val="53"/>
  </w:num>
  <w:num w:numId="55">
    <w:abstractNumId w:val="79"/>
  </w:num>
  <w:num w:numId="56">
    <w:abstractNumId w:val="61"/>
  </w:num>
  <w:num w:numId="57">
    <w:abstractNumId w:val="55"/>
  </w:num>
  <w:num w:numId="58">
    <w:abstractNumId w:val="35"/>
  </w:num>
  <w:num w:numId="59">
    <w:abstractNumId w:val="68"/>
  </w:num>
  <w:num w:numId="60">
    <w:abstractNumId w:val="106"/>
  </w:num>
  <w:num w:numId="61">
    <w:abstractNumId w:val="101"/>
  </w:num>
  <w:num w:numId="62">
    <w:abstractNumId w:val="104"/>
  </w:num>
  <w:num w:numId="63">
    <w:abstractNumId w:val="47"/>
  </w:num>
  <w:num w:numId="64">
    <w:abstractNumId w:val="17"/>
  </w:num>
  <w:num w:numId="65">
    <w:abstractNumId w:val="63"/>
  </w:num>
  <w:num w:numId="66">
    <w:abstractNumId w:val="113"/>
  </w:num>
  <w:num w:numId="67">
    <w:abstractNumId w:val="38"/>
  </w:num>
  <w:num w:numId="68">
    <w:abstractNumId w:val="112"/>
  </w:num>
  <w:num w:numId="69">
    <w:abstractNumId w:val="9"/>
  </w:num>
  <w:num w:numId="70">
    <w:abstractNumId w:val="42"/>
  </w:num>
  <w:num w:numId="71">
    <w:abstractNumId w:val="54"/>
  </w:num>
  <w:num w:numId="72">
    <w:abstractNumId w:val="91"/>
  </w:num>
  <w:num w:numId="73">
    <w:abstractNumId w:val="84"/>
  </w:num>
  <w:num w:numId="74">
    <w:abstractNumId w:val="11"/>
  </w:num>
  <w:num w:numId="75">
    <w:abstractNumId w:val="114"/>
  </w:num>
  <w:num w:numId="76">
    <w:abstractNumId w:val="14"/>
  </w:num>
  <w:num w:numId="77">
    <w:abstractNumId w:val="85"/>
  </w:num>
  <w:num w:numId="78">
    <w:abstractNumId w:val="25"/>
  </w:num>
  <w:num w:numId="79">
    <w:abstractNumId w:val="99"/>
  </w:num>
  <w:num w:numId="80">
    <w:abstractNumId w:val="62"/>
  </w:num>
  <w:num w:numId="81">
    <w:abstractNumId w:val="28"/>
  </w:num>
  <w:num w:numId="82">
    <w:abstractNumId w:val="60"/>
  </w:num>
  <w:num w:numId="83">
    <w:abstractNumId w:val="93"/>
  </w:num>
  <w:num w:numId="84">
    <w:abstractNumId w:val="74"/>
  </w:num>
  <w:num w:numId="85">
    <w:abstractNumId w:val="34"/>
  </w:num>
  <w:num w:numId="86">
    <w:abstractNumId w:val="87"/>
  </w:num>
  <w:num w:numId="87">
    <w:abstractNumId w:val="81"/>
  </w:num>
  <w:num w:numId="88">
    <w:abstractNumId w:val="29"/>
  </w:num>
  <w:num w:numId="89">
    <w:abstractNumId w:val="65"/>
  </w:num>
  <w:num w:numId="90">
    <w:abstractNumId w:val="46"/>
  </w:num>
  <w:num w:numId="91">
    <w:abstractNumId w:val="37"/>
  </w:num>
  <w:num w:numId="92">
    <w:abstractNumId w:val="30"/>
  </w:num>
  <w:num w:numId="93">
    <w:abstractNumId w:val="15"/>
  </w:num>
  <w:num w:numId="94">
    <w:abstractNumId w:val="7"/>
  </w:num>
  <w:num w:numId="95">
    <w:abstractNumId w:val="39"/>
  </w:num>
  <w:num w:numId="96">
    <w:abstractNumId w:val="111"/>
  </w:num>
  <w:num w:numId="97">
    <w:abstractNumId w:val="24"/>
  </w:num>
  <w:num w:numId="98">
    <w:abstractNumId w:val="98"/>
  </w:num>
  <w:num w:numId="99">
    <w:abstractNumId w:val="82"/>
  </w:num>
  <w:num w:numId="100">
    <w:abstractNumId w:val="4"/>
  </w:num>
  <w:num w:numId="101">
    <w:abstractNumId w:val="36"/>
  </w:num>
  <w:num w:numId="102">
    <w:abstractNumId w:val="32"/>
  </w:num>
  <w:num w:numId="103">
    <w:abstractNumId w:val="23"/>
  </w:num>
  <w:num w:numId="104">
    <w:abstractNumId w:val="43"/>
  </w:num>
  <w:num w:numId="105">
    <w:abstractNumId w:val="110"/>
  </w:num>
  <w:num w:numId="106">
    <w:abstractNumId w:val="33"/>
  </w:num>
  <w:num w:numId="107">
    <w:abstractNumId w:val="118"/>
  </w:num>
  <w:num w:numId="108">
    <w:abstractNumId w:val="16"/>
  </w:num>
  <w:num w:numId="109">
    <w:abstractNumId w:val="103"/>
  </w:num>
  <w:num w:numId="110">
    <w:abstractNumId w:val="41"/>
  </w:num>
  <w:num w:numId="111">
    <w:abstractNumId w:val="97"/>
  </w:num>
  <w:num w:numId="112">
    <w:abstractNumId w:val="31"/>
  </w:num>
  <w:num w:numId="113">
    <w:abstractNumId w:val="45"/>
  </w:num>
  <w:num w:numId="114">
    <w:abstractNumId w:val="88"/>
  </w:num>
  <w:num w:numId="115">
    <w:abstractNumId w:val="10"/>
  </w:num>
  <w:num w:numId="116">
    <w:abstractNumId w:val="109"/>
  </w:num>
  <w:num w:numId="117">
    <w:abstractNumId w:val="83"/>
  </w:num>
  <w:num w:numId="118">
    <w:abstractNumId w:val="71"/>
  </w:num>
  <w:num w:numId="119">
    <w:abstractNumId w:val="20"/>
  </w:num>
  <w:numIdMacAtCleanup w:val="1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8"/>
  <w:hyphenationZone w:val="425"/>
  <w:drawingGridHorizontalSpacing w:val="110"/>
  <w:displayHorizontalDrawingGridEvery w:val="2"/>
  <w:characterSpacingControl w:val="doNotCompress"/>
  <w:hdrShapeDefaults>
    <o:shapedefaults v:ext="edit" spidmax="4098"/>
  </w:hdrShapeDefaults>
  <w:footnotePr>
    <w:footnote w:id="0"/>
    <w:footnote w:id="1"/>
    <w:footnote w:id="2"/>
  </w:footnotePr>
  <w:endnotePr>
    <w:endnote w:id="0"/>
    <w:endnote w:id="1"/>
    <w:endnote w:id="2"/>
  </w:endnotePr>
  <w:compat/>
  <w:rsids>
    <w:rsidRoot w:val="00DB2EB0"/>
    <w:rsid w:val="00001B64"/>
    <w:rsid w:val="00003958"/>
    <w:rsid w:val="00004288"/>
    <w:rsid w:val="0000436E"/>
    <w:rsid w:val="00004A12"/>
    <w:rsid w:val="00005408"/>
    <w:rsid w:val="000058AC"/>
    <w:rsid w:val="00006EBE"/>
    <w:rsid w:val="0000751A"/>
    <w:rsid w:val="00011218"/>
    <w:rsid w:val="0001298B"/>
    <w:rsid w:val="00012FD7"/>
    <w:rsid w:val="00013A17"/>
    <w:rsid w:val="0001412F"/>
    <w:rsid w:val="00014F2D"/>
    <w:rsid w:val="0001645B"/>
    <w:rsid w:val="000164C6"/>
    <w:rsid w:val="000166CE"/>
    <w:rsid w:val="00016A99"/>
    <w:rsid w:val="000176EB"/>
    <w:rsid w:val="000215D8"/>
    <w:rsid w:val="00021EB1"/>
    <w:rsid w:val="000225C6"/>
    <w:rsid w:val="00022F9C"/>
    <w:rsid w:val="000238B3"/>
    <w:rsid w:val="00024452"/>
    <w:rsid w:val="00024A2A"/>
    <w:rsid w:val="000257F2"/>
    <w:rsid w:val="00025A4B"/>
    <w:rsid w:val="0002626B"/>
    <w:rsid w:val="000265B3"/>
    <w:rsid w:val="00026EF1"/>
    <w:rsid w:val="00027417"/>
    <w:rsid w:val="000274EC"/>
    <w:rsid w:val="0002784E"/>
    <w:rsid w:val="000306D5"/>
    <w:rsid w:val="00030CDC"/>
    <w:rsid w:val="0003184A"/>
    <w:rsid w:val="00031C47"/>
    <w:rsid w:val="0003382D"/>
    <w:rsid w:val="00033B29"/>
    <w:rsid w:val="00035F99"/>
    <w:rsid w:val="00036985"/>
    <w:rsid w:val="00036BBF"/>
    <w:rsid w:val="00036E7F"/>
    <w:rsid w:val="00037DE2"/>
    <w:rsid w:val="00041135"/>
    <w:rsid w:val="00042047"/>
    <w:rsid w:val="00042F74"/>
    <w:rsid w:val="000430F8"/>
    <w:rsid w:val="00043C7D"/>
    <w:rsid w:val="00043F6C"/>
    <w:rsid w:val="00044257"/>
    <w:rsid w:val="000446A3"/>
    <w:rsid w:val="00044862"/>
    <w:rsid w:val="00044868"/>
    <w:rsid w:val="00044F36"/>
    <w:rsid w:val="00046238"/>
    <w:rsid w:val="0004671E"/>
    <w:rsid w:val="00047803"/>
    <w:rsid w:val="00050C71"/>
    <w:rsid w:val="00050CB9"/>
    <w:rsid w:val="00051110"/>
    <w:rsid w:val="000534E0"/>
    <w:rsid w:val="0005384B"/>
    <w:rsid w:val="00053E72"/>
    <w:rsid w:val="00054800"/>
    <w:rsid w:val="0005639E"/>
    <w:rsid w:val="00057093"/>
    <w:rsid w:val="0005793B"/>
    <w:rsid w:val="00057B48"/>
    <w:rsid w:val="00057F39"/>
    <w:rsid w:val="00060B25"/>
    <w:rsid w:val="00060ED0"/>
    <w:rsid w:val="0006132E"/>
    <w:rsid w:val="000626F7"/>
    <w:rsid w:val="000666BF"/>
    <w:rsid w:val="00067679"/>
    <w:rsid w:val="00067A08"/>
    <w:rsid w:val="00067ADD"/>
    <w:rsid w:val="00067B05"/>
    <w:rsid w:val="00070B6E"/>
    <w:rsid w:val="0007155A"/>
    <w:rsid w:val="00071837"/>
    <w:rsid w:val="00072FEA"/>
    <w:rsid w:val="00073EA7"/>
    <w:rsid w:val="000746C6"/>
    <w:rsid w:val="00074A0C"/>
    <w:rsid w:val="00075BCE"/>
    <w:rsid w:val="00075CAD"/>
    <w:rsid w:val="000762EB"/>
    <w:rsid w:val="000768F2"/>
    <w:rsid w:val="00076B73"/>
    <w:rsid w:val="00077456"/>
    <w:rsid w:val="000774C0"/>
    <w:rsid w:val="00080247"/>
    <w:rsid w:val="00080494"/>
    <w:rsid w:val="00080C65"/>
    <w:rsid w:val="000810D6"/>
    <w:rsid w:val="00081358"/>
    <w:rsid w:val="00083986"/>
    <w:rsid w:val="00083EC7"/>
    <w:rsid w:val="0008461F"/>
    <w:rsid w:val="00085C3A"/>
    <w:rsid w:val="0008623E"/>
    <w:rsid w:val="000873D6"/>
    <w:rsid w:val="00087A72"/>
    <w:rsid w:val="00087D11"/>
    <w:rsid w:val="000905AC"/>
    <w:rsid w:val="00091CCB"/>
    <w:rsid w:val="00093429"/>
    <w:rsid w:val="000939E4"/>
    <w:rsid w:val="000959B4"/>
    <w:rsid w:val="0009604F"/>
    <w:rsid w:val="000965D9"/>
    <w:rsid w:val="00096DED"/>
    <w:rsid w:val="00096DFA"/>
    <w:rsid w:val="000A05CE"/>
    <w:rsid w:val="000A12D7"/>
    <w:rsid w:val="000A1B67"/>
    <w:rsid w:val="000A1C3F"/>
    <w:rsid w:val="000A3387"/>
    <w:rsid w:val="000A3904"/>
    <w:rsid w:val="000A4114"/>
    <w:rsid w:val="000A47B9"/>
    <w:rsid w:val="000A50E3"/>
    <w:rsid w:val="000A5937"/>
    <w:rsid w:val="000A5BC8"/>
    <w:rsid w:val="000A6985"/>
    <w:rsid w:val="000A7260"/>
    <w:rsid w:val="000A7631"/>
    <w:rsid w:val="000A790E"/>
    <w:rsid w:val="000B035E"/>
    <w:rsid w:val="000B0382"/>
    <w:rsid w:val="000B13DA"/>
    <w:rsid w:val="000B18E2"/>
    <w:rsid w:val="000B3D9D"/>
    <w:rsid w:val="000B3ED4"/>
    <w:rsid w:val="000B3EEB"/>
    <w:rsid w:val="000B55F3"/>
    <w:rsid w:val="000B60A3"/>
    <w:rsid w:val="000B658E"/>
    <w:rsid w:val="000B669C"/>
    <w:rsid w:val="000B69E2"/>
    <w:rsid w:val="000C25F8"/>
    <w:rsid w:val="000C352A"/>
    <w:rsid w:val="000C4B14"/>
    <w:rsid w:val="000C5651"/>
    <w:rsid w:val="000C5925"/>
    <w:rsid w:val="000C5F92"/>
    <w:rsid w:val="000C65F4"/>
    <w:rsid w:val="000C6FC6"/>
    <w:rsid w:val="000C6FD1"/>
    <w:rsid w:val="000C75F5"/>
    <w:rsid w:val="000C7B3F"/>
    <w:rsid w:val="000D05AA"/>
    <w:rsid w:val="000D0C53"/>
    <w:rsid w:val="000D13E1"/>
    <w:rsid w:val="000D1682"/>
    <w:rsid w:val="000D2829"/>
    <w:rsid w:val="000D2F3C"/>
    <w:rsid w:val="000D3675"/>
    <w:rsid w:val="000D546C"/>
    <w:rsid w:val="000D60C8"/>
    <w:rsid w:val="000D6E50"/>
    <w:rsid w:val="000D6F6E"/>
    <w:rsid w:val="000D72B3"/>
    <w:rsid w:val="000D78E5"/>
    <w:rsid w:val="000E01E8"/>
    <w:rsid w:val="000E08B2"/>
    <w:rsid w:val="000E0A10"/>
    <w:rsid w:val="000E1C91"/>
    <w:rsid w:val="000E2A4E"/>
    <w:rsid w:val="000E2BFA"/>
    <w:rsid w:val="000E32C6"/>
    <w:rsid w:val="000E40CA"/>
    <w:rsid w:val="000E5794"/>
    <w:rsid w:val="000E58D5"/>
    <w:rsid w:val="000E5AFC"/>
    <w:rsid w:val="000E6562"/>
    <w:rsid w:val="000E6C80"/>
    <w:rsid w:val="000F058A"/>
    <w:rsid w:val="000F0698"/>
    <w:rsid w:val="000F0F2B"/>
    <w:rsid w:val="000F1716"/>
    <w:rsid w:val="000F1FB1"/>
    <w:rsid w:val="000F26F3"/>
    <w:rsid w:val="000F2765"/>
    <w:rsid w:val="000F2C7D"/>
    <w:rsid w:val="000F367F"/>
    <w:rsid w:val="000F42EB"/>
    <w:rsid w:val="000F51EB"/>
    <w:rsid w:val="000F53F5"/>
    <w:rsid w:val="000F62B3"/>
    <w:rsid w:val="000F7003"/>
    <w:rsid w:val="000F74A0"/>
    <w:rsid w:val="000F7864"/>
    <w:rsid w:val="000F7A36"/>
    <w:rsid w:val="00100AF9"/>
    <w:rsid w:val="001017FC"/>
    <w:rsid w:val="0010276E"/>
    <w:rsid w:val="00102A8D"/>
    <w:rsid w:val="00103054"/>
    <w:rsid w:val="0010319B"/>
    <w:rsid w:val="00103403"/>
    <w:rsid w:val="00103B72"/>
    <w:rsid w:val="0010465D"/>
    <w:rsid w:val="00105496"/>
    <w:rsid w:val="0010609D"/>
    <w:rsid w:val="00107FFE"/>
    <w:rsid w:val="0011035C"/>
    <w:rsid w:val="001109DC"/>
    <w:rsid w:val="00110A41"/>
    <w:rsid w:val="001119FA"/>
    <w:rsid w:val="00111B44"/>
    <w:rsid w:val="0011216F"/>
    <w:rsid w:val="00113FF9"/>
    <w:rsid w:val="00114D71"/>
    <w:rsid w:val="00115376"/>
    <w:rsid w:val="00115A54"/>
    <w:rsid w:val="00116065"/>
    <w:rsid w:val="00116544"/>
    <w:rsid w:val="00117761"/>
    <w:rsid w:val="00117B11"/>
    <w:rsid w:val="00117D5E"/>
    <w:rsid w:val="00117DE9"/>
    <w:rsid w:val="0012085C"/>
    <w:rsid w:val="001208B3"/>
    <w:rsid w:val="00120966"/>
    <w:rsid w:val="00120B74"/>
    <w:rsid w:val="00121026"/>
    <w:rsid w:val="00121648"/>
    <w:rsid w:val="001218B9"/>
    <w:rsid w:val="00121C49"/>
    <w:rsid w:val="00123084"/>
    <w:rsid w:val="00123463"/>
    <w:rsid w:val="001237AA"/>
    <w:rsid w:val="00123A9F"/>
    <w:rsid w:val="0012405D"/>
    <w:rsid w:val="001240C3"/>
    <w:rsid w:val="001248EB"/>
    <w:rsid w:val="001254EC"/>
    <w:rsid w:val="00125EA6"/>
    <w:rsid w:val="00126948"/>
    <w:rsid w:val="00126F22"/>
    <w:rsid w:val="00130874"/>
    <w:rsid w:val="00130B34"/>
    <w:rsid w:val="00131C17"/>
    <w:rsid w:val="00132CAB"/>
    <w:rsid w:val="00133B4E"/>
    <w:rsid w:val="0013408E"/>
    <w:rsid w:val="0013444F"/>
    <w:rsid w:val="00134541"/>
    <w:rsid w:val="00134968"/>
    <w:rsid w:val="00134E40"/>
    <w:rsid w:val="00135961"/>
    <w:rsid w:val="001362D9"/>
    <w:rsid w:val="00136361"/>
    <w:rsid w:val="00137918"/>
    <w:rsid w:val="001403C6"/>
    <w:rsid w:val="001404A6"/>
    <w:rsid w:val="0014066E"/>
    <w:rsid w:val="001406D2"/>
    <w:rsid w:val="001407FA"/>
    <w:rsid w:val="0014173C"/>
    <w:rsid w:val="00141CDD"/>
    <w:rsid w:val="00142694"/>
    <w:rsid w:val="001436AA"/>
    <w:rsid w:val="00144DAB"/>
    <w:rsid w:val="00145BBA"/>
    <w:rsid w:val="00145D86"/>
    <w:rsid w:val="001460DC"/>
    <w:rsid w:val="00146A41"/>
    <w:rsid w:val="00146ADB"/>
    <w:rsid w:val="00146B9D"/>
    <w:rsid w:val="00150771"/>
    <w:rsid w:val="00150FD1"/>
    <w:rsid w:val="00151DCF"/>
    <w:rsid w:val="00151E82"/>
    <w:rsid w:val="00151F0B"/>
    <w:rsid w:val="00152A47"/>
    <w:rsid w:val="00153021"/>
    <w:rsid w:val="0015422C"/>
    <w:rsid w:val="001546D2"/>
    <w:rsid w:val="00154CAD"/>
    <w:rsid w:val="0015615D"/>
    <w:rsid w:val="001561BC"/>
    <w:rsid w:val="00156254"/>
    <w:rsid w:val="001562CA"/>
    <w:rsid w:val="00157284"/>
    <w:rsid w:val="001575CC"/>
    <w:rsid w:val="00160BE4"/>
    <w:rsid w:val="00161B7A"/>
    <w:rsid w:val="001626C5"/>
    <w:rsid w:val="00162E46"/>
    <w:rsid w:val="00163732"/>
    <w:rsid w:val="001640FE"/>
    <w:rsid w:val="00164233"/>
    <w:rsid w:val="001662B3"/>
    <w:rsid w:val="00166683"/>
    <w:rsid w:val="00166CF7"/>
    <w:rsid w:val="00166FD5"/>
    <w:rsid w:val="001670EC"/>
    <w:rsid w:val="0017039C"/>
    <w:rsid w:val="001706CE"/>
    <w:rsid w:val="00170AD3"/>
    <w:rsid w:val="001721A0"/>
    <w:rsid w:val="001726F9"/>
    <w:rsid w:val="00172B2B"/>
    <w:rsid w:val="00173604"/>
    <w:rsid w:val="00174527"/>
    <w:rsid w:val="00174A9A"/>
    <w:rsid w:val="00174CF1"/>
    <w:rsid w:val="00175054"/>
    <w:rsid w:val="001754F3"/>
    <w:rsid w:val="00176A79"/>
    <w:rsid w:val="00177631"/>
    <w:rsid w:val="00177BEA"/>
    <w:rsid w:val="00177D51"/>
    <w:rsid w:val="001801EF"/>
    <w:rsid w:val="00180326"/>
    <w:rsid w:val="0018054C"/>
    <w:rsid w:val="00180554"/>
    <w:rsid w:val="00180E9E"/>
    <w:rsid w:val="0018125C"/>
    <w:rsid w:val="0018250B"/>
    <w:rsid w:val="00182C89"/>
    <w:rsid w:val="00183884"/>
    <w:rsid w:val="00184A6D"/>
    <w:rsid w:val="00185928"/>
    <w:rsid w:val="00185DF8"/>
    <w:rsid w:val="001871CA"/>
    <w:rsid w:val="001878F1"/>
    <w:rsid w:val="00187965"/>
    <w:rsid w:val="00192B79"/>
    <w:rsid w:val="00193F35"/>
    <w:rsid w:val="00195302"/>
    <w:rsid w:val="0019570A"/>
    <w:rsid w:val="00196E40"/>
    <w:rsid w:val="00196EB0"/>
    <w:rsid w:val="001973F3"/>
    <w:rsid w:val="00197B0D"/>
    <w:rsid w:val="001A1CEA"/>
    <w:rsid w:val="001A292E"/>
    <w:rsid w:val="001A4018"/>
    <w:rsid w:val="001A5149"/>
    <w:rsid w:val="001A5544"/>
    <w:rsid w:val="001A5959"/>
    <w:rsid w:val="001A5C7F"/>
    <w:rsid w:val="001A62E8"/>
    <w:rsid w:val="001B05F6"/>
    <w:rsid w:val="001B0663"/>
    <w:rsid w:val="001B22AF"/>
    <w:rsid w:val="001B30A6"/>
    <w:rsid w:val="001B32D0"/>
    <w:rsid w:val="001B37D8"/>
    <w:rsid w:val="001B3CE8"/>
    <w:rsid w:val="001B419B"/>
    <w:rsid w:val="001B4585"/>
    <w:rsid w:val="001B48A7"/>
    <w:rsid w:val="001B4E90"/>
    <w:rsid w:val="001B5E7D"/>
    <w:rsid w:val="001B6BA7"/>
    <w:rsid w:val="001B6BB5"/>
    <w:rsid w:val="001B7A7C"/>
    <w:rsid w:val="001C1B66"/>
    <w:rsid w:val="001C2805"/>
    <w:rsid w:val="001C58AB"/>
    <w:rsid w:val="001C65DF"/>
    <w:rsid w:val="001C6A53"/>
    <w:rsid w:val="001C6E1A"/>
    <w:rsid w:val="001C7087"/>
    <w:rsid w:val="001C73F0"/>
    <w:rsid w:val="001C790B"/>
    <w:rsid w:val="001C7BEC"/>
    <w:rsid w:val="001D0F95"/>
    <w:rsid w:val="001D1356"/>
    <w:rsid w:val="001D17A4"/>
    <w:rsid w:val="001D1CF8"/>
    <w:rsid w:val="001D22BE"/>
    <w:rsid w:val="001D2BA6"/>
    <w:rsid w:val="001D2CC8"/>
    <w:rsid w:val="001D37E0"/>
    <w:rsid w:val="001D3924"/>
    <w:rsid w:val="001D3F76"/>
    <w:rsid w:val="001D57AD"/>
    <w:rsid w:val="001D5890"/>
    <w:rsid w:val="001D62D0"/>
    <w:rsid w:val="001D68E3"/>
    <w:rsid w:val="001D71ED"/>
    <w:rsid w:val="001D7FCD"/>
    <w:rsid w:val="001E00A6"/>
    <w:rsid w:val="001E06A1"/>
    <w:rsid w:val="001E077B"/>
    <w:rsid w:val="001E14E8"/>
    <w:rsid w:val="001E158C"/>
    <w:rsid w:val="001E22CC"/>
    <w:rsid w:val="001E2361"/>
    <w:rsid w:val="001E2441"/>
    <w:rsid w:val="001E2448"/>
    <w:rsid w:val="001E28E3"/>
    <w:rsid w:val="001E3B70"/>
    <w:rsid w:val="001E578E"/>
    <w:rsid w:val="001E5994"/>
    <w:rsid w:val="001E5AC2"/>
    <w:rsid w:val="001E5B3F"/>
    <w:rsid w:val="001E5B9A"/>
    <w:rsid w:val="001E5EBA"/>
    <w:rsid w:val="001E6D7F"/>
    <w:rsid w:val="001E7E08"/>
    <w:rsid w:val="001E7FEF"/>
    <w:rsid w:val="001F0291"/>
    <w:rsid w:val="001F0DF3"/>
    <w:rsid w:val="001F1784"/>
    <w:rsid w:val="001F2211"/>
    <w:rsid w:val="001F2DD0"/>
    <w:rsid w:val="001F35C2"/>
    <w:rsid w:val="001F3669"/>
    <w:rsid w:val="001F57FB"/>
    <w:rsid w:val="001F64D3"/>
    <w:rsid w:val="001F6634"/>
    <w:rsid w:val="001F67AA"/>
    <w:rsid w:val="001F6974"/>
    <w:rsid w:val="00200AAB"/>
    <w:rsid w:val="00201172"/>
    <w:rsid w:val="00201B68"/>
    <w:rsid w:val="00201C68"/>
    <w:rsid w:val="00201F7B"/>
    <w:rsid w:val="00203170"/>
    <w:rsid w:val="0020361A"/>
    <w:rsid w:val="0020394E"/>
    <w:rsid w:val="00204AB0"/>
    <w:rsid w:val="00204E73"/>
    <w:rsid w:val="00206924"/>
    <w:rsid w:val="00206C63"/>
    <w:rsid w:val="00206F6B"/>
    <w:rsid w:val="0020700A"/>
    <w:rsid w:val="002070AC"/>
    <w:rsid w:val="00210CB2"/>
    <w:rsid w:val="00210CBF"/>
    <w:rsid w:val="00210E31"/>
    <w:rsid w:val="002114A6"/>
    <w:rsid w:val="00211F69"/>
    <w:rsid w:val="00212067"/>
    <w:rsid w:val="002148EB"/>
    <w:rsid w:val="00216657"/>
    <w:rsid w:val="00216E2B"/>
    <w:rsid w:val="00216ED0"/>
    <w:rsid w:val="002179E7"/>
    <w:rsid w:val="00217D12"/>
    <w:rsid w:val="00217D91"/>
    <w:rsid w:val="00217D99"/>
    <w:rsid w:val="002206FB"/>
    <w:rsid w:val="002214A7"/>
    <w:rsid w:val="002215DE"/>
    <w:rsid w:val="00221D8D"/>
    <w:rsid w:val="00221F07"/>
    <w:rsid w:val="00223197"/>
    <w:rsid w:val="0022353F"/>
    <w:rsid w:val="002260B3"/>
    <w:rsid w:val="002263E4"/>
    <w:rsid w:val="00227E49"/>
    <w:rsid w:val="002306C9"/>
    <w:rsid w:val="002308EE"/>
    <w:rsid w:val="00232403"/>
    <w:rsid w:val="002360FD"/>
    <w:rsid w:val="0023658B"/>
    <w:rsid w:val="00236E91"/>
    <w:rsid w:val="002371CC"/>
    <w:rsid w:val="00237321"/>
    <w:rsid w:val="00237842"/>
    <w:rsid w:val="00240E27"/>
    <w:rsid w:val="002416E9"/>
    <w:rsid w:val="00241C99"/>
    <w:rsid w:val="00244F4C"/>
    <w:rsid w:val="0024566F"/>
    <w:rsid w:val="00246BD2"/>
    <w:rsid w:val="00246D4A"/>
    <w:rsid w:val="00246E3D"/>
    <w:rsid w:val="00246F85"/>
    <w:rsid w:val="0024786A"/>
    <w:rsid w:val="0025183A"/>
    <w:rsid w:val="00251E2F"/>
    <w:rsid w:val="0025284C"/>
    <w:rsid w:val="0025365C"/>
    <w:rsid w:val="002537A9"/>
    <w:rsid w:val="00255B03"/>
    <w:rsid w:val="00256A3F"/>
    <w:rsid w:val="00257665"/>
    <w:rsid w:val="00257713"/>
    <w:rsid w:val="00257A4D"/>
    <w:rsid w:val="00257E12"/>
    <w:rsid w:val="00257E51"/>
    <w:rsid w:val="00260BE6"/>
    <w:rsid w:val="00260BF0"/>
    <w:rsid w:val="00261F92"/>
    <w:rsid w:val="002620FD"/>
    <w:rsid w:val="002625BF"/>
    <w:rsid w:val="002628BE"/>
    <w:rsid w:val="00262BBF"/>
    <w:rsid w:val="002630FD"/>
    <w:rsid w:val="00263DD6"/>
    <w:rsid w:val="0026617B"/>
    <w:rsid w:val="00266580"/>
    <w:rsid w:val="00267AAC"/>
    <w:rsid w:val="00270353"/>
    <w:rsid w:val="00272083"/>
    <w:rsid w:val="00272234"/>
    <w:rsid w:val="002726F2"/>
    <w:rsid w:val="00273211"/>
    <w:rsid w:val="00274113"/>
    <w:rsid w:val="00274788"/>
    <w:rsid w:val="00274AEF"/>
    <w:rsid w:val="00274BC7"/>
    <w:rsid w:val="00275131"/>
    <w:rsid w:val="002764A6"/>
    <w:rsid w:val="0027663C"/>
    <w:rsid w:val="00280194"/>
    <w:rsid w:val="0028061D"/>
    <w:rsid w:val="00280636"/>
    <w:rsid w:val="00280B54"/>
    <w:rsid w:val="0028256A"/>
    <w:rsid w:val="00284465"/>
    <w:rsid w:val="0028457A"/>
    <w:rsid w:val="00285BD9"/>
    <w:rsid w:val="00287810"/>
    <w:rsid w:val="00290F58"/>
    <w:rsid w:val="0029116F"/>
    <w:rsid w:val="002917BA"/>
    <w:rsid w:val="00291B2B"/>
    <w:rsid w:val="002920D8"/>
    <w:rsid w:val="00292ACF"/>
    <w:rsid w:val="00293682"/>
    <w:rsid w:val="00294047"/>
    <w:rsid w:val="00295BF6"/>
    <w:rsid w:val="0029734D"/>
    <w:rsid w:val="00297558"/>
    <w:rsid w:val="0029780F"/>
    <w:rsid w:val="002A013E"/>
    <w:rsid w:val="002A0246"/>
    <w:rsid w:val="002A0613"/>
    <w:rsid w:val="002A0BED"/>
    <w:rsid w:val="002A129E"/>
    <w:rsid w:val="002A1614"/>
    <w:rsid w:val="002A1926"/>
    <w:rsid w:val="002A2972"/>
    <w:rsid w:val="002A3284"/>
    <w:rsid w:val="002A3CE8"/>
    <w:rsid w:val="002A5AD7"/>
    <w:rsid w:val="002A668A"/>
    <w:rsid w:val="002A7799"/>
    <w:rsid w:val="002B0590"/>
    <w:rsid w:val="002B0941"/>
    <w:rsid w:val="002B1384"/>
    <w:rsid w:val="002B140B"/>
    <w:rsid w:val="002B1598"/>
    <w:rsid w:val="002B33DD"/>
    <w:rsid w:val="002B3B7A"/>
    <w:rsid w:val="002B589D"/>
    <w:rsid w:val="002B5FD8"/>
    <w:rsid w:val="002B683D"/>
    <w:rsid w:val="002B702A"/>
    <w:rsid w:val="002B73D9"/>
    <w:rsid w:val="002B73E9"/>
    <w:rsid w:val="002B7870"/>
    <w:rsid w:val="002B7D3A"/>
    <w:rsid w:val="002B7FC3"/>
    <w:rsid w:val="002C0D89"/>
    <w:rsid w:val="002C1278"/>
    <w:rsid w:val="002C19D6"/>
    <w:rsid w:val="002C24A7"/>
    <w:rsid w:val="002C24AB"/>
    <w:rsid w:val="002C2FB1"/>
    <w:rsid w:val="002C484E"/>
    <w:rsid w:val="002C4B38"/>
    <w:rsid w:val="002C4CC5"/>
    <w:rsid w:val="002C5D7A"/>
    <w:rsid w:val="002C6A75"/>
    <w:rsid w:val="002D01FC"/>
    <w:rsid w:val="002D1536"/>
    <w:rsid w:val="002D2730"/>
    <w:rsid w:val="002D3BA0"/>
    <w:rsid w:val="002D45CF"/>
    <w:rsid w:val="002D47B9"/>
    <w:rsid w:val="002D4DDC"/>
    <w:rsid w:val="002D68EA"/>
    <w:rsid w:val="002D7096"/>
    <w:rsid w:val="002D7227"/>
    <w:rsid w:val="002D7E11"/>
    <w:rsid w:val="002E08BA"/>
    <w:rsid w:val="002E099C"/>
    <w:rsid w:val="002E16F6"/>
    <w:rsid w:val="002E1827"/>
    <w:rsid w:val="002E2209"/>
    <w:rsid w:val="002E2402"/>
    <w:rsid w:val="002E2EF3"/>
    <w:rsid w:val="002E3E0A"/>
    <w:rsid w:val="002E402A"/>
    <w:rsid w:val="002E449A"/>
    <w:rsid w:val="002E6644"/>
    <w:rsid w:val="002E6AAB"/>
    <w:rsid w:val="002E7464"/>
    <w:rsid w:val="002F1921"/>
    <w:rsid w:val="002F22DF"/>
    <w:rsid w:val="002F2B2D"/>
    <w:rsid w:val="002F3A47"/>
    <w:rsid w:val="002F40EA"/>
    <w:rsid w:val="002F43DB"/>
    <w:rsid w:val="002F46C7"/>
    <w:rsid w:val="002F4716"/>
    <w:rsid w:val="002F5225"/>
    <w:rsid w:val="002F6337"/>
    <w:rsid w:val="002F7D03"/>
    <w:rsid w:val="003006AE"/>
    <w:rsid w:val="00300A07"/>
    <w:rsid w:val="00301D32"/>
    <w:rsid w:val="00301FBB"/>
    <w:rsid w:val="00304240"/>
    <w:rsid w:val="00304F8F"/>
    <w:rsid w:val="003053E2"/>
    <w:rsid w:val="00305421"/>
    <w:rsid w:val="003058BE"/>
    <w:rsid w:val="00306A8A"/>
    <w:rsid w:val="00306BBA"/>
    <w:rsid w:val="003073EA"/>
    <w:rsid w:val="00307662"/>
    <w:rsid w:val="00307ACC"/>
    <w:rsid w:val="003101A9"/>
    <w:rsid w:val="00310826"/>
    <w:rsid w:val="003108E4"/>
    <w:rsid w:val="00310E80"/>
    <w:rsid w:val="00310FB8"/>
    <w:rsid w:val="0031101E"/>
    <w:rsid w:val="003116D4"/>
    <w:rsid w:val="00311F9A"/>
    <w:rsid w:val="0031446A"/>
    <w:rsid w:val="0031545C"/>
    <w:rsid w:val="00315962"/>
    <w:rsid w:val="0031673A"/>
    <w:rsid w:val="00317582"/>
    <w:rsid w:val="0031788D"/>
    <w:rsid w:val="003179EE"/>
    <w:rsid w:val="00317A39"/>
    <w:rsid w:val="00317ABB"/>
    <w:rsid w:val="0032093C"/>
    <w:rsid w:val="00321083"/>
    <w:rsid w:val="00321801"/>
    <w:rsid w:val="00322DB7"/>
    <w:rsid w:val="00324C00"/>
    <w:rsid w:val="003256A1"/>
    <w:rsid w:val="0032625D"/>
    <w:rsid w:val="00326C74"/>
    <w:rsid w:val="00330E0A"/>
    <w:rsid w:val="00331073"/>
    <w:rsid w:val="0033194F"/>
    <w:rsid w:val="003337CA"/>
    <w:rsid w:val="003356DC"/>
    <w:rsid w:val="00335E8F"/>
    <w:rsid w:val="00336537"/>
    <w:rsid w:val="00336552"/>
    <w:rsid w:val="00337187"/>
    <w:rsid w:val="00337409"/>
    <w:rsid w:val="003378C4"/>
    <w:rsid w:val="003404F5"/>
    <w:rsid w:val="0034304F"/>
    <w:rsid w:val="0034313B"/>
    <w:rsid w:val="00343150"/>
    <w:rsid w:val="00343E60"/>
    <w:rsid w:val="0034429D"/>
    <w:rsid w:val="0034430A"/>
    <w:rsid w:val="00344ABD"/>
    <w:rsid w:val="00344B63"/>
    <w:rsid w:val="00345135"/>
    <w:rsid w:val="0034748B"/>
    <w:rsid w:val="0035017F"/>
    <w:rsid w:val="003505DC"/>
    <w:rsid w:val="00351CA7"/>
    <w:rsid w:val="003523FA"/>
    <w:rsid w:val="003526F7"/>
    <w:rsid w:val="0035339C"/>
    <w:rsid w:val="00353F3A"/>
    <w:rsid w:val="00354092"/>
    <w:rsid w:val="003543AC"/>
    <w:rsid w:val="0035470F"/>
    <w:rsid w:val="00354A11"/>
    <w:rsid w:val="0035700C"/>
    <w:rsid w:val="003573A8"/>
    <w:rsid w:val="00360257"/>
    <w:rsid w:val="003608CB"/>
    <w:rsid w:val="00360AA0"/>
    <w:rsid w:val="00360E76"/>
    <w:rsid w:val="0036102C"/>
    <w:rsid w:val="00361207"/>
    <w:rsid w:val="00362E57"/>
    <w:rsid w:val="003635B9"/>
    <w:rsid w:val="00364E2B"/>
    <w:rsid w:val="00364F2C"/>
    <w:rsid w:val="003666BE"/>
    <w:rsid w:val="00366ABB"/>
    <w:rsid w:val="003707A5"/>
    <w:rsid w:val="00371D51"/>
    <w:rsid w:val="003725D3"/>
    <w:rsid w:val="003726EB"/>
    <w:rsid w:val="00373917"/>
    <w:rsid w:val="00374299"/>
    <w:rsid w:val="00375F2A"/>
    <w:rsid w:val="00375F3E"/>
    <w:rsid w:val="003768B2"/>
    <w:rsid w:val="003772E5"/>
    <w:rsid w:val="0037740C"/>
    <w:rsid w:val="003775F7"/>
    <w:rsid w:val="00377D45"/>
    <w:rsid w:val="00380787"/>
    <w:rsid w:val="0038083A"/>
    <w:rsid w:val="0038164E"/>
    <w:rsid w:val="0038269C"/>
    <w:rsid w:val="003842E3"/>
    <w:rsid w:val="00385185"/>
    <w:rsid w:val="00386195"/>
    <w:rsid w:val="003863EB"/>
    <w:rsid w:val="00386444"/>
    <w:rsid w:val="003864A7"/>
    <w:rsid w:val="003869B3"/>
    <w:rsid w:val="00386B28"/>
    <w:rsid w:val="00386B4A"/>
    <w:rsid w:val="00386C3B"/>
    <w:rsid w:val="00386FDE"/>
    <w:rsid w:val="00390610"/>
    <w:rsid w:val="00390ABB"/>
    <w:rsid w:val="00391F97"/>
    <w:rsid w:val="003929CA"/>
    <w:rsid w:val="003929EF"/>
    <w:rsid w:val="00392CFC"/>
    <w:rsid w:val="00393215"/>
    <w:rsid w:val="003932CE"/>
    <w:rsid w:val="003946D4"/>
    <w:rsid w:val="003948CB"/>
    <w:rsid w:val="00396773"/>
    <w:rsid w:val="00397214"/>
    <w:rsid w:val="0039785A"/>
    <w:rsid w:val="00397C8E"/>
    <w:rsid w:val="003A00CE"/>
    <w:rsid w:val="003A1845"/>
    <w:rsid w:val="003A2019"/>
    <w:rsid w:val="003A27B4"/>
    <w:rsid w:val="003A2EB5"/>
    <w:rsid w:val="003A35A0"/>
    <w:rsid w:val="003A3DE5"/>
    <w:rsid w:val="003A43E2"/>
    <w:rsid w:val="003A45BC"/>
    <w:rsid w:val="003A4CC4"/>
    <w:rsid w:val="003A4F55"/>
    <w:rsid w:val="003A5376"/>
    <w:rsid w:val="003A5A57"/>
    <w:rsid w:val="003A79AE"/>
    <w:rsid w:val="003A7FBC"/>
    <w:rsid w:val="003B02A9"/>
    <w:rsid w:val="003B0451"/>
    <w:rsid w:val="003B0C50"/>
    <w:rsid w:val="003B11FB"/>
    <w:rsid w:val="003B181B"/>
    <w:rsid w:val="003B1F65"/>
    <w:rsid w:val="003B2081"/>
    <w:rsid w:val="003B2807"/>
    <w:rsid w:val="003B2EEF"/>
    <w:rsid w:val="003B4AF7"/>
    <w:rsid w:val="003B526D"/>
    <w:rsid w:val="003B5765"/>
    <w:rsid w:val="003B595A"/>
    <w:rsid w:val="003B5CB8"/>
    <w:rsid w:val="003B5D55"/>
    <w:rsid w:val="003B5F1E"/>
    <w:rsid w:val="003B628E"/>
    <w:rsid w:val="003B62F7"/>
    <w:rsid w:val="003B6CE8"/>
    <w:rsid w:val="003C0A34"/>
    <w:rsid w:val="003C173B"/>
    <w:rsid w:val="003C1B86"/>
    <w:rsid w:val="003C217E"/>
    <w:rsid w:val="003C22B5"/>
    <w:rsid w:val="003C35C8"/>
    <w:rsid w:val="003C44A2"/>
    <w:rsid w:val="003C4848"/>
    <w:rsid w:val="003C50CB"/>
    <w:rsid w:val="003C5915"/>
    <w:rsid w:val="003C5E75"/>
    <w:rsid w:val="003C6942"/>
    <w:rsid w:val="003C6D6C"/>
    <w:rsid w:val="003C7F53"/>
    <w:rsid w:val="003D27E9"/>
    <w:rsid w:val="003D2F86"/>
    <w:rsid w:val="003D348E"/>
    <w:rsid w:val="003D3A4E"/>
    <w:rsid w:val="003D3CEC"/>
    <w:rsid w:val="003D41D0"/>
    <w:rsid w:val="003D42A7"/>
    <w:rsid w:val="003D4626"/>
    <w:rsid w:val="003D5B95"/>
    <w:rsid w:val="003D686D"/>
    <w:rsid w:val="003D759D"/>
    <w:rsid w:val="003E02FA"/>
    <w:rsid w:val="003E04AB"/>
    <w:rsid w:val="003E0E0C"/>
    <w:rsid w:val="003E0E32"/>
    <w:rsid w:val="003E18BE"/>
    <w:rsid w:val="003E18EF"/>
    <w:rsid w:val="003E1B78"/>
    <w:rsid w:val="003E2259"/>
    <w:rsid w:val="003E246A"/>
    <w:rsid w:val="003E3A27"/>
    <w:rsid w:val="003E3C72"/>
    <w:rsid w:val="003E4452"/>
    <w:rsid w:val="003E562C"/>
    <w:rsid w:val="003E5708"/>
    <w:rsid w:val="003E5805"/>
    <w:rsid w:val="003E5AC2"/>
    <w:rsid w:val="003E5E6B"/>
    <w:rsid w:val="003E633E"/>
    <w:rsid w:val="003E6722"/>
    <w:rsid w:val="003E74FE"/>
    <w:rsid w:val="003E7693"/>
    <w:rsid w:val="003F09BA"/>
    <w:rsid w:val="003F0A7C"/>
    <w:rsid w:val="003F11A7"/>
    <w:rsid w:val="003F1724"/>
    <w:rsid w:val="003F2A44"/>
    <w:rsid w:val="003F383F"/>
    <w:rsid w:val="003F3BC8"/>
    <w:rsid w:val="003F4196"/>
    <w:rsid w:val="003F42C1"/>
    <w:rsid w:val="003F4CA1"/>
    <w:rsid w:val="003F5712"/>
    <w:rsid w:val="003F5B47"/>
    <w:rsid w:val="003F5DB4"/>
    <w:rsid w:val="003F69F5"/>
    <w:rsid w:val="003F6AD8"/>
    <w:rsid w:val="003F6B2C"/>
    <w:rsid w:val="003F6BBF"/>
    <w:rsid w:val="003F6F39"/>
    <w:rsid w:val="003F7623"/>
    <w:rsid w:val="003F76C8"/>
    <w:rsid w:val="003F7B17"/>
    <w:rsid w:val="00400060"/>
    <w:rsid w:val="00400FB6"/>
    <w:rsid w:val="00401038"/>
    <w:rsid w:val="0040104E"/>
    <w:rsid w:val="00402441"/>
    <w:rsid w:val="00402444"/>
    <w:rsid w:val="00403809"/>
    <w:rsid w:val="004074EA"/>
    <w:rsid w:val="00407926"/>
    <w:rsid w:val="00412D2F"/>
    <w:rsid w:val="0041318B"/>
    <w:rsid w:val="00413564"/>
    <w:rsid w:val="00416BB5"/>
    <w:rsid w:val="00417789"/>
    <w:rsid w:val="00417A1E"/>
    <w:rsid w:val="00417C0E"/>
    <w:rsid w:val="004207E9"/>
    <w:rsid w:val="004208F8"/>
    <w:rsid w:val="00420C82"/>
    <w:rsid w:val="00420E86"/>
    <w:rsid w:val="00422759"/>
    <w:rsid w:val="0042280F"/>
    <w:rsid w:val="00423182"/>
    <w:rsid w:val="00423D69"/>
    <w:rsid w:val="00423D84"/>
    <w:rsid w:val="00424ADF"/>
    <w:rsid w:val="00424BD2"/>
    <w:rsid w:val="00424EA8"/>
    <w:rsid w:val="0042514E"/>
    <w:rsid w:val="0042591F"/>
    <w:rsid w:val="0042650A"/>
    <w:rsid w:val="004269A3"/>
    <w:rsid w:val="00426BAA"/>
    <w:rsid w:val="00426D5C"/>
    <w:rsid w:val="004275EE"/>
    <w:rsid w:val="00427E61"/>
    <w:rsid w:val="004303AE"/>
    <w:rsid w:val="00430572"/>
    <w:rsid w:val="00430946"/>
    <w:rsid w:val="00430E74"/>
    <w:rsid w:val="00433473"/>
    <w:rsid w:val="00433D60"/>
    <w:rsid w:val="00434CC5"/>
    <w:rsid w:val="00435348"/>
    <w:rsid w:val="004354FA"/>
    <w:rsid w:val="00437814"/>
    <w:rsid w:val="00441503"/>
    <w:rsid w:val="00441929"/>
    <w:rsid w:val="00441987"/>
    <w:rsid w:val="00442CE9"/>
    <w:rsid w:val="004445C4"/>
    <w:rsid w:val="00444621"/>
    <w:rsid w:val="00445B77"/>
    <w:rsid w:val="00447989"/>
    <w:rsid w:val="004507F2"/>
    <w:rsid w:val="00450D7D"/>
    <w:rsid w:val="004510A6"/>
    <w:rsid w:val="00451B98"/>
    <w:rsid w:val="00453473"/>
    <w:rsid w:val="00454736"/>
    <w:rsid w:val="00454D1C"/>
    <w:rsid w:val="00454E37"/>
    <w:rsid w:val="00455567"/>
    <w:rsid w:val="00456238"/>
    <w:rsid w:val="00457865"/>
    <w:rsid w:val="00460157"/>
    <w:rsid w:val="004601DC"/>
    <w:rsid w:val="004606A4"/>
    <w:rsid w:val="004606F0"/>
    <w:rsid w:val="00460940"/>
    <w:rsid w:val="00460962"/>
    <w:rsid w:val="00460A15"/>
    <w:rsid w:val="00461CD6"/>
    <w:rsid w:val="00462945"/>
    <w:rsid w:val="00462E88"/>
    <w:rsid w:val="004631BE"/>
    <w:rsid w:val="00464B27"/>
    <w:rsid w:val="0046543C"/>
    <w:rsid w:val="004668A4"/>
    <w:rsid w:val="0047226C"/>
    <w:rsid w:val="00473F5D"/>
    <w:rsid w:val="00475044"/>
    <w:rsid w:val="00475A65"/>
    <w:rsid w:val="00475C5D"/>
    <w:rsid w:val="004769A0"/>
    <w:rsid w:val="00476A70"/>
    <w:rsid w:val="00477882"/>
    <w:rsid w:val="00477B1F"/>
    <w:rsid w:val="0048083E"/>
    <w:rsid w:val="00480ABF"/>
    <w:rsid w:val="00481805"/>
    <w:rsid w:val="00483F1E"/>
    <w:rsid w:val="00484DF1"/>
    <w:rsid w:val="00484E28"/>
    <w:rsid w:val="00484EAB"/>
    <w:rsid w:val="00486547"/>
    <w:rsid w:val="00486E07"/>
    <w:rsid w:val="00486E8C"/>
    <w:rsid w:val="00487E48"/>
    <w:rsid w:val="004922AB"/>
    <w:rsid w:val="00492BAC"/>
    <w:rsid w:val="00492F94"/>
    <w:rsid w:val="00492FFD"/>
    <w:rsid w:val="004940E9"/>
    <w:rsid w:val="00494275"/>
    <w:rsid w:val="00494488"/>
    <w:rsid w:val="004956E9"/>
    <w:rsid w:val="00495FAC"/>
    <w:rsid w:val="00496407"/>
    <w:rsid w:val="0049643A"/>
    <w:rsid w:val="00496B65"/>
    <w:rsid w:val="00496FA8"/>
    <w:rsid w:val="00496FD9"/>
    <w:rsid w:val="00497601"/>
    <w:rsid w:val="00497DB0"/>
    <w:rsid w:val="004A0BA6"/>
    <w:rsid w:val="004A1178"/>
    <w:rsid w:val="004A3558"/>
    <w:rsid w:val="004A4233"/>
    <w:rsid w:val="004A4DA4"/>
    <w:rsid w:val="004A6DA1"/>
    <w:rsid w:val="004A6F1C"/>
    <w:rsid w:val="004A7029"/>
    <w:rsid w:val="004A7EA7"/>
    <w:rsid w:val="004A7F94"/>
    <w:rsid w:val="004B0744"/>
    <w:rsid w:val="004B0BFF"/>
    <w:rsid w:val="004B106C"/>
    <w:rsid w:val="004B218E"/>
    <w:rsid w:val="004B4080"/>
    <w:rsid w:val="004B7C9F"/>
    <w:rsid w:val="004C1634"/>
    <w:rsid w:val="004C1887"/>
    <w:rsid w:val="004C1915"/>
    <w:rsid w:val="004C24D0"/>
    <w:rsid w:val="004C3220"/>
    <w:rsid w:val="004C34F4"/>
    <w:rsid w:val="004C3EC8"/>
    <w:rsid w:val="004C49D2"/>
    <w:rsid w:val="004C5E28"/>
    <w:rsid w:val="004C6A63"/>
    <w:rsid w:val="004C6A6F"/>
    <w:rsid w:val="004C6C12"/>
    <w:rsid w:val="004C6E04"/>
    <w:rsid w:val="004C766F"/>
    <w:rsid w:val="004C7D45"/>
    <w:rsid w:val="004D1CE2"/>
    <w:rsid w:val="004D1F76"/>
    <w:rsid w:val="004D24FD"/>
    <w:rsid w:val="004D359B"/>
    <w:rsid w:val="004D3A30"/>
    <w:rsid w:val="004D62E9"/>
    <w:rsid w:val="004D6C53"/>
    <w:rsid w:val="004D7249"/>
    <w:rsid w:val="004D7CB3"/>
    <w:rsid w:val="004D7F5B"/>
    <w:rsid w:val="004E1178"/>
    <w:rsid w:val="004E2B27"/>
    <w:rsid w:val="004E35AA"/>
    <w:rsid w:val="004E4A47"/>
    <w:rsid w:val="004E4A84"/>
    <w:rsid w:val="004E4D6B"/>
    <w:rsid w:val="004E5B9A"/>
    <w:rsid w:val="004E657A"/>
    <w:rsid w:val="004E6BDF"/>
    <w:rsid w:val="004E70D0"/>
    <w:rsid w:val="004E7A8A"/>
    <w:rsid w:val="004E7B59"/>
    <w:rsid w:val="004E7BEB"/>
    <w:rsid w:val="004F054C"/>
    <w:rsid w:val="004F0DF3"/>
    <w:rsid w:val="004F48B2"/>
    <w:rsid w:val="004F49DC"/>
    <w:rsid w:val="004F590D"/>
    <w:rsid w:val="004F59B8"/>
    <w:rsid w:val="004F61F9"/>
    <w:rsid w:val="004F688A"/>
    <w:rsid w:val="004F7878"/>
    <w:rsid w:val="004F7BAB"/>
    <w:rsid w:val="004F7CFB"/>
    <w:rsid w:val="004F7E13"/>
    <w:rsid w:val="00503159"/>
    <w:rsid w:val="0050393A"/>
    <w:rsid w:val="005041E9"/>
    <w:rsid w:val="0050424F"/>
    <w:rsid w:val="005062E7"/>
    <w:rsid w:val="00506F0E"/>
    <w:rsid w:val="00506F56"/>
    <w:rsid w:val="00507055"/>
    <w:rsid w:val="00507D3D"/>
    <w:rsid w:val="005109F0"/>
    <w:rsid w:val="0051106A"/>
    <w:rsid w:val="00511A0E"/>
    <w:rsid w:val="00511E02"/>
    <w:rsid w:val="00511F3B"/>
    <w:rsid w:val="00512752"/>
    <w:rsid w:val="00512A78"/>
    <w:rsid w:val="00513830"/>
    <w:rsid w:val="00513A11"/>
    <w:rsid w:val="005145FA"/>
    <w:rsid w:val="00515F47"/>
    <w:rsid w:val="005171C8"/>
    <w:rsid w:val="00520FEC"/>
    <w:rsid w:val="00522739"/>
    <w:rsid w:val="0052405C"/>
    <w:rsid w:val="00524AF6"/>
    <w:rsid w:val="00524DBE"/>
    <w:rsid w:val="00524F69"/>
    <w:rsid w:val="00525274"/>
    <w:rsid w:val="00525C4D"/>
    <w:rsid w:val="00525F0F"/>
    <w:rsid w:val="00526220"/>
    <w:rsid w:val="00527D94"/>
    <w:rsid w:val="0053099D"/>
    <w:rsid w:val="00530B06"/>
    <w:rsid w:val="005314EA"/>
    <w:rsid w:val="0053160B"/>
    <w:rsid w:val="0053379F"/>
    <w:rsid w:val="005347B6"/>
    <w:rsid w:val="00534B9E"/>
    <w:rsid w:val="00534CEE"/>
    <w:rsid w:val="005354E4"/>
    <w:rsid w:val="00535D46"/>
    <w:rsid w:val="0053649A"/>
    <w:rsid w:val="005364EF"/>
    <w:rsid w:val="00536D16"/>
    <w:rsid w:val="0053774A"/>
    <w:rsid w:val="00540748"/>
    <w:rsid w:val="0054124F"/>
    <w:rsid w:val="0054218E"/>
    <w:rsid w:val="00542C81"/>
    <w:rsid w:val="0054311E"/>
    <w:rsid w:val="005433DB"/>
    <w:rsid w:val="005449EE"/>
    <w:rsid w:val="005450B7"/>
    <w:rsid w:val="00547DA3"/>
    <w:rsid w:val="00552240"/>
    <w:rsid w:val="00554428"/>
    <w:rsid w:val="005544BB"/>
    <w:rsid w:val="00554619"/>
    <w:rsid w:val="00554C47"/>
    <w:rsid w:val="00555275"/>
    <w:rsid w:val="00555756"/>
    <w:rsid w:val="005558FB"/>
    <w:rsid w:val="00555DAF"/>
    <w:rsid w:val="00556170"/>
    <w:rsid w:val="00556382"/>
    <w:rsid w:val="00557610"/>
    <w:rsid w:val="00557D11"/>
    <w:rsid w:val="00560432"/>
    <w:rsid w:val="005608C6"/>
    <w:rsid w:val="005608C7"/>
    <w:rsid w:val="00560DB9"/>
    <w:rsid w:val="00561876"/>
    <w:rsid w:val="00561AC1"/>
    <w:rsid w:val="00562559"/>
    <w:rsid w:val="00562B3A"/>
    <w:rsid w:val="005636B4"/>
    <w:rsid w:val="00564037"/>
    <w:rsid w:val="0056427B"/>
    <w:rsid w:val="00564745"/>
    <w:rsid w:val="00564B31"/>
    <w:rsid w:val="00564B69"/>
    <w:rsid w:val="0056504D"/>
    <w:rsid w:val="005652E6"/>
    <w:rsid w:val="00565AE8"/>
    <w:rsid w:val="00565DCF"/>
    <w:rsid w:val="00566E97"/>
    <w:rsid w:val="00566E9B"/>
    <w:rsid w:val="00571363"/>
    <w:rsid w:val="00571907"/>
    <w:rsid w:val="00571DD4"/>
    <w:rsid w:val="0057225D"/>
    <w:rsid w:val="0057270F"/>
    <w:rsid w:val="00573832"/>
    <w:rsid w:val="00573942"/>
    <w:rsid w:val="00573D33"/>
    <w:rsid w:val="00573FB1"/>
    <w:rsid w:val="0057412E"/>
    <w:rsid w:val="005742E6"/>
    <w:rsid w:val="005750AA"/>
    <w:rsid w:val="005766DD"/>
    <w:rsid w:val="00576C79"/>
    <w:rsid w:val="00576CCB"/>
    <w:rsid w:val="00577545"/>
    <w:rsid w:val="00577847"/>
    <w:rsid w:val="00580755"/>
    <w:rsid w:val="005810A8"/>
    <w:rsid w:val="005815A1"/>
    <w:rsid w:val="00582344"/>
    <w:rsid w:val="00582606"/>
    <w:rsid w:val="00583109"/>
    <w:rsid w:val="00586343"/>
    <w:rsid w:val="00586648"/>
    <w:rsid w:val="00587736"/>
    <w:rsid w:val="00590223"/>
    <w:rsid w:val="005908F3"/>
    <w:rsid w:val="00591027"/>
    <w:rsid w:val="00591FBA"/>
    <w:rsid w:val="00592039"/>
    <w:rsid w:val="00593205"/>
    <w:rsid w:val="00594025"/>
    <w:rsid w:val="005944B7"/>
    <w:rsid w:val="0059490E"/>
    <w:rsid w:val="0059493A"/>
    <w:rsid w:val="00594B24"/>
    <w:rsid w:val="0059753D"/>
    <w:rsid w:val="00597F21"/>
    <w:rsid w:val="005A083F"/>
    <w:rsid w:val="005A09CF"/>
    <w:rsid w:val="005A0E3E"/>
    <w:rsid w:val="005A1023"/>
    <w:rsid w:val="005A2538"/>
    <w:rsid w:val="005A2A5B"/>
    <w:rsid w:val="005A2C2D"/>
    <w:rsid w:val="005A2FB5"/>
    <w:rsid w:val="005A3CF7"/>
    <w:rsid w:val="005A54D3"/>
    <w:rsid w:val="005A566F"/>
    <w:rsid w:val="005A5959"/>
    <w:rsid w:val="005A5A69"/>
    <w:rsid w:val="005A5C8A"/>
    <w:rsid w:val="005A6139"/>
    <w:rsid w:val="005A6528"/>
    <w:rsid w:val="005A736B"/>
    <w:rsid w:val="005A7AFE"/>
    <w:rsid w:val="005B09D7"/>
    <w:rsid w:val="005B10F4"/>
    <w:rsid w:val="005B2260"/>
    <w:rsid w:val="005B2396"/>
    <w:rsid w:val="005B3310"/>
    <w:rsid w:val="005B3342"/>
    <w:rsid w:val="005B3EAC"/>
    <w:rsid w:val="005B409A"/>
    <w:rsid w:val="005B4C50"/>
    <w:rsid w:val="005B5001"/>
    <w:rsid w:val="005B5303"/>
    <w:rsid w:val="005B6D3F"/>
    <w:rsid w:val="005B789D"/>
    <w:rsid w:val="005C06D1"/>
    <w:rsid w:val="005C0B57"/>
    <w:rsid w:val="005C16DF"/>
    <w:rsid w:val="005C16E5"/>
    <w:rsid w:val="005C1AAC"/>
    <w:rsid w:val="005C1F5F"/>
    <w:rsid w:val="005C2026"/>
    <w:rsid w:val="005C2303"/>
    <w:rsid w:val="005C2CA6"/>
    <w:rsid w:val="005C3D7B"/>
    <w:rsid w:val="005C417E"/>
    <w:rsid w:val="005C4204"/>
    <w:rsid w:val="005C4676"/>
    <w:rsid w:val="005C4786"/>
    <w:rsid w:val="005C50CB"/>
    <w:rsid w:val="005C50FD"/>
    <w:rsid w:val="005C515D"/>
    <w:rsid w:val="005C518B"/>
    <w:rsid w:val="005C612E"/>
    <w:rsid w:val="005C75A5"/>
    <w:rsid w:val="005C7800"/>
    <w:rsid w:val="005D042B"/>
    <w:rsid w:val="005D5010"/>
    <w:rsid w:val="005D50D2"/>
    <w:rsid w:val="005D5B8F"/>
    <w:rsid w:val="005D6983"/>
    <w:rsid w:val="005D6CEF"/>
    <w:rsid w:val="005D7FA8"/>
    <w:rsid w:val="005E0B00"/>
    <w:rsid w:val="005E1498"/>
    <w:rsid w:val="005E1889"/>
    <w:rsid w:val="005E2729"/>
    <w:rsid w:val="005E3E06"/>
    <w:rsid w:val="005E4F82"/>
    <w:rsid w:val="005E6781"/>
    <w:rsid w:val="005E7C2F"/>
    <w:rsid w:val="005F139A"/>
    <w:rsid w:val="005F1730"/>
    <w:rsid w:val="005F269A"/>
    <w:rsid w:val="005F460D"/>
    <w:rsid w:val="005F4BCD"/>
    <w:rsid w:val="005F51E1"/>
    <w:rsid w:val="005F6790"/>
    <w:rsid w:val="005F75DA"/>
    <w:rsid w:val="005F7867"/>
    <w:rsid w:val="006001C5"/>
    <w:rsid w:val="006002C4"/>
    <w:rsid w:val="006007C6"/>
    <w:rsid w:val="00601130"/>
    <w:rsid w:val="006025E5"/>
    <w:rsid w:val="00603D49"/>
    <w:rsid w:val="0060583B"/>
    <w:rsid w:val="006058A0"/>
    <w:rsid w:val="0060760C"/>
    <w:rsid w:val="00607B4D"/>
    <w:rsid w:val="00607FCB"/>
    <w:rsid w:val="006103E5"/>
    <w:rsid w:val="006113E6"/>
    <w:rsid w:val="006115AA"/>
    <w:rsid w:val="00611C7D"/>
    <w:rsid w:val="006124C9"/>
    <w:rsid w:val="00612A55"/>
    <w:rsid w:val="00612F75"/>
    <w:rsid w:val="00613203"/>
    <w:rsid w:val="00613ECC"/>
    <w:rsid w:val="00614127"/>
    <w:rsid w:val="00615D0D"/>
    <w:rsid w:val="00615EB6"/>
    <w:rsid w:val="006174EB"/>
    <w:rsid w:val="0061772A"/>
    <w:rsid w:val="00617986"/>
    <w:rsid w:val="006204D9"/>
    <w:rsid w:val="0062115C"/>
    <w:rsid w:val="006218B3"/>
    <w:rsid w:val="00621D56"/>
    <w:rsid w:val="00621E19"/>
    <w:rsid w:val="00623C43"/>
    <w:rsid w:val="0062412B"/>
    <w:rsid w:val="006253E1"/>
    <w:rsid w:val="00625CA5"/>
    <w:rsid w:val="00626919"/>
    <w:rsid w:val="00627C51"/>
    <w:rsid w:val="0063045A"/>
    <w:rsid w:val="00630D2D"/>
    <w:rsid w:val="00631364"/>
    <w:rsid w:val="00632FFE"/>
    <w:rsid w:val="00633B30"/>
    <w:rsid w:val="00633BDF"/>
    <w:rsid w:val="006342D9"/>
    <w:rsid w:val="006352AF"/>
    <w:rsid w:val="006352FD"/>
    <w:rsid w:val="00635A17"/>
    <w:rsid w:val="00637397"/>
    <w:rsid w:val="00641A4E"/>
    <w:rsid w:val="006422C5"/>
    <w:rsid w:val="006442BE"/>
    <w:rsid w:val="00644377"/>
    <w:rsid w:val="006454FF"/>
    <w:rsid w:val="00646B41"/>
    <w:rsid w:val="00652B41"/>
    <w:rsid w:val="006554B0"/>
    <w:rsid w:val="00655F8D"/>
    <w:rsid w:val="00656FBF"/>
    <w:rsid w:val="006579F7"/>
    <w:rsid w:val="00657F52"/>
    <w:rsid w:val="0066064D"/>
    <w:rsid w:val="006616DF"/>
    <w:rsid w:val="0066196C"/>
    <w:rsid w:val="00662B53"/>
    <w:rsid w:val="00663DC9"/>
    <w:rsid w:val="00664BD4"/>
    <w:rsid w:val="00665EAF"/>
    <w:rsid w:val="00665F4A"/>
    <w:rsid w:val="00666A59"/>
    <w:rsid w:val="00666B2E"/>
    <w:rsid w:val="006675F6"/>
    <w:rsid w:val="006701DA"/>
    <w:rsid w:val="00670421"/>
    <w:rsid w:val="0067080C"/>
    <w:rsid w:val="00670D28"/>
    <w:rsid w:val="00671038"/>
    <w:rsid w:val="00672BD2"/>
    <w:rsid w:val="00672E4F"/>
    <w:rsid w:val="00672F49"/>
    <w:rsid w:val="006730DC"/>
    <w:rsid w:val="0067315F"/>
    <w:rsid w:val="006731B9"/>
    <w:rsid w:val="0067335B"/>
    <w:rsid w:val="00674B1C"/>
    <w:rsid w:val="00675A00"/>
    <w:rsid w:val="006767D3"/>
    <w:rsid w:val="006769ED"/>
    <w:rsid w:val="00677320"/>
    <w:rsid w:val="0067782B"/>
    <w:rsid w:val="0068001B"/>
    <w:rsid w:val="00680A9F"/>
    <w:rsid w:val="00680B2D"/>
    <w:rsid w:val="00680C11"/>
    <w:rsid w:val="00681014"/>
    <w:rsid w:val="00681F4F"/>
    <w:rsid w:val="00683E51"/>
    <w:rsid w:val="00684C97"/>
    <w:rsid w:val="006850CF"/>
    <w:rsid w:val="00686966"/>
    <w:rsid w:val="00686CF9"/>
    <w:rsid w:val="00687711"/>
    <w:rsid w:val="0069017A"/>
    <w:rsid w:val="0069063C"/>
    <w:rsid w:val="00690DE1"/>
    <w:rsid w:val="00691236"/>
    <w:rsid w:val="00691252"/>
    <w:rsid w:val="00691B38"/>
    <w:rsid w:val="00691B89"/>
    <w:rsid w:val="0069271F"/>
    <w:rsid w:val="0069299C"/>
    <w:rsid w:val="00692BBD"/>
    <w:rsid w:val="00693A5E"/>
    <w:rsid w:val="00693EF6"/>
    <w:rsid w:val="0069420E"/>
    <w:rsid w:val="00694314"/>
    <w:rsid w:val="00694E88"/>
    <w:rsid w:val="006957F0"/>
    <w:rsid w:val="006961D2"/>
    <w:rsid w:val="00697914"/>
    <w:rsid w:val="00697967"/>
    <w:rsid w:val="00697E4F"/>
    <w:rsid w:val="006A0224"/>
    <w:rsid w:val="006A1BC3"/>
    <w:rsid w:val="006A2556"/>
    <w:rsid w:val="006A2C50"/>
    <w:rsid w:val="006A38A4"/>
    <w:rsid w:val="006A3A84"/>
    <w:rsid w:val="006A45EA"/>
    <w:rsid w:val="006A515A"/>
    <w:rsid w:val="006A5385"/>
    <w:rsid w:val="006A6701"/>
    <w:rsid w:val="006B0F65"/>
    <w:rsid w:val="006B113A"/>
    <w:rsid w:val="006B15B3"/>
    <w:rsid w:val="006B2C21"/>
    <w:rsid w:val="006B2E8E"/>
    <w:rsid w:val="006B30AC"/>
    <w:rsid w:val="006B3AEE"/>
    <w:rsid w:val="006B3C9D"/>
    <w:rsid w:val="006B52E6"/>
    <w:rsid w:val="006B5573"/>
    <w:rsid w:val="006B5981"/>
    <w:rsid w:val="006B5EC0"/>
    <w:rsid w:val="006B604B"/>
    <w:rsid w:val="006B61C3"/>
    <w:rsid w:val="006B7660"/>
    <w:rsid w:val="006C1266"/>
    <w:rsid w:val="006C12DD"/>
    <w:rsid w:val="006C261C"/>
    <w:rsid w:val="006C28E1"/>
    <w:rsid w:val="006C2A84"/>
    <w:rsid w:val="006C32DA"/>
    <w:rsid w:val="006C349E"/>
    <w:rsid w:val="006C38DD"/>
    <w:rsid w:val="006C4551"/>
    <w:rsid w:val="006C47EC"/>
    <w:rsid w:val="006C56F7"/>
    <w:rsid w:val="006C6064"/>
    <w:rsid w:val="006C6A7F"/>
    <w:rsid w:val="006D0D64"/>
    <w:rsid w:val="006D150A"/>
    <w:rsid w:val="006D39DE"/>
    <w:rsid w:val="006D3BAE"/>
    <w:rsid w:val="006D448B"/>
    <w:rsid w:val="006D4B48"/>
    <w:rsid w:val="006D4DA0"/>
    <w:rsid w:val="006D6127"/>
    <w:rsid w:val="006E0033"/>
    <w:rsid w:val="006E02B0"/>
    <w:rsid w:val="006E07E5"/>
    <w:rsid w:val="006E0825"/>
    <w:rsid w:val="006E0EB5"/>
    <w:rsid w:val="006E1243"/>
    <w:rsid w:val="006E146B"/>
    <w:rsid w:val="006E1D11"/>
    <w:rsid w:val="006E1D5F"/>
    <w:rsid w:val="006E2BF0"/>
    <w:rsid w:val="006E42FD"/>
    <w:rsid w:val="006E5A4D"/>
    <w:rsid w:val="006E61C3"/>
    <w:rsid w:val="006E64BF"/>
    <w:rsid w:val="006E7126"/>
    <w:rsid w:val="006E7618"/>
    <w:rsid w:val="006E7A49"/>
    <w:rsid w:val="006F0909"/>
    <w:rsid w:val="006F3290"/>
    <w:rsid w:val="006F3FDC"/>
    <w:rsid w:val="006F4243"/>
    <w:rsid w:val="006F4300"/>
    <w:rsid w:val="006F521E"/>
    <w:rsid w:val="006F5FB9"/>
    <w:rsid w:val="006F6013"/>
    <w:rsid w:val="006F6355"/>
    <w:rsid w:val="006F6B44"/>
    <w:rsid w:val="006F6E3E"/>
    <w:rsid w:val="006F6E65"/>
    <w:rsid w:val="006F7344"/>
    <w:rsid w:val="007000BB"/>
    <w:rsid w:val="007018D3"/>
    <w:rsid w:val="0070301F"/>
    <w:rsid w:val="0070378A"/>
    <w:rsid w:val="00703D51"/>
    <w:rsid w:val="00704FBA"/>
    <w:rsid w:val="00706D32"/>
    <w:rsid w:val="00706E48"/>
    <w:rsid w:val="007071B1"/>
    <w:rsid w:val="00711558"/>
    <w:rsid w:val="00712814"/>
    <w:rsid w:val="00712A40"/>
    <w:rsid w:val="007130CC"/>
    <w:rsid w:val="007133B8"/>
    <w:rsid w:val="00713AE5"/>
    <w:rsid w:val="00713F1E"/>
    <w:rsid w:val="00714DEB"/>
    <w:rsid w:val="007159CD"/>
    <w:rsid w:val="007159FF"/>
    <w:rsid w:val="00715B0F"/>
    <w:rsid w:val="007160B7"/>
    <w:rsid w:val="007161D4"/>
    <w:rsid w:val="007176D9"/>
    <w:rsid w:val="00717C8C"/>
    <w:rsid w:val="00720DA8"/>
    <w:rsid w:val="007213B8"/>
    <w:rsid w:val="00721F78"/>
    <w:rsid w:val="00721F9D"/>
    <w:rsid w:val="007224A7"/>
    <w:rsid w:val="00723362"/>
    <w:rsid w:val="007234E5"/>
    <w:rsid w:val="007238F5"/>
    <w:rsid w:val="007267B2"/>
    <w:rsid w:val="00727641"/>
    <w:rsid w:val="00727A2C"/>
    <w:rsid w:val="007301A4"/>
    <w:rsid w:val="007306D2"/>
    <w:rsid w:val="00730F4D"/>
    <w:rsid w:val="0073163E"/>
    <w:rsid w:val="0073398A"/>
    <w:rsid w:val="00733E8F"/>
    <w:rsid w:val="00735982"/>
    <w:rsid w:val="00735E3F"/>
    <w:rsid w:val="0073600B"/>
    <w:rsid w:val="007365AE"/>
    <w:rsid w:val="00736733"/>
    <w:rsid w:val="0073720A"/>
    <w:rsid w:val="00737782"/>
    <w:rsid w:val="00737B74"/>
    <w:rsid w:val="0074083F"/>
    <w:rsid w:val="00741A7E"/>
    <w:rsid w:val="00741B12"/>
    <w:rsid w:val="00742BDA"/>
    <w:rsid w:val="00742C5B"/>
    <w:rsid w:val="007431F0"/>
    <w:rsid w:val="00743A69"/>
    <w:rsid w:val="00744466"/>
    <w:rsid w:val="007463B9"/>
    <w:rsid w:val="00747E14"/>
    <w:rsid w:val="0075020A"/>
    <w:rsid w:val="00750214"/>
    <w:rsid w:val="00750284"/>
    <w:rsid w:val="0075097B"/>
    <w:rsid w:val="0075166D"/>
    <w:rsid w:val="00751778"/>
    <w:rsid w:val="00751B91"/>
    <w:rsid w:val="0075393A"/>
    <w:rsid w:val="00753A17"/>
    <w:rsid w:val="00753C24"/>
    <w:rsid w:val="007569A3"/>
    <w:rsid w:val="00756F09"/>
    <w:rsid w:val="0075703F"/>
    <w:rsid w:val="00757516"/>
    <w:rsid w:val="0076041A"/>
    <w:rsid w:val="00760B21"/>
    <w:rsid w:val="00761D06"/>
    <w:rsid w:val="00762215"/>
    <w:rsid w:val="007624D3"/>
    <w:rsid w:val="00763F38"/>
    <w:rsid w:val="00766698"/>
    <w:rsid w:val="00766958"/>
    <w:rsid w:val="007678A8"/>
    <w:rsid w:val="00772B89"/>
    <w:rsid w:val="0077342F"/>
    <w:rsid w:val="007745D6"/>
    <w:rsid w:val="00774CB8"/>
    <w:rsid w:val="007751C2"/>
    <w:rsid w:val="00775EA7"/>
    <w:rsid w:val="0077629C"/>
    <w:rsid w:val="00776B70"/>
    <w:rsid w:val="00777DAE"/>
    <w:rsid w:val="007813DF"/>
    <w:rsid w:val="007818D3"/>
    <w:rsid w:val="00783909"/>
    <w:rsid w:val="00787718"/>
    <w:rsid w:val="0078796B"/>
    <w:rsid w:val="00787BD1"/>
    <w:rsid w:val="00790D67"/>
    <w:rsid w:val="00791132"/>
    <w:rsid w:val="00793D6C"/>
    <w:rsid w:val="007940AD"/>
    <w:rsid w:val="007946F9"/>
    <w:rsid w:val="00796AF2"/>
    <w:rsid w:val="00796BD3"/>
    <w:rsid w:val="00797766"/>
    <w:rsid w:val="007A070E"/>
    <w:rsid w:val="007A29CD"/>
    <w:rsid w:val="007A30FA"/>
    <w:rsid w:val="007A350A"/>
    <w:rsid w:val="007A370E"/>
    <w:rsid w:val="007A3770"/>
    <w:rsid w:val="007A4111"/>
    <w:rsid w:val="007A6340"/>
    <w:rsid w:val="007A7335"/>
    <w:rsid w:val="007A762A"/>
    <w:rsid w:val="007B0108"/>
    <w:rsid w:val="007B0243"/>
    <w:rsid w:val="007B0512"/>
    <w:rsid w:val="007B061D"/>
    <w:rsid w:val="007B08C3"/>
    <w:rsid w:val="007B0B46"/>
    <w:rsid w:val="007B10CF"/>
    <w:rsid w:val="007B13FB"/>
    <w:rsid w:val="007B1703"/>
    <w:rsid w:val="007B1774"/>
    <w:rsid w:val="007B2856"/>
    <w:rsid w:val="007B2E8F"/>
    <w:rsid w:val="007B418B"/>
    <w:rsid w:val="007B49E8"/>
    <w:rsid w:val="007B4AA9"/>
    <w:rsid w:val="007B525D"/>
    <w:rsid w:val="007B5737"/>
    <w:rsid w:val="007B5CF4"/>
    <w:rsid w:val="007B5E62"/>
    <w:rsid w:val="007B6217"/>
    <w:rsid w:val="007B65DF"/>
    <w:rsid w:val="007B6DEA"/>
    <w:rsid w:val="007B6E4B"/>
    <w:rsid w:val="007B7C36"/>
    <w:rsid w:val="007B7F3A"/>
    <w:rsid w:val="007C0773"/>
    <w:rsid w:val="007C0A49"/>
    <w:rsid w:val="007C157C"/>
    <w:rsid w:val="007C1BEA"/>
    <w:rsid w:val="007C1F1C"/>
    <w:rsid w:val="007C24EA"/>
    <w:rsid w:val="007C4AE1"/>
    <w:rsid w:val="007C7B38"/>
    <w:rsid w:val="007D0ADB"/>
    <w:rsid w:val="007D0F82"/>
    <w:rsid w:val="007D0FCB"/>
    <w:rsid w:val="007D105D"/>
    <w:rsid w:val="007D34F1"/>
    <w:rsid w:val="007D436F"/>
    <w:rsid w:val="007D51D9"/>
    <w:rsid w:val="007D5F3B"/>
    <w:rsid w:val="007D6220"/>
    <w:rsid w:val="007D6B95"/>
    <w:rsid w:val="007D6C41"/>
    <w:rsid w:val="007D70F5"/>
    <w:rsid w:val="007D728F"/>
    <w:rsid w:val="007E0EB9"/>
    <w:rsid w:val="007E16E4"/>
    <w:rsid w:val="007E222F"/>
    <w:rsid w:val="007E3920"/>
    <w:rsid w:val="007E3DD8"/>
    <w:rsid w:val="007E4762"/>
    <w:rsid w:val="007E48B5"/>
    <w:rsid w:val="007E5054"/>
    <w:rsid w:val="007E620C"/>
    <w:rsid w:val="007E63AC"/>
    <w:rsid w:val="007E776E"/>
    <w:rsid w:val="007F0339"/>
    <w:rsid w:val="007F0541"/>
    <w:rsid w:val="007F0EB6"/>
    <w:rsid w:val="007F1D11"/>
    <w:rsid w:val="007F1FEE"/>
    <w:rsid w:val="007F2A10"/>
    <w:rsid w:val="007F566B"/>
    <w:rsid w:val="007F6B90"/>
    <w:rsid w:val="007F7020"/>
    <w:rsid w:val="007F7BE2"/>
    <w:rsid w:val="0080063E"/>
    <w:rsid w:val="00801302"/>
    <w:rsid w:val="0080164D"/>
    <w:rsid w:val="00802C2A"/>
    <w:rsid w:val="008037F3"/>
    <w:rsid w:val="00803825"/>
    <w:rsid w:val="00805012"/>
    <w:rsid w:val="00805F38"/>
    <w:rsid w:val="008060F4"/>
    <w:rsid w:val="00806C16"/>
    <w:rsid w:val="00807525"/>
    <w:rsid w:val="0080797E"/>
    <w:rsid w:val="00810AF5"/>
    <w:rsid w:val="008111F6"/>
    <w:rsid w:val="00811780"/>
    <w:rsid w:val="008118F3"/>
    <w:rsid w:val="00811E77"/>
    <w:rsid w:val="00811FFC"/>
    <w:rsid w:val="00812304"/>
    <w:rsid w:val="008127C7"/>
    <w:rsid w:val="0081399B"/>
    <w:rsid w:val="00814A81"/>
    <w:rsid w:val="00814DC6"/>
    <w:rsid w:val="00815E02"/>
    <w:rsid w:val="00815FBC"/>
    <w:rsid w:val="00816213"/>
    <w:rsid w:val="00816411"/>
    <w:rsid w:val="00816DAE"/>
    <w:rsid w:val="00816E92"/>
    <w:rsid w:val="0081737E"/>
    <w:rsid w:val="00817764"/>
    <w:rsid w:val="008177D1"/>
    <w:rsid w:val="008203A0"/>
    <w:rsid w:val="00820984"/>
    <w:rsid w:val="00820C36"/>
    <w:rsid w:val="00821129"/>
    <w:rsid w:val="008211E0"/>
    <w:rsid w:val="008243F6"/>
    <w:rsid w:val="00824EDE"/>
    <w:rsid w:val="00827252"/>
    <w:rsid w:val="0082732C"/>
    <w:rsid w:val="0083046A"/>
    <w:rsid w:val="00831A57"/>
    <w:rsid w:val="0083227C"/>
    <w:rsid w:val="008322E1"/>
    <w:rsid w:val="00832C3D"/>
    <w:rsid w:val="00832D45"/>
    <w:rsid w:val="00833027"/>
    <w:rsid w:val="008341AF"/>
    <w:rsid w:val="00835C9B"/>
    <w:rsid w:val="00836EB1"/>
    <w:rsid w:val="0084098D"/>
    <w:rsid w:val="008412A9"/>
    <w:rsid w:val="00841AB1"/>
    <w:rsid w:val="00841D40"/>
    <w:rsid w:val="00842975"/>
    <w:rsid w:val="008429B5"/>
    <w:rsid w:val="00842E07"/>
    <w:rsid w:val="00843700"/>
    <w:rsid w:val="008450A3"/>
    <w:rsid w:val="008450B8"/>
    <w:rsid w:val="00845189"/>
    <w:rsid w:val="0084563A"/>
    <w:rsid w:val="00846AAA"/>
    <w:rsid w:val="00846AD8"/>
    <w:rsid w:val="00846F12"/>
    <w:rsid w:val="008477A4"/>
    <w:rsid w:val="008512BB"/>
    <w:rsid w:val="00851654"/>
    <w:rsid w:val="00851E2A"/>
    <w:rsid w:val="00852629"/>
    <w:rsid w:val="00852A8D"/>
    <w:rsid w:val="00852ECB"/>
    <w:rsid w:val="008534C4"/>
    <w:rsid w:val="00854675"/>
    <w:rsid w:val="008547DD"/>
    <w:rsid w:val="00855635"/>
    <w:rsid w:val="00856259"/>
    <w:rsid w:val="00856357"/>
    <w:rsid w:val="00856410"/>
    <w:rsid w:val="00856D0D"/>
    <w:rsid w:val="008572E6"/>
    <w:rsid w:val="00857352"/>
    <w:rsid w:val="0086043A"/>
    <w:rsid w:val="00860BEE"/>
    <w:rsid w:val="00861DF8"/>
    <w:rsid w:val="00862B33"/>
    <w:rsid w:val="008632B8"/>
    <w:rsid w:val="00863555"/>
    <w:rsid w:val="00864575"/>
    <w:rsid w:val="00864E77"/>
    <w:rsid w:val="0086594D"/>
    <w:rsid w:val="00865DF0"/>
    <w:rsid w:val="00866ABE"/>
    <w:rsid w:val="00867681"/>
    <w:rsid w:val="00867837"/>
    <w:rsid w:val="008679F4"/>
    <w:rsid w:val="00871393"/>
    <w:rsid w:val="0087153D"/>
    <w:rsid w:val="00871C6F"/>
    <w:rsid w:val="0087274A"/>
    <w:rsid w:val="00872C51"/>
    <w:rsid w:val="00872F5D"/>
    <w:rsid w:val="00873026"/>
    <w:rsid w:val="008736C3"/>
    <w:rsid w:val="00874703"/>
    <w:rsid w:val="0087554D"/>
    <w:rsid w:val="008802A1"/>
    <w:rsid w:val="00880434"/>
    <w:rsid w:val="00880A87"/>
    <w:rsid w:val="00880FDC"/>
    <w:rsid w:val="00881E8F"/>
    <w:rsid w:val="00882DF8"/>
    <w:rsid w:val="00882E65"/>
    <w:rsid w:val="00882F92"/>
    <w:rsid w:val="008830ED"/>
    <w:rsid w:val="00884A44"/>
    <w:rsid w:val="0088533B"/>
    <w:rsid w:val="00885875"/>
    <w:rsid w:val="00886A6C"/>
    <w:rsid w:val="00886DA4"/>
    <w:rsid w:val="008870A3"/>
    <w:rsid w:val="00890207"/>
    <w:rsid w:val="008912D6"/>
    <w:rsid w:val="008916E0"/>
    <w:rsid w:val="0089194D"/>
    <w:rsid w:val="008919B5"/>
    <w:rsid w:val="008924F9"/>
    <w:rsid w:val="0089271D"/>
    <w:rsid w:val="00892AB2"/>
    <w:rsid w:val="00892B3E"/>
    <w:rsid w:val="008937C8"/>
    <w:rsid w:val="00893E8D"/>
    <w:rsid w:val="00894A53"/>
    <w:rsid w:val="00895DC1"/>
    <w:rsid w:val="008970CE"/>
    <w:rsid w:val="008A006B"/>
    <w:rsid w:val="008A1607"/>
    <w:rsid w:val="008A1D9F"/>
    <w:rsid w:val="008A546A"/>
    <w:rsid w:val="008A5A71"/>
    <w:rsid w:val="008A633F"/>
    <w:rsid w:val="008A7EBF"/>
    <w:rsid w:val="008B010D"/>
    <w:rsid w:val="008B05B7"/>
    <w:rsid w:val="008B05C1"/>
    <w:rsid w:val="008B0A9F"/>
    <w:rsid w:val="008B15CB"/>
    <w:rsid w:val="008B1789"/>
    <w:rsid w:val="008B18AD"/>
    <w:rsid w:val="008B18C3"/>
    <w:rsid w:val="008B20CA"/>
    <w:rsid w:val="008B263D"/>
    <w:rsid w:val="008B37DD"/>
    <w:rsid w:val="008B3979"/>
    <w:rsid w:val="008B3BA0"/>
    <w:rsid w:val="008B3FCD"/>
    <w:rsid w:val="008B4566"/>
    <w:rsid w:val="008B45F2"/>
    <w:rsid w:val="008B588D"/>
    <w:rsid w:val="008B689A"/>
    <w:rsid w:val="008B6B48"/>
    <w:rsid w:val="008B6DDD"/>
    <w:rsid w:val="008C00DC"/>
    <w:rsid w:val="008C0325"/>
    <w:rsid w:val="008C073F"/>
    <w:rsid w:val="008C0ECC"/>
    <w:rsid w:val="008C14E5"/>
    <w:rsid w:val="008C240A"/>
    <w:rsid w:val="008C2E46"/>
    <w:rsid w:val="008C32E8"/>
    <w:rsid w:val="008C4731"/>
    <w:rsid w:val="008C4E88"/>
    <w:rsid w:val="008C50E2"/>
    <w:rsid w:val="008C529E"/>
    <w:rsid w:val="008C5364"/>
    <w:rsid w:val="008C5EBF"/>
    <w:rsid w:val="008C672B"/>
    <w:rsid w:val="008C6C27"/>
    <w:rsid w:val="008C7C8A"/>
    <w:rsid w:val="008D0FD3"/>
    <w:rsid w:val="008D2169"/>
    <w:rsid w:val="008D278A"/>
    <w:rsid w:val="008D2BD3"/>
    <w:rsid w:val="008D2D1E"/>
    <w:rsid w:val="008D36A5"/>
    <w:rsid w:val="008D383F"/>
    <w:rsid w:val="008D3916"/>
    <w:rsid w:val="008D43CA"/>
    <w:rsid w:val="008D4B4E"/>
    <w:rsid w:val="008D5971"/>
    <w:rsid w:val="008D5ED7"/>
    <w:rsid w:val="008D73FF"/>
    <w:rsid w:val="008D763E"/>
    <w:rsid w:val="008D7AD8"/>
    <w:rsid w:val="008E21F0"/>
    <w:rsid w:val="008E2F7C"/>
    <w:rsid w:val="008E335F"/>
    <w:rsid w:val="008E337B"/>
    <w:rsid w:val="008E34BF"/>
    <w:rsid w:val="008E3B43"/>
    <w:rsid w:val="008E456D"/>
    <w:rsid w:val="008E71EB"/>
    <w:rsid w:val="008E73B1"/>
    <w:rsid w:val="008E76C7"/>
    <w:rsid w:val="008E7728"/>
    <w:rsid w:val="008F09E5"/>
    <w:rsid w:val="008F0C36"/>
    <w:rsid w:val="008F0DE3"/>
    <w:rsid w:val="008F1B36"/>
    <w:rsid w:val="008F257E"/>
    <w:rsid w:val="008F26B4"/>
    <w:rsid w:val="008F2E1D"/>
    <w:rsid w:val="008F41FB"/>
    <w:rsid w:val="008F4733"/>
    <w:rsid w:val="008F4C44"/>
    <w:rsid w:val="008F4FD0"/>
    <w:rsid w:val="008F505F"/>
    <w:rsid w:val="008F54E2"/>
    <w:rsid w:val="008F562A"/>
    <w:rsid w:val="008F5797"/>
    <w:rsid w:val="008F65D5"/>
    <w:rsid w:val="008F6B52"/>
    <w:rsid w:val="008F747C"/>
    <w:rsid w:val="00900769"/>
    <w:rsid w:val="00900ECF"/>
    <w:rsid w:val="00901815"/>
    <w:rsid w:val="00903821"/>
    <w:rsid w:val="00903866"/>
    <w:rsid w:val="00904190"/>
    <w:rsid w:val="00904BE7"/>
    <w:rsid w:val="00904E0B"/>
    <w:rsid w:val="00907457"/>
    <w:rsid w:val="00907CBB"/>
    <w:rsid w:val="009110A4"/>
    <w:rsid w:val="0091204D"/>
    <w:rsid w:val="00912923"/>
    <w:rsid w:val="00912A30"/>
    <w:rsid w:val="00914BA4"/>
    <w:rsid w:val="00914BEC"/>
    <w:rsid w:val="009150D2"/>
    <w:rsid w:val="00915108"/>
    <w:rsid w:val="009167BB"/>
    <w:rsid w:val="00916A18"/>
    <w:rsid w:val="00917560"/>
    <w:rsid w:val="00917C0F"/>
    <w:rsid w:val="009201CD"/>
    <w:rsid w:val="00921F80"/>
    <w:rsid w:val="009239C7"/>
    <w:rsid w:val="00923D36"/>
    <w:rsid w:val="00924DF7"/>
    <w:rsid w:val="00926705"/>
    <w:rsid w:val="00927758"/>
    <w:rsid w:val="00927AEE"/>
    <w:rsid w:val="00927EBA"/>
    <w:rsid w:val="0093058B"/>
    <w:rsid w:val="00931407"/>
    <w:rsid w:val="00931C97"/>
    <w:rsid w:val="00931E5F"/>
    <w:rsid w:val="00932581"/>
    <w:rsid w:val="00933BA0"/>
    <w:rsid w:val="00935FE9"/>
    <w:rsid w:val="009367E9"/>
    <w:rsid w:val="00936926"/>
    <w:rsid w:val="00937702"/>
    <w:rsid w:val="00937753"/>
    <w:rsid w:val="00940A30"/>
    <w:rsid w:val="009410DB"/>
    <w:rsid w:val="00941274"/>
    <w:rsid w:val="00941D38"/>
    <w:rsid w:val="0094252D"/>
    <w:rsid w:val="009432DA"/>
    <w:rsid w:val="00943478"/>
    <w:rsid w:val="00943B28"/>
    <w:rsid w:val="00944B3D"/>
    <w:rsid w:val="00944F12"/>
    <w:rsid w:val="00944F6A"/>
    <w:rsid w:val="00945FCF"/>
    <w:rsid w:val="0094632A"/>
    <w:rsid w:val="0094642A"/>
    <w:rsid w:val="0094674A"/>
    <w:rsid w:val="00946D03"/>
    <w:rsid w:val="00947938"/>
    <w:rsid w:val="00950643"/>
    <w:rsid w:val="00950655"/>
    <w:rsid w:val="00951788"/>
    <w:rsid w:val="00952B6A"/>
    <w:rsid w:val="00956044"/>
    <w:rsid w:val="00957014"/>
    <w:rsid w:val="009572B1"/>
    <w:rsid w:val="00957894"/>
    <w:rsid w:val="00957FD4"/>
    <w:rsid w:val="00961801"/>
    <w:rsid w:val="0096347F"/>
    <w:rsid w:val="00963BA7"/>
    <w:rsid w:val="009646BD"/>
    <w:rsid w:val="009649EE"/>
    <w:rsid w:val="00964A25"/>
    <w:rsid w:val="00964C69"/>
    <w:rsid w:val="00964DEB"/>
    <w:rsid w:val="0096506A"/>
    <w:rsid w:val="00965588"/>
    <w:rsid w:val="00965B26"/>
    <w:rsid w:val="00965F4F"/>
    <w:rsid w:val="009666C4"/>
    <w:rsid w:val="0096761F"/>
    <w:rsid w:val="00967E44"/>
    <w:rsid w:val="009700A1"/>
    <w:rsid w:val="0097186A"/>
    <w:rsid w:val="009719C7"/>
    <w:rsid w:val="00972832"/>
    <w:rsid w:val="009729F9"/>
    <w:rsid w:val="00972D89"/>
    <w:rsid w:val="0097352C"/>
    <w:rsid w:val="00973691"/>
    <w:rsid w:val="0097453E"/>
    <w:rsid w:val="00975835"/>
    <w:rsid w:val="009759E7"/>
    <w:rsid w:val="0097641B"/>
    <w:rsid w:val="00977132"/>
    <w:rsid w:val="00977900"/>
    <w:rsid w:val="00977E06"/>
    <w:rsid w:val="00980CCC"/>
    <w:rsid w:val="00980DEC"/>
    <w:rsid w:val="00982A22"/>
    <w:rsid w:val="0098510C"/>
    <w:rsid w:val="00985688"/>
    <w:rsid w:val="00985E5A"/>
    <w:rsid w:val="00987AFF"/>
    <w:rsid w:val="00987D61"/>
    <w:rsid w:val="00987FD3"/>
    <w:rsid w:val="0099119D"/>
    <w:rsid w:val="009916D4"/>
    <w:rsid w:val="00991AD0"/>
    <w:rsid w:val="009926EF"/>
    <w:rsid w:val="00993EB0"/>
    <w:rsid w:val="009943DB"/>
    <w:rsid w:val="0099549F"/>
    <w:rsid w:val="00995888"/>
    <w:rsid w:val="00995B97"/>
    <w:rsid w:val="0099726C"/>
    <w:rsid w:val="0099736D"/>
    <w:rsid w:val="009A0C1E"/>
    <w:rsid w:val="009A1883"/>
    <w:rsid w:val="009A1BAE"/>
    <w:rsid w:val="009A2056"/>
    <w:rsid w:val="009A22A5"/>
    <w:rsid w:val="009A2A82"/>
    <w:rsid w:val="009A364B"/>
    <w:rsid w:val="009A4064"/>
    <w:rsid w:val="009A4826"/>
    <w:rsid w:val="009A4CCA"/>
    <w:rsid w:val="009A5017"/>
    <w:rsid w:val="009A587B"/>
    <w:rsid w:val="009A5B72"/>
    <w:rsid w:val="009A5F1E"/>
    <w:rsid w:val="009A6B12"/>
    <w:rsid w:val="009A6E4D"/>
    <w:rsid w:val="009A7723"/>
    <w:rsid w:val="009A7A8B"/>
    <w:rsid w:val="009A7EF8"/>
    <w:rsid w:val="009B064B"/>
    <w:rsid w:val="009B0BB1"/>
    <w:rsid w:val="009B2AEA"/>
    <w:rsid w:val="009B2B01"/>
    <w:rsid w:val="009B4090"/>
    <w:rsid w:val="009B68D4"/>
    <w:rsid w:val="009B7359"/>
    <w:rsid w:val="009B7C63"/>
    <w:rsid w:val="009C0BAE"/>
    <w:rsid w:val="009C0CEE"/>
    <w:rsid w:val="009C1993"/>
    <w:rsid w:val="009C38EE"/>
    <w:rsid w:val="009C4BD6"/>
    <w:rsid w:val="009C5104"/>
    <w:rsid w:val="009C583A"/>
    <w:rsid w:val="009C6067"/>
    <w:rsid w:val="009C6313"/>
    <w:rsid w:val="009C702E"/>
    <w:rsid w:val="009C78C1"/>
    <w:rsid w:val="009D0E8C"/>
    <w:rsid w:val="009D2573"/>
    <w:rsid w:val="009D3BEC"/>
    <w:rsid w:val="009D4A3F"/>
    <w:rsid w:val="009D5D32"/>
    <w:rsid w:val="009D6614"/>
    <w:rsid w:val="009D7071"/>
    <w:rsid w:val="009D77BF"/>
    <w:rsid w:val="009E1C16"/>
    <w:rsid w:val="009E23C0"/>
    <w:rsid w:val="009E27C1"/>
    <w:rsid w:val="009E2EFE"/>
    <w:rsid w:val="009E3BBC"/>
    <w:rsid w:val="009E58F1"/>
    <w:rsid w:val="009E6351"/>
    <w:rsid w:val="009E6CE4"/>
    <w:rsid w:val="009E6D71"/>
    <w:rsid w:val="009E72CA"/>
    <w:rsid w:val="009E7825"/>
    <w:rsid w:val="009F0CC3"/>
    <w:rsid w:val="009F154E"/>
    <w:rsid w:val="009F1FA5"/>
    <w:rsid w:val="009F28D2"/>
    <w:rsid w:val="009F2DEF"/>
    <w:rsid w:val="009F2EED"/>
    <w:rsid w:val="009F32E5"/>
    <w:rsid w:val="009F3CC0"/>
    <w:rsid w:val="009F44D6"/>
    <w:rsid w:val="009F5366"/>
    <w:rsid w:val="009F63C7"/>
    <w:rsid w:val="009F6AD2"/>
    <w:rsid w:val="009F77CD"/>
    <w:rsid w:val="009F7D2B"/>
    <w:rsid w:val="00A0187B"/>
    <w:rsid w:val="00A019F9"/>
    <w:rsid w:val="00A0274F"/>
    <w:rsid w:val="00A04E91"/>
    <w:rsid w:val="00A0512E"/>
    <w:rsid w:val="00A057FE"/>
    <w:rsid w:val="00A05AA9"/>
    <w:rsid w:val="00A05CE7"/>
    <w:rsid w:val="00A05F5E"/>
    <w:rsid w:val="00A06414"/>
    <w:rsid w:val="00A0643E"/>
    <w:rsid w:val="00A06F2A"/>
    <w:rsid w:val="00A07E99"/>
    <w:rsid w:val="00A1131E"/>
    <w:rsid w:val="00A11F31"/>
    <w:rsid w:val="00A128BD"/>
    <w:rsid w:val="00A12B32"/>
    <w:rsid w:val="00A12CCD"/>
    <w:rsid w:val="00A131ED"/>
    <w:rsid w:val="00A13A6D"/>
    <w:rsid w:val="00A1569C"/>
    <w:rsid w:val="00A1574B"/>
    <w:rsid w:val="00A15AE5"/>
    <w:rsid w:val="00A15D00"/>
    <w:rsid w:val="00A16559"/>
    <w:rsid w:val="00A1725B"/>
    <w:rsid w:val="00A17331"/>
    <w:rsid w:val="00A217F6"/>
    <w:rsid w:val="00A21889"/>
    <w:rsid w:val="00A22885"/>
    <w:rsid w:val="00A229AA"/>
    <w:rsid w:val="00A237A4"/>
    <w:rsid w:val="00A2414E"/>
    <w:rsid w:val="00A2433E"/>
    <w:rsid w:val="00A24705"/>
    <w:rsid w:val="00A24FFD"/>
    <w:rsid w:val="00A251DB"/>
    <w:rsid w:val="00A25781"/>
    <w:rsid w:val="00A2598B"/>
    <w:rsid w:val="00A25EFD"/>
    <w:rsid w:val="00A26782"/>
    <w:rsid w:val="00A26AB6"/>
    <w:rsid w:val="00A26AE3"/>
    <w:rsid w:val="00A273FA"/>
    <w:rsid w:val="00A27EA6"/>
    <w:rsid w:val="00A27FCF"/>
    <w:rsid w:val="00A316A7"/>
    <w:rsid w:val="00A318C8"/>
    <w:rsid w:val="00A32226"/>
    <w:rsid w:val="00A34129"/>
    <w:rsid w:val="00A35738"/>
    <w:rsid w:val="00A372EB"/>
    <w:rsid w:val="00A41FAF"/>
    <w:rsid w:val="00A436D6"/>
    <w:rsid w:val="00A43A0D"/>
    <w:rsid w:val="00A4412A"/>
    <w:rsid w:val="00A44E20"/>
    <w:rsid w:val="00A4541D"/>
    <w:rsid w:val="00A456C0"/>
    <w:rsid w:val="00A466E8"/>
    <w:rsid w:val="00A47987"/>
    <w:rsid w:val="00A47ED4"/>
    <w:rsid w:val="00A51C31"/>
    <w:rsid w:val="00A526F7"/>
    <w:rsid w:val="00A52DD4"/>
    <w:rsid w:val="00A53C45"/>
    <w:rsid w:val="00A53FCD"/>
    <w:rsid w:val="00A5513F"/>
    <w:rsid w:val="00A556B8"/>
    <w:rsid w:val="00A55D6B"/>
    <w:rsid w:val="00A56649"/>
    <w:rsid w:val="00A63E65"/>
    <w:rsid w:val="00A64678"/>
    <w:rsid w:val="00A64877"/>
    <w:rsid w:val="00A64995"/>
    <w:rsid w:val="00A65746"/>
    <w:rsid w:val="00A65AAD"/>
    <w:rsid w:val="00A668B6"/>
    <w:rsid w:val="00A66CD9"/>
    <w:rsid w:val="00A66FB7"/>
    <w:rsid w:val="00A70350"/>
    <w:rsid w:val="00A71393"/>
    <w:rsid w:val="00A72106"/>
    <w:rsid w:val="00A729B6"/>
    <w:rsid w:val="00A73E3E"/>
    <w:rsid w:val="00A73F81"/>
    <w:rsid w:val="00A7465A"/>
    <w:rsid w:val="00A74903"/>
    <w:rsid w:val="00A76581"/>
    <w:rsid w:val="00A7762F"/>
    <w:rsid w:val="00A77E92"/>
    <w:rsid w:val="00A81CAB"/>
    <w:rsid w:val="00A826C8"/>
    <w:rsid w:val="00A829F0"/>
    <w:rsid w:val="00A82A78"/>
    <w:rsid w:val="00A8300B"/>
    <w:rsid w:val="00A83F84"/>
    <w:rsid w:val="00A8482D"/>
    <w:rsid w:val="00A849D5"/>
    <w:rsid w:val="00A84AE4"/>
    <w:rsid w:val="00A863F0"/>
    <w:rsid w:val="00A87822"/>
    <w:rsid w:val="00A878C4"/>
    <w:rsid w:val="00A9038F"/>
    <w:rsid w:val="00A9133A"/>
    <w:rsid w:val="00A914E3"/>
    <w:rsid w:val="00A91756"/>
    <w:rsid w:val="00A91B45"/>
    <w:rsid w:val="00A9389D"/>
    <w:rsid w:val="00A93F26"/>
    <w:rsid w:val="00A94632"/>
    <w:rsid w:val="00A94698"/>
    <w:rsid w:val="00A95503"/>
    <w:rsid w:val="00A95725"/>
    <w:rsid w:val="00A958CB"/>
    <w:rsid w:val="00A9779C"/>
    <w:rsid w:val="00AA0637"/>
    <w:rsid w:val="00AA0DFB"/>
    <w:rsid w:val="00AA1117"/>
    <w:rsid w:val="00AA484E"/>
    <w:rsid w:val="00AA4E42"/>
    <w:rsid w:val="00AA66F7"/>
    <w:rsid w:val="00AA72B7"/>
    <w:rsid w:val="00AB199E"/>
    <w:rsid w:val="00AB219E"/>
    <w:rsid w:val="00AB3238"/>
    <w:rsid w:val="00AB3ABF"/>
    <w:rsid w:val="00AB3CBE"/>
    <w:rsid w:val="00AB4207"/>
    <w:rsid w:val="00AB499E"/>
    <w:rsid w:val="00AB555F"/>
    <w:rsid w:val="00AB55FA"/>
    <w:rsid w:val="00AB5D0A"/>
    <w:rsid w:val="00AB6349"/>
    <w:rsid w:val="00AB6BB2"/>
    <w:rsid w:val="00AC05F8"/>
    <w:rsid w:val="00AC10AE"/>
    <w:rsid w:val="00AC1A76"/>
    <w:rsid w:val="00AC27CF"/>
    <w:rsid w:val="00AC3B20"/>
    <w:rsid w:val="00AC3D8B"/>
    <w:rsid w:val="00AC4D4B"/>
    <w:rsid w:val="00AC5B3D"/>
    <w:rsid w:val="00AC6C2E"/>
    <w:rsid w:val="00AD011D"/>
    <w:rsid w:val="00AD058C"/>
    <w:rsid w:val="00AD16D7"/>
    <w:rsid w:val="00AD1B9E"/>
    <w:rsid w:val="00AD1FEF"/>
    <w:rsid w:val="00AD44DA"/>
    <w:rsid w:val="00AD49C3"/>
    <w:rsid w:val="00AD53FD"/>
    <w:rsid w:val="00AD558B"/>
    <w:rsid w:val="00AD5C8B"/>
    <w:rsid w:val="00AD5FEB"/>
    <w:rsid w:val="00AD6FF6"/>
    <w:rsid w:val="00AD7F3B"/>
    <w:rsid w:val="00AE03B5"/>
    <w:rsid w:val="00AE1427"/>
    <w:rsid w:val="00AE2716"/>
    <w:rsid w:val="00AE2BBD"/>
    <w:rsid w:val="00AE38DE"/>
    <w:rsid w:val="00AE4E12"/>
    <w:rsid w:val="00AE58E2"/>
    <w:rsid w:val="00AE5C21"/>
    <w:rsid w:val="00AE5EDD"/>
    <w:rsid w:val="00AE61FD"/>
    <w:rsid w:val="00AE65FA"/>
    <w:rsid w:val="00AE7029"/>
    <w:rsid w:val="00AF062A"/>
    <w:rsid w:val="00AF0A37"/>
    <w:rsid w:val="00AF0A63"/>
    <w:rsid w:val="00AF1A78"/>
    <w:rsid w:val="00AF2AE2"/>
    <w:rsid w:val="00AF3FE2"/>
    <w:rsid w:val="00AF5225"/>
    <w:rsid w:val="00AF5585"/>
    <w:rsid w:val="00AF56F4"/>
    <w:rsid w:val="00AF5AE7"/>
    <w:rsid w:val="00AF5BC2"/>
    <w:rsid w:val="00AF76E9"/>
    <w:rsid w:val="00AF7B8D"/>
    <w:rsid w:val="00B00335"/>
    <w:rsid w:val="00B031D4"/>
    <w:rsid w:val="00B038C5"/>
    <w:rsid w:val="00B04C20"/>
    <w:rsid w:val="00B04E8F"/>
    <w:rsid w:val="00B06001"/>
    <w:rsid w:val="00B06B61"/>
    <w:rsid w:val="00B06CCB"/>
    <w:rsid w:val="00B0720B"/>
    <w:rsid w:val="00B12EBB"/>
    <w:rsid w:val="00B138AE"/>
    <w:rsid w:val="00B13C93"/>
    <w:rsid w:val="00B141E6"/>
    <w:rsid w:val="00B208A4"/>
    <w:rsid w:val="00B22173"/>
    <w:rsid w:val="00B239E9"/>
    <w:rsid w:val="00B241E4"/>
    <w:rsid w:val="00B24EF9"/>
    <w:rsid w:val="00B25A31"/>
    <w:rsid w:val="00B25EB5"/>
    <w:rsid w:val="00B26CAB"/>
    <w:rsid w:val="00B27349"/>
    <w:rsid w:val="00B30DAB"/>
    <w:rsid w:val="00B321CE"/>
    <w:rsid w:val="00B325A3"/>
    <w:rsid w:val="00B32C51"/>
    <w:rsid w:val="00B32D67"/>
    <w:rsid w:val="00B33682"/>
    <w:rsid w:val="00B33A5C"/>
    <w:rsid w:val="00B3406C"/>
    <w:rsid w:val="00B3481D"/>
    <w:rsid w:val="00B35971"/>
    <w:rsid w:val="00B37163"/>
    <w:rsid w:val="00B37433"/>
    <w:rsid w:val="00B3797B"/>
    <w:rsid w:val="00B408F9"/>
    <w:rsid w:val="00B412A9"/>
    <w:rsid w:val="00B41467"/>
    <w:rsid w:val="00B43703"/>
    <w:rsid w:val="00B43D22"/>
    <w:rsid w:val="00B43E44"/>
    <w:rsid w:val="00B44127"/>
    <w:rsid w:val="00B443E6"/>
    <w:rsid w:val="00B4465E"/>
    <w:rsid w:val="00B45302"/>
    <w:rsid w:val="00B46706"/>
    <w:rsid w:val="00B46DDD"/>
    <w:rsid w:val="00B47676"/>
    <w:rsid w:val="00B47B6E"/>
    <w:rsid w:val="00B50134"/>
    <w:rsid w:val="00B50686"/>
    <w:rsid w:val="00B5216E"/>
    <w:rsid w:val="00B521E9"/>
    <w:rsid w:val="00B52485"/>
    <w:rsid w:val="00B5266A"/>
    <w:rsid w:val="00B52707"/>
    <w:rsid w:val="00B5287C"/>
    <w:rsid w:val="00B53286"/>
    <w:rsid w:val="00B53739"/>
    <w:rsid w:val="00B53E92"/>
    <w:rsid w:val="00B53EDA"/>
    <w:rsid w:val="00B54929"/>
    <w:rsid w:val="00B54AFB"/>
    <w:rsid w:val="00B557A6"/>
    <w:rsid w:val="00B55802"/>
    <w:rsid w:val="00B55DED"/>
    <w:rsid w:val="00B567E2"/>
    <w:rsid w:val="00B57152"/>
    <w:rsid w:val="00B602AB"/>
    <w:rsid w:val="00B61786"/>
    <w:rsid w:val="00B61D0E"/>
    <w:rsid w:val="00B6225C"/>
    <w:rsid w:val="00B6527A"/>
    <w:rsid w:val="00B65922"/>
    <w:rsid w:val="00B65A3D"/>
    <w:rsid w:val="00B66788"/>
    <w:rsid w:val="00B6680B"/>
    <w:rsid w:val="00B67375"/>
    <w:rsid w:val="00B67564"/>
    <w:rsid w:val="00B70057"/>
    <w:rsid w:val="00B70676"/>
    <w:rsid w:val="00B70A83"/>
    <w:rsid w:val="00B711B3"/>
    <w:rsid w:val="00B71D9E"/>
    <w:rsid w:val="00B725AB"/>
    <w:rsid w:val="00B72E96"/>
    <w:rsid w:val="00B73A90"/>
    <w:rsid w:val="00B73C32"/>
    <w:rsid w:val="00B73D3D"/>
    <w:rsid w:val="00B73EDF"/>
    <w:rsid w:val="00B74FA5"/>
    <w:rsid w:val="00B758AF"/>
    <w:rsid w:val="00B76CD9"/>
    <w:rsid w:val="00B7792F"/>
    <w:rsid w:val="00B80121"/>
    <w:rsid w:val="00B80401"/>
    <w:rsid w:val="00B809E1"/>
    <w:rsid w:val="00B80C22"/>
    <w:rsid w:val="00B80DC1"/>
    <w:rsid w:val="00B8165B"/>
    <w:rsid w:val="00B8182D"/>
    <w:rsid w:val="00B8342B"/>
    <w:rsid w:val="00B83C94"/>
    <w:rsid w:val="00B84096"/>
    <w:rsid w:val="00B858F2"/>
    <w:rsid w:val="00B86BB2"/>
    <w:rsid w:val="00B87649"/>
    <w:rsid w:val="00B87D0B"/>
    <w:rsid w:val="00B87F27"/>
    <w:rsid w:val="00B908DB"/>
    <w:rsid w:val="00B9099A"/>
    <w:rsid w:val="00B91BD4"/>
    <w:rsid w:val="00B9263B"/>
    <w:rsid w:val="00B94E21"/>
    <w:rsid w:val="00B95DED"/>
    <w:rsid w:val="00B96F09"/>
    <w:rsid w:val="00B970BF"/>
    <w:rsid w:val="00B97D51"/>
    <w:rsid w:val="00B97FEE"/>
    <w:rsid w:val="00BA05A9"/>
    <w:rsid w:val="00BA0745"/>
    <w:rsid w:val="00BA08D5"/>
    <w:rsid w:val="00BA0CE3"/>
    <w:rsid w:val="00BA1AB1"/>
    <w:rsid w:val="00BA24FE"/>
    <w:rsid w:val="00BA2581"/>
    <w:rsid w:val="00BA26C0"/>
    <w:rsid w:val="00BA2FA7"/>
    <w:rsid w:val="00BA339D"/>
    <w:rsid w:val="00BA3620"/>
    <w:rsid w:val="00BA3B22"/>
    <w:rsid w:val="00BA3B28"/>
    <w:rsid w:val="00BA4075"/>
    <w:rsid w:val="00BA49F4"/>
    <w:rsid w:val="00BA5267"/>
    <w:rsid w:val="00BA5679"/>
    <w:rsid w:val="00BA5B0C"/>
    <w:rsid w:val="00BA6BFF"/>
    <w:rsid w:val="00BA78CF"/>
    <w:rsid w:val="00BB0061"/>
    <w:rsid w:val="00BB1A8C"/>
    <w:rsid w:val="00BB2ED4"/>
    <w:rsid w:val="00BB2FD4"/>
    <w:rsid w:val="00BB38A2"/>
    <w:rsid w:val="00BB4F55"/>
    <w:rsid w:val="00BB5959"/>
    <w:rsid w:val="00BB6FBB"/>
    <w:rsid w:val="00BB76DC"/>
    <w:rsid w:val="00BB7AB2"/>
    <w:rsid w:val="00BC07DE"/>
    <w:rsid w:val="00BC10ED"/>
    <w:rsid w:val="00BC1141"/>
    <w:rsid w:val="00BC236F"/>
    <w:rsid w:val="00BC23E5"/>
    <w:rsid w:val="00BC2B1D"/>
    <w:rsid w:val="00BC341B"/>
    <w:rsid w:val="00BC3438"/>
    <w:rsid w:val="00BC3671"/>
    <w:rsid w:val="00BC40E7"/>
    <w:rsid w:val="00BC4247"/>
    <w:rsid w:val="00BC5246"/>
    <w:rsid w:val="00BC62ED"/>
    <w:rsid w:val="00BC67E2"/>
    <w:rsid w:val="00BC74D6"/>
    <w:rsid w:val="00BC7B58"/>
    <w:rsid w:val="00BD24F8"/>
    <w:rsid w:val="00BD25C1"/>
    <w:rsid w:val="00BD25FD"/>
    <w:rsid w:val="00BD2804"/>
    <w:rsid w:val="00BD3CEB"/>
    <w:rsid w:val="00BD3F48"/>
    <w:rsid w:val="00BD57CD"/>
    <w:rsid w:val="00BD5F65"/>
    <w:rsid w:val="00BD7E17"/>
    <w:rsid w:val="00BD7E79"/>
    <w:rsid w:val="00BE1854"/>
    <w:rsid w:val="00BE2F0E"/>
    <w:rsid w:val="00BE35CE"/>
    <w:rsid w:val="00BE39FD"/>
    <w:rsid w:val="00BE447E"/>
    <w:rsid w:val="00BE4BF4"/>
    <w:rsid w:val="00BE4EE8"/>
    <w:rsid w:val="00BE518B"/>
    <w:rsid w:val="00BE69F7"/>
    <w:rsid w:val="00BE6CB4"/>
    <w:rsid w:val="00BE7381"/>
    <w:rsid w:val="00BE7CBF"/>
    <w:rsid w:val="00BF0381"/>
    <w:rsid w:val="00BF1B0C"/>
    <w:rsid w:val="00BF3D69"/>
    <w:rsid w:val="00BF4232"/>
    <w:rsid w:val="00BF5747"/>
    <w:rsid w:val="00BF5CE1"/>
    <w:rsid w:val="00BF621A"/>
    <w:rsid w:val="00BF6642"/>
    <w:rsid w:val="00BF6CA4"/>
    <w:rsid w:val="00C002E9"/>
    <w:rsid w:val="00C0034C"/>
    <w:rsid w:val="00C00A56"/>
    <w:rsid w:val="00C00C83"/>
    <w:rsid w:val="00C0134B"/>
    <w:rsid w:val="00C01361"/>
    <w:rsid w:val="00C019B3"/>
    <w:rsid w:val="00C01CD5"/>
    <w:rsid w:val="00C01E0C"/>
    <w:rsid w:val="00C01FEB"/>
    <w:rsid w:val="00C02792"/>
    <w:rsid w:val="00C03652"/>
    <w:rsid w:val="00C03755"/>
    <w:rsid w:val="00C03C87"/>
    <w:rsid w:val="00C04512"/>
    <w:rsid w:val="00C04C71"/>
    <w:rsid w:val="00C04C76"/>
    <w:rsid w:val="00C0524D"/>
    <w:rsid w:val="00C054B4"/>
    <w:rsid w:val="00C106A3"/>
    <w:rsid w:val="00C107BD"/>
    <w:rsid w:val="00C10DB9"/>
    <w:rsid w:val="00C10FFF"/>
    <w:rsid w:val="00C1125E"/>
    <w:rsid w:val="00C112A3"/>
    <w:rsid w:val="00C113E0"/>
    <w:rsid w:val="00C11870"/>
    <w:rsid w:val="00C11D24"/>
    <w:rsid w:val="00C12149"/>
    <w:rsid w:val="00C12534"/>
    <w:rsid w:val="00C12D3F"/>
    <w:rsid w:val="00C12F1C"/>
    <w:rsid w:val="00C13664"/>
    <w:rsid w:val="00C13F65"/>
    <w:rsid w:val="00C147AA"/>
    <w:rsid w:val="00C14DC3"/>
    <w:rsid w:val="00C15459"/>
    <w:rsid w:val="00C1585E"/>
    <w:rsid w:val="00C16A0D"/>
    <w:rsid w:val="00C171BE"/>
    <w:rsid w:val="00C172A1"/>
    <w:rsid w:val="00C17A47"/>
    <w:rsid w:val="00C22B76"/>
    <w:rsid w:val="00C236B8"/>
    <w:rsid w:val="00C23C2B"/>
    <w:rsid w:val="00C24020"/>
    <w:rsid w:val="00C24B8C"/>
    <w:rsid w:val="00C24D37"/>
    <w:rsid w:val="00C2500A"/>
    <w:rsid w:val="00C2579F"/>
    <w:rsid w:val="00C26463"/>
    <w:rsid w:val="00C27717"/>
    <w:rsid w:val="00C27F5E"/>
    <w:rsid w:val="00C3070E"/>
    <w:rsid w:val="00C30918"/>
    <w:rsid w:val="00C3180F"/>
    <w:rsid w:val="00C328BB"/>
    <w:rsid w:val="00C332EE"/>
    <w:rsid w:val="00C34526"/>
    <w:rsid w:val="00C35C22"/>
    <w:rsid w:val="00C36476"/>
    <w:rsid w:val="00C3656E"/>
    <w:rsid w:val="00C36E7E"/>
    <w:rsid w:val="00C371CC"/>
    <w:rsid w:val="00C4080C"/>
    <w:rsid w:val="00C40D13"/>
    <w:rsid w:val="00C44123"/>
    <w:rsid w:val="00C45093"/>
    <w:rsid w:val="00C46111"/>
    <w:rsid w:val="00C46E42"/>
    <w:rsid w:val="00C4768E"/>
    <w:rsid w:val="00C50063"/>
    <w:rsid w:val="00C50145"/>
    <w:rsid w:val="00C503FA"/>
    <w:rsid w:val="00C50643"/>
    <w:rsid w:val="00C51317"/>
    <w:rsid w:val="00C51DA1"/>
    <w:rsid w:val="00C51ED5"/>
    <w:rsid w:val="00C52C3F"/>
    <w:rsid w:val="00C539C3"/>
    <w:rsid w:val="00C53DEA"/>
    <w:rsid w:val="00C55394"/>
    <w:rsid w:val="00C55480"/>
    <w:rsid w:val="00C55B74"/>
    <w:rsid w:val="00C55E2A"/>
    <w:rsid w:val="00C573DD"/>
    <w:rsid w:val="00C5761E"/>
    <w:rsid w:val="00C60E11"/>
    <w:rsid w:val="00C6119D"/>
    <w:rsid w:val="00C6155A"/>
    <w:rsid w:val="00C617B7"/>
    <w:rsid w:val="00C61FA9"/>
    <w:rsid w:val="00C6217B"/>
    <w:rsid w:val="00C63F7F"/>
    <w:rsid w:val="00C642D6"/>
    <w:rsid w:val="00C64B3C"/>
    <w:rsid w:val="00C64BA1"/>
    <w:rsid w:val="00C650A1"/>
    <w:rsid w:val="00C65622"/>
    <w:rsid w:val="00C6655E"/>
    <w:rsid w:val="00C66902"/>
    <w:rsid w:val="00C67B8D"/>
    <w:rsid w:val="00C67DA6"/>
    <w:rsid w:val="00C67DF4"/>
    <w:rsid w:val="00C72456"/>
    <w:rsid w:val="00C72869"/>
    <w:rsid w:val="00C72A72"/>
    <w:rsid w:val="00C72FD2"/>
    <w:rsid w:val="00C73350"/>
    <w:rsid w:val="00C74125"/>
    <w:rsid w:val="00C75318"/>
    <w:rsid w:val="00C769CF"/>
    <w:rsid w:val="00C7705B"/>
    <w:rsid w:val="00C77642"/>
    <w:rsid w:val="00C800FF"/>
    <w:rsid w:val="00C807DC"/>
    <w:rsid w:val="00C81EE4"/>
    <w:rsid w:val="00C8225C"/>
    <w:rsid w:val="00C866B0"/>
    <w:rsid w:val="00C86BC2"/>
    <w:rsid w:val="00C87072"/>
    <w:rsid w:val="00C87389"/>
    <w:rsid w:val="00C912C0"/>
    <w:rsid w:val="00C91B75"/>
    <w:rsid w:val="00C92517"/>
    <w:rsid w:val="00C92823"/>
    <w:rsid w:val="00C946C8"/>
    <w:rsid w:val="00C95907"/>
    <w:rsid w:val="00C96417"/>
    <w:rsid w:val="00C9662F"/>
    <w:rsid w:val="00C96980"/>
    <w:rsid w:val="00C97511"/>
    <w:rsid w:val="00C97E1E"/>
    <w:rsid w:val="00CA051E"/>
    <w:rsid w:val="00CA09EC"/>
    <w:rsid w:val="00CA15FB"/>
    <w:rsid w:val="00CA1DFF"/>
    <w:rsid w:val="00CA235C"/>
    <w:rsid w:val="00CA26AA"/>
    <w:rsid w:val="00CA3192"/>
    <w:rsid w:val="00CA39CA"/>
    <w:rsid w:val="00CA3F57"/>
    <w:rsid w:val="00CA471C"/>
    <w:rsid w:val="00CA47B1"/>
    <w:rsid w:val="00CA519B"/>
    <w:rsid w:val="00CA6903"/>
    <w:rsid w:val="00CA6EA6"/>
    <w:rsid w:val="00CB06F3"/>
    <w:rsid w:val="00CB0A84"/>
    <w:rsid w:val="00CB0B98"/>
    <w:rsid w:val="00CB1693"/>
    <w:rsid w:val="00CB1CEA"/>
    <w:rsid w:val="00CB307F"/>
    <w:rsid w:val="00CB3BB5"/>
    <w:rsid w:val="00CB4239"/>
    <w:rsid w:val="00CB4864"/>
    <w:rsid w:val="00CB4A47"/>
    <w:rsid w:val="00CB4A6F"/>
    <w:rsid w:val="00CB51D7"/>
    <w:rsid w:val="00CB6440"/>
    <w:rsid w:val="00CB677E"/>
    <w:rsid w:val="00CB71C8"/>
    <w:rsid w:val="00CC0297"/>
    <w:rsid w:val="00CC174A"/>
    <w:rsid w:val="00CC2C24"/>
    <w:rsid w:val="00CC2FA1"/>
    <w:rsid w:val="00CC2FAA"/>
    <w:rsid w:val="00CC3AE0"/>
    <w:rsid w:val="00CC6953"/>
    <w:rsid w:val="00CC7C4D"/>
    <w:rsid w:val="00CD0C2A"/>
    <w:rsid w:val="00CD11D0"/>
    <w:rsid w:val="00CD12F1"/>
    <w:rsid w:val="00CD21DD"/>
    <w:rsid w:val="00CD23DC"/>
    <w:rsid w:val="00CD264B"/>
    <w:rsid w:val="00CD2CAF"/>
    <w:rsid w:val="00CD30BE"/>
    <w:rsid w:val="00CD383C"/>
    <w:rsid w:val="00CD44B4"/>
    <w:rsid w:val="00CD44F2"/>
    <w:rsid w:val="00CD48F4"/>
    <w:rsid w:val="00CD6380"/>
    <w:rsid w:val="00CD6847"/>
    <w:rsid w:val="00CE078C"/>
    <w:rsid w:val="00CE13D3"/>
    <w:rsid w:val="00CE1984"/>
    <w:rsid w:val="00CE2169"/>
    <w:rsid w:val="00CE317A"/>
    <w:rsid w:val="00CE382A"/>
    <w:rsid w:val="00CE3CA6"/>
    <w:rsid w:val="00CE3DD1"/>
    <w:rsid w:val="00CE51A0"/>
    <w:rsid w:val="00CE5B7D"/>
    <w:rsid w:val="00CE6847"/>
    <w:rsid w:val="00CE6AC8"/>
    <w:rsid w:val="00CE7351"/>
    <w:rsid w:val="00CE7E49"/>
    <w:rsid w:val="00CF2198"/>
    <w:rsid w:val="00CF243F"/>
    <w:rsid w:val="00CF3305"/>
    <w:rsid w:val="00CF5DD8"/>
    <w:rsid w:val="00CF61C0"/>
    <w:rsid w:val="00CF77CE"/>
    <w:rsid w:val="00D00707"/>
    <w:rsid w:val="00D00B53"/>
    <w:rsid w:val="00D00DEB"/>
    <w:rsid w:val="00D018FA"/>
    <w:rsid w:val="00D01DED"/>
    <w:rsid w:val="00D02135"/>
    <w:rsid w:val="00D033C1"/>
    <w:rsid w:val="00D0351D"/>
    <w:rsid w:val="00D03A99"/>
    <w:rsid w:val="00D03BC9"/>
    <w:rsid w:val="00D046C0"/>
    <w:rsid w:val="00D05C43"/>
    <w:rsid w:val="00D12CEE"/>
    <w:rsid w:val="00D12F3F"/>
    <w:rsid w:val="00D13DC0"/>
    <w:rsid w:val="00D14467"/>
    <w:rsid w:val="00D15272"/>
    <w:rsid w:val="00D15A93"/>
    <w:rsid w:val="00D16167"/>
    <w:rsid w:val="00D17250"/>
    <w:rsid w:val="00D17610"/>
    <w:rsid w:val="00D17A38"/>
    <w:rsid w:val="00D17B42"/>
    <w:rsid w:val="00D202B1"/>
    <w:rsid w:val="00D2167A"/>
    <w:rsid w:val="00D22113"/>
    <w:rsid w:val="00D22348"/>
    <w:rsid w:val="00D22430"/>
    <w:rsid w:val="00D22619"/>
    <w:rsid w:val="00D22912"/>
    <w:rsid w:val="00D238A7"/>
    <w:rsid w:val="00D239D9"/>
    <w:rsid w:val="00D23B36"/>
    <w:rsid w:val="00D243BD"/>
    <w:rsid w:val="00D254FB"/>
    <w:rsid w:val="00D25C6A"/>
    <w:rsid w:val="00D261D1"/>
    <w:rsid w:val="00D26329"/>
    <w:rsid w:val="00D26542"/>
    <w:rsid w:val="00D27546"/>
    <w:rsid w:val="00D27580"/>
    <w:rsid w:val="00D27832"/>
    <w:rsid w:val="00D27DE3"/>
    <w:rsid w:val="00D30814"/>
    <w:rsid w:val="00D31759"/>
    <w:rsid w:val="00D3288B"/>
    <w:rsid w:val="00D33B58"/>
    <w:rsid w:val="00D35169"/>
    <w:rsid w:val="00D36310"/>
    <w:rsid w:val="00D366C2"/>
    <w:rsid w:val="00D4100B"/>
    <w:rsid w:val="00D41F7C"/>
    <w:rsid w:val="00D4275E"/>
    <w:rsid w:val="00D42C36"/>
    <w:rsid w:val="00D4443B"/>
    <w:rsid w:val="00D44E0C"/>
    <w:rsid w:val="00D46239"/>
    <w:rsid w:val="00D46371"/>
    <w:rsid w:val="00D46981"/>
    <w:rsid w:val="00D46F06"/>
    <w:rsid w:val="00D472D6"/>
    <w:rsid w:val="00D50D17"/>
    <w:rsid w:val="00D51974"/>
    <w:rsid w:val="00D51A6D"/>
    <w:rsid w:val="00D5265F"/>
    <w:rsid w:val="00D534E2"/>
    <w:rsid w:val="00D5400B"/>
    <w:rsid w:val="00D540A5"/>
    <w:rsid w:val="00D545CD"/>
    <w:rsid w:val="00D55168"/>
    <w:rsid w:val="00D552B7"/>
    <w:rsid w:val="00D563C3"/>
    <w:rsid w:val="00D57F7D"/>
    <w:rsid w:val="00D60F77"/>
    <w:rsid w:val="00D61204"/>
    <w:rsid w:val="00D61FB3"/>
    <w:rsid w:val="00D62453"/>
    <w:rsid w:val="00D62585"/>
    <w:rsid w:val="00D6284C"/>
    <w:rsid w:val="00D6316E"/>
    <w:rsid w:val="00D640D8"/>
    <w:rsid w:val="00D644EF"/>
    <w:rsid w:val="00D64504"/>
    <w:rsid w:val="00D64A58"/>
    <w:rsid w:val="00D65676"/>
    <w:rsid w:val="00D6637D"/>
    <w:rsid w:val="00D67267"/>
    <w:rsid w:val="00D715B3"/>
    <w:rsid w:val="00D737E1"/>
    <w:rsid w:val="00D74AF3"/>
    <w:rsid w:val="00D75D1A"/>
    <w:rsid w:val="00D75FAD"/>
    <w:rsid w:val="00D76711"/>
    <w:rsid w:val="00D76AF1"/>
    <w:rsid w:val="00D76FF6"/>
    <w:rsid w:val="00D80C4C"/>
    <w:rsid w:val="00D8362D"/>
    <w:rsid w:val="00D85F61"/>
    <w:rsid w:val="00D8732F"/>
    <w:rsid w:val="00D90250"/>
    <w:rsid w:val="00D91BDF"/>
    <w:rsid w:val="00D92C6A"/>
    <w:rsid w:val="00D92F1B"/>
    <w:rsid w:val="00D931C9"/>
    <w:rsid w:val="00D93AE7"/>
    <w:rsid w:val="00D94FC1"/>
    <w:rsid w:val="00D96F02"/>
    <w:rsid w:val="00D972E6"/>
    <w:rsid w:val="00DA076A"/>
    <w:rsid w:val="00DA2149"/>
    <w:rsid w:val="00DA2650"/>
    <w:rsid w:val="00DA2FA3"/>
    <w:rsid w:val="00DA3C5E"/>
    <w:rsid w:val="00DA4023"/>
    <w:rsid w:val="00DA429B"/>
    <w:rsid w:val="00DA47E1"/>
    <w:rsid w:val="00DA4AE9"/>
    <w:rsid w:val="00DA5A63"/>
    <w:rsid w:val="00DA6039"/>
    <w:rsid w:val="00DA6124"/>
    <w:rsid w:val="00DA68E3"/>
    <w:rsid w:val="00DA6FA1"/>
    <w:rsid w:val="00DA758A"/>
    <w:rsid w:val="00DB0170"/>
    <w:rsid w:val="00DB11DE"/>
    <w:rsid w:val="00DB1D7D"/>
    <w:rsid w:val="00DB26E8"/>
    <w:rsid w:val="00DB28F0"/>
    <w:rsid w:val="00DB2EB0"/>
    <w:rsid w:val="00DB3196"/>
    <w:rsid w:val="00DB346E"/>
    <w:rsid w:val="00DB3508"/>
    <w:rsid w:val="00DB4251"/>
    <w:rsid w:val="00DB49AA"/>
    <w:rsid w:val="00DB4F0A"/>
    <w:rsid w:val="00DB5562"/>
    <w:rsid w:val="00DB5E13"/>
    <w:rsid w:val="00DB64B6"/>
    <w:rsid w:val="00DB696C"/>
    <w:rsid w:val="00DB6D3A"/>
    <w:rsid w:val="00DB6E2E"/>
    <w:rsid w:val="00DB74B1"/>
    <w:rsid w:val="00DB7B3D"/>
    <w:rsid w:val="00DC0EF4"/>
    <w:rsid w:val="00DC1EA8"/>
    <w:rsid w:val="00DC1ED6"/>
    <w:rsid w:val="00DC22A5"/>
    <w:rsid w:val="00DC2415"/>
    <w:rsid w:val="00DC3B79"/>
    <w:rsid w:val="00DC468B"/>
    <w:rsid w:val="00DC4A71"/>
    <w:rsid w:val="00DC5DA1"/>
    <w:rsid w:val="00DC64F4"/>
    <w:rsid w:val="00DC6717"/>
    <w:rsid w:val="00DC74A8"/>
    <w:rsid w:val="00DC7827"/>
    <w:rsid w:val="00DD1B43"/>
    <w:rsid w:val="00DD22A0"/>
    <w:rsid w:val="00DD3249"/>
    <w:rsid w:val="00DD3ECE"/>
    <w:rsid w:val="00DD4C82"/>
    <w:rsid w:val="00DD5BE4"/>
    <w:rsid w:val="00DD5DAB"/>
    <w:rsid w:val="00DD61C5"/>
    <w:rsid w:val="00DD6A14"/>
    <w:rsid w:val="00DD7118"/>
    <w:rsid w:val="00DD76AD"/>
    <w:rsid w:val="00DD7741"/>
    <w:rsid w:val="00DE05BB"/>
    <w:rsid w:val="00DE15D5"/>
    <w:rsid w:val="00DE18CE"/>
    <w:rsid w:val="00DE1EA2"/>
    <w:rsid w:val="00DE1F05"/>
    <w:rsid w:val="00DE4F69"/>
    <w:rsid w:val="00DE69F6"/>
    <w:rsid w:val="00DE72D3"/>
    <w:rsid w:val="00DE7B2F"/>
    <w:rsid w:val="00DF025E"/>
    <w:rsid w:val="00DF1040"/>
    <w:rsid w:val="00DF124C"/>
    <w:rsid w:val="00DF2647"/>
    <w:rsid w:val="00DF2752"/>
    <w:rsid w:val="00DF28F8"/>
    <w:rsid w:val="00DF2FC7"/>
    <w:rsid w:val="00DF43A8"/>
    <w:rsid w:val="00DF45B1"/>
    <w:rsid w:val="00DF47BE"/>
    <w:rsid w:val="00DF50E6"/>
    <w:rsid w:val="00DF5FA5"/>
    <w:rsid w:val="00DF67B6"/>
    <w:rsid w:val="00DF67F3"/>
    <w:rsid w:val="00DF6B62"/>
    <w:rsid w:val="00DF7124"/>
    <w:rsid w:val="00DF73C2"/>
    <w:rsid w:val="00DF7789"/>
    <w:rsid w:val="00DF79AB"/>
    <w:rsid w:val="00DF7D7F"/>
    <w:rsid w:val="00DF7F69"/>
    <w:rsid w:val="00DF7FDA"/>
    <w:rsid w:val="00E00CB8"/>
    <w:rsid w:val="00E01653"/>
    <w:rsid w:val="00E01746"/>
    <w:rsid w:val="00E02733"/>
    <w:rsid w:val="00E0285B"/>
    <w:rsid w:val="00E02909"/>
    <w:rsid w:val="00E02D5E"/>
    <w:rsid w:val="00E03745"/>
    <w:rsid w:val="00E03B0D"/>
    <w:rsid w:val="00E046BC"/>
    <w:rsid w:val="00E046D2"/>
    <w:rsid w:val="00E0595A"/>
    <w:rsid w:val="00E11FBA"/>
    <w:rsid w:val="00E12A2E"/>
    <w:rsid w:val="00E12E6E"/>
    <w:rsid w:val="00E13B50"/>
    <w:rsid w:val="00E13D7B"/>
    <w:rsid w:val="00E141D2"/>
    <w:rsid w:val="00E14665"/>
    <w:rsid w:val="00E14960"/>
    <w:rsid w:val="00E14BC3"/>
    <w:rsid w:val="00E15AA4"/>
    <w:rsid w:val="00E15F3C"/>
    <w:rsid w:val="00E167B0"/>
    <w:rsid w:val="00E17CAF"/>
    <w:rsid w:val="00E17D7C"/>
    <w:rsid w:val="00E21621"/>
    <w:rsid w:val="00E2187C"/>
    <w:rsid w:val="00E220CA"/>
    <w:rsid w:val="00E226CE"/>
    <w:rsid w:val="00E22ED9"/>
    <w:rsid w:val="00E2359A"/>
    <w:rsid w:val="00E23D4C"/>
    <w:rsid w:val="00E24029"/>
    <w:rsid w:val="00E2483D"/>
    <w:rsid w:val="00E25014"/>
    <w:rsid w:val="00E253BA"/>
    <w:rsid w:val="00E267FC"/>
    <w:rsid w:val="00E26907"/>
    <w:rsid w:val="00E2781A"/>
    <w:rsid w:val="00E27DB1"/>
    <w:rsid w:val="00E30225"/>
    <w:rsid w:val="00E3024C"/>
    <w:rsid w:val="00E303F4"/>
    <w:rsid w:val="00E3051B"/>
    <w:rsid w:val="00E339EB"/>
    <w:rsid w:val="00E33F64"/>
    <w:rsid w:val="00E34B50"/>
    <w:rsid w:val="00E36571"/>
    <w:rsid w:val="00E371BC"/>
    <w:rsid w:val="00E41AEC"/>
    <w:rsid w:val="00E421C4"/>
    <w:rsid w:val="00E4238D"/>
    <w:rsid w:val="00E423BC"/>
    <w:rsid w:val="00E43518"/>
    <w:rsid w:val="00E44423"/>
    <w:rsid w:val="00E44BE2"/>
    <w:rsid w:val="00E4596F"/>
    <w:rsid w:val="00E45DEA"/>
    <w:rsid w:val="00E45F3E"/>
    <w:rsid w:val="00E461EC"/>
    <w:rsid w:val="00E47697"/>
    <w:rsid w:val="00E4776E"/>
    <w:rsid w:val="00E502BD"/>
    <w:rsid w:val="00E50C87"/>
    <w:rsid w:val="00E5180C"/>
    <w:rsid w:val="00E5232D"/>
    <w:rsid w:val="00E542BA"/>
    <w:rsid w:val="00E542F1"/>
    <w:rsid w:val="00E553AF"/>
    <w:rsid w:val="00E5577E"/>
    <w:rsid w:val="00E55BB2"/>
    <w:rsid w:val="00E5683C"/>
    <w:rsid w:val="00E569C8"/>
    <w:rsid w:val="00E57CD8"/>
    <w:rsid w:val="00E57E28"/>
    <w:rsid w:val="00E6064B"/>
    <w:rsid w:val="00E60D30"/>
    <w:rsid w:val="00E61AF1"/>
    <w:rsid w:val="00E61C1B"/>
    <w:rsid w:val="00E6249A"/>
    <w:rsid w:val="00E6372F"/>
    <w:rsid w:val="00E63891"/>
    <w:rsid w:val="00E63FB2"/>
    <w:rsid w:val="00E6424A"/>
    <w:rsid w:val="00E643E6"/>
    <w:rsid w:val="00E65247"/>
    <w:rsid w:val="00E655F6"/>
    <w:rsid w:val="00E6663D"/>
    <w:rsid w:val="00E667A8"/>
    <w:rsid w:val="00E66932"/>
    <w:rsid w:val="00E669DF"/>
    <w:rsid w:val="00E66ED8"/>
    <w:rsid w:val="00E72752"/>
    <w:rsid w:val="00E72D73"/>
    <w:rsid w:val="00E736D5"/>
    <w:rsid w:val="00E73914"/>
    <w:rsid w:val="00E74299"/>
    <w:rsid w:val="00E759AF"/>
    <w:rsid w:val="00E75DC6"/>
    <w:rsid w:val="00E765E8"/>
    <w:rsid w:val="00E76CA3"/>
    <w:rsid w:val="00E80FA6"/>
    <w:rsid w:val="00E81A8A"/>
    <w:rsid w:val="00E8207A"/>
    <w:rsid w:val="00E828FF"/>
    <w:rsid w:val="00E8319F"/>
    <w:rsid w:val="00E841A6"/>
    <w:rsid w:val="00E84372"/>
    <w:rsid w:val="00E848F9"/>
    <w:rsid w:val="00E84A68"/>
    <w:rsid w:val="00E9031E"/>
    <w:rsid w:val="00E91606"/>
    <w:rsid w:val="00E91658"/>
    <w:rsid w:val="00E9296B"/>
    <w:rsid w:val="00E9351F"/>
    <w:rsid w:val="00E94F52"/>
    <w:rsid w:val="00E95169"/>
    <w:rsid w:val="00E960EA"/>
    <w:rsid w:val="00E968FE"/>
    <w:rsid w:val="00E97AED"/>
    <w:rsid w:val="00EA0D2F"/>
    <w:rsid w:val="00EA16B7"/>
    <w:rsid w:val="00EA18A6"/>
    <w:rsid w:val="00EA1D13"/>
    <w:rsid w:val="00EA39C6"/>
    <w:rsid w:val="00EA449A"/>
    <w:rsid w:val="00EA45E7"/>
    <w:rsid w:val="00EA4A68"/>
    <w:rsid w:val="00EA4C25"/>
    <w:rsid w:val="00EA4C2A"/>
    <w:rsid w:val="00EA5B01"/>
    <w:rsid w:val="00EA6358"/>
    <w:rsid w:val="00EA665E"/>
    <w:rsid w:val="00EA6B24"/>
    <w:rsid w:val="00EA7450"/>
    <w:rsid w:val="00EA795C"/>
    <w:rsid w:val="00EB0C84"/>
    <w:rsid w:val="00EB1132"/>
    <w:rsid w:val="00EB3B7B"/>
    <w:rsid w:val="00EB3CC6"/>
    <w:rsid w:val="00EB48BB"/>
    <w:rsid w:val="00EB4991"/>
    <w:rsid w:val="00EB5176"/>
    <w:rsid w:val="00EB73EF"/>
    <w:rsid w:val="00EB7630"/>
    <w:rsid w:val="00EB7FCB"/>
    <w:rsid w:val="00EC1416"/>
    <w:rsid w:val="00EC1646"/>
    <w:rsid w:val="00EC1A91"/>
    <w:rsid w:val="00EC2FCD"/>
    <w:rsid w:val="00EC2FEC"/>
    <w:rsid w:val="00EC3C89"/>
    <w:rsid w:val="00EC3D56"/>
    <w:rsid w:val="00EC3E2E"/>
    <w:rsid w:val="00EC6094"/>
    <w:rsid w:val="00EC61CA"/>
    <w:rsid w:val="00EC735A"/>
    <w:rsid w:val="00EC73F5"/>
    <w:rsid w:val="00EC7B64"/>
    <w:rsid w:val="00ED09FB"/>
    <w:rsid w:val="00ED3448"/>
    <w:rsid w:val="00ED3DD4"/>
    <w:rsid w:val="00ED5623"/>
    <w:rsid w:val="00ED6D80"/>
    <w:rsid w:val="00ED71B4"/>
    <w:rsid w:val="00ED7B34"/>
    <w:rsid w:val="00ED7F0E"/>
    <w:rsid w:val="00EE0BC6"/>
    <w:rsid w:val="00EE1840"/>
    <w:rsid w:val="00EE2D5F"/>
    <w:rsid w:val="00EE3B5F"/>
    <w:rsid w:val="00EE3C0E"/>
    <w:rsid w:val="00EE3C24"/>
    <w:rsid w:val="00EE4318"/>
    <w:rsid w:val="00EE49E8"/>
    <w:rsid w:val="00EE5DC2"/>
    <w:rsid w:val="00EE7816"/>
    <w:rsid w:val="00EE7BF9"/>
    <w:rsid w:val="00EF01F4"/>
    <w:rsid w:val="00EF0236"/>
    <w:rsid w:val="00EF0725"/>
    <w:rsid w:val="00EF0856"/>
    <w:rsid w:val="00EF1117"/>
    <w:rsid w:val="00EF19C2"/>
    <w:rsid w:val="00EF1B00"/>
    <w:rsid w:val="00EF2042"/>
    <w:rsid w:val="00EF2277"/>
    <w:rsid w:val="00EF2F3C"/>
    <w:rsid w:val="00EF453C"/>
    <w:rsid w:val="00EF4A4B"/>
    <w:rsid w:val="00F017DA"/>
    <w:rsid w:val="00F02337"/>
    <w:rsid w:val="00F02D42"/>
    <w:rsid w:val="00F04C7D"/>
    <w:rsid w:val="00F053B3"/>
    <w:rsid w:val="00F079BA"/>
    <w:rsid w:val="00F10054"/>
    <w:rsid w:val="00F10E23"/>
    <w:rsid w:val="00F10E58"/>
    <w:rsid w:val="00F11016"/>
    <w:rsid w:val="00F1110A"/>
    <w:rsid w:val="00F11B69"/>
    <w:rsid w:val="00F13061"/>
    <w:rsid w:val="00F14317"/>
    <w:rsid w:val="00F152BB"/>
    <w:rsid w:val="00F15B40"/>
    <w:rsid w:val="00F15E18"/>
    <w:rsid w:val="00F166DA"/>
    <w:rsid w:val="00F171A6"/>
    <w:rsid w:val="00F171E3"/>
    <w:rsid w:val="00F17DFF"/>
    <w:rsid w:val="00F21B5C"/>
    <w:rsid w:val="00F22287"/>
    <w:rsid w:val="00F22477"/>
    <w:rsid w:val="00F234E0"/>
    <w:rsid w:val="00F2389C"/>
    <w:rsid w:val="00F23AEB"/>
    <w:rsid w:val="00F24254"/>
    <w:rsid w:val="00F24695"/>
    <w:rsid w:val="00F24818"/>
    <w:rsid w:val="00F24D78"/>
    <w:rsid w:val="00F25B2A"/>
    <w:rsid w:val="00F261A2"/>
    <w:rsid w:val="00F27232"/>
    <w:rsid w:val="00F2743E"/>
    <w:rsid w:val="00F27D3C"/>
    <w:rsid w:val="00F3056D"/>
    <w:rsid w:val="00F3078C"/>
    <w:rsid w:val="00F31993"/>
    <w:rsid w:val="00F32379"/>
    <w:rsid w:val="00F33E2C"/>
    <w:rsid w:val="00F342AB"/>
    <w:rsid w:val="00F36736"/>
    <w:rsid w:val="00F37590"/>
    <w:rsid w:val="00F37EFD"/>
    <w:rsid w:val="00F4075E"/>
    <w:rsid w:val="00F40D52"/>
    <w:rsid w:val="00F4126B"/>
    <w:rsid w:val="00F41B34"/>
    <w:rsid w:val="00F41F18"/>
    <w:rsid w:val="00F41FE3"/>
    <w:rsid w:val="00F420CF"/>
    <w:rsid w:val="00F44B9E"/>
    <w:rsid w:val="00F4558C"/>
    <w:rsid w:val="00F46612"/>
    <w:rsid w:val="00F4705B"/>
    <w:rsid w:val="00F513AD"/>
    <w:rsid w:val="00F51BE4"/>
    <w:rsid w:val="00F521C9"/>
    <w:rsid w:val="00F524D3"/>
    <w:rsid w:val="00F52EE7"/>
    <w:rsid w:val="00F557D5"/>
    <w:rsid w:val="00F5629C"/>
    <w:rsid w:val="00F56C10"/>
    <w:rsid w:val="00F57D12"/>
    <w:rsid w:val="00F608AA"/>
    <w:rsid w:val="00F60AAB"/>
    <w:rsid w:val="00F60C05"/>
    <w:rsid w:val="00F630CD"/>
    <w:rsid w:val="00F63FB1"/>
    <w:rsid w:val="00F64628"/>
    <w:rsid w:val="00F64A9B"/>
    <w:rsid w:val="00F6508C"/>
    <w:rsid w:val="00F650DF"/>
    <w:rsid w:val="00F664D4"/>
    <w:rsid w:val="00F66D2F"/>
    <w:rsid w:val="00F673DD"/>
    <w:rsid w:val="00F67AF9"/>
    <w:rsid w:val="00F71579"/>
    <w:rsid w:val="00F71756"/>
    <w:rsid w:val="00F71CD2"/>
    <w:rsid w:val="00F72019"/>
    <w:rsid w:val="00F72227"/>
    <w:rsid w:val="00F73280"/>
    <w:rsid w:val="00F73BB4"/>
    <w:rsid w:val="00F744B3"/>
    <w:rsid w:val="00F767B3"/>
    <w:rsid w:val="00F76BC9"/>
    <w:rsid w:val="00F774FA"/>
    <w:rsid w:val="00F80A9C"/>
    <w:rsid w:val="00F81D88"/>
    <w:rsid w:val="00F83C73"/>
    <w:rsid w:val="00F8420E"/>
    <w:rsid w:val="00F850CA"/>
    <w:rsid w:val="00F86BE5"/>
    <w:rsid w:val="00F86EF6"/>
    <w:rsid w:val="00F8774C"/>
    <w:rsid w:val="00F90125"/>
    <w:rsid w:val="00F90ADB"/>
    <w:rsid w:val="00F90D29"/>
    <w:rsid w:val="00F914EB"/>
    <w:rsid w:val="00F93C69"/>
    <w:rsid w:val="00F94A2B"/>
    <w:rsid w:val="00F9653C"/>
    <w:rsid w:val="00F966F1"/>
    <w:rsid w:val="00F97D2C"/>
    <w:rsid w:val="00FA0661"/>
    <w:rsid w:val="00FA1A07"/>
    <w:rsid w:val="00FA2B8E"/>
    <w:rsid w:val="00FA3F5E"/>
    <w:rsid w:val="00FA3F6E"/>
    <w:rsid w:val="00FA4C05"/>
    <w:rsid w:val="00FA7139"/>
    <w:rsid w:val="00FB01D2"/>
    <w:rsid w:val="00FB0434"/>
    <w:rsid w:val="00FB2C67"/>
    <w:rsid w:val="00FB2EDC"/>
    <w:rsid w:val="00FB32D4"/>
    <w:rsid w:val="00FB3AF1"/>
    <w:rsid w:val="00FB4244"/>
    <w:rsid w:val="00FB5598"/>
    <w:rsid w:val="00FB5B34"/>
    <w:rsid w:val="00FC001A"/>
    <w:rsid w:val="00FC03A9"/>
    <w:rsid w:val="00FC0AEC"/>
    <w:rsid w:val="00FC2703"/>
    <w:rsid w:val="00FC3D7F"/>
    <w:rsid w:val="00FC3E7E"/>
    <w:rsid w:val="00FC43E4"/>
    <w:rsid w:val="00FC45EF"/>
    <w:rsid w:val="00FC4971"/>
    <w:rsid w:val="00FC4C76"/>
    <w:rsid w:val="00FC6AB2"/>
    <w:rsid w:val="00FC6DBF"/>
    <w:rsid w:val="00FD0F00"/>
    <w:rsid w:val="00FD1154"/>
    <w:rsid w:val="00FD3124"/>
    <w:rsid w:val="00FD337D"/>
    <w:rsid w:val="00FD44C7"/>
    <w:rsid w:val="00FD5501"/>
    <w:rsid w:val="00FD5BF4"/>
    <w:rsid w:val="00FD601A"/>
    <w:rsid w:val="00FD7040"/>
    <w:rsid w:val="00FD742E"/>
    <w:rsid w:val="00FD7578"/>
    <w:rsid w:val="00FE0D27"/>
    <w:rsid w:val="00FE167F"/>
    <w:rsid w:val="00FE1C5A"/>
    <w:rsid w:val="00FE22CF"/>
    <w:rsid w:val="00FE265B"/>
    <w:rsid w:val="00FE45A7"/>
    <w:rsid w:val="00FE4979"/>
    <w:rsid w:val="00FE6841"/>
    <w:rsid w:val="00FE6AE3"/>
    <w:rsid w:val="00FF0135"/>
    <w:rsid w:val="00FF0424"/>
    <w:rsid w:val="00FF07EB"/>
    <w:rsid w:val="00FF18DD"/>
    <w:rsid w:val="00FF2993"/>
    <w:rsid w:val="00FF2B7A"/>
    <w:rsid w:val="00FF3AF2"/>
    <w:rsid w:val="00FF43D7"/>
    <w:rsid w:val="00FF4F46"/>
    <w:rsid w:val="00FF52F4"/>
    <w:rsid w:val="00FF53F1"/>
    <w:rsid w:val="00FF54DD"/>
    <w:rsid w:val="00FF63E0"/>
    <w:rsid w:val="00FF6672"/>
    <w:rsid w:val="00FF6E8A"/>
    <w:rsid w:val="00FF745F"/>
    <w:rsid w:val="1E8C9DFD"/>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2EB0"/>
    <w:pPr>
      <w:spacing w:after="200" w:line="360" w:lineRule="auto"/>
      <w:ind w:firstLine="510"/>
      <w:jc w:val="both"/>
    </w:pPr>
    <w:rPr>
      <w:rFonts w:ascii="Arial" w:eastAsia="Times New Roman" w:hAnsi="Arial"/>
      <w:sz w:val="22"/>
      <w:szCs w:val="22"/>
      <w:lang w:eastAsia="en-US"/>
    </w:rPr>
  </w:style>
  <w:style w:type="paragraph" w:styleId="Ttulo1">
    <w:name w:val="heading 1"/>
    <w:basedOn w:val="Normal"/>
    <w:link w:val="Ttulo1Car"/>
    <w:uiPriority w:val="9"/>
    <w:qFormat/>
    <w:rsid w:val="008C6C27"/>
    <w:pPr>
      <w:keepNext/>
      <w:spacing w:before="120" w:after="0" w:line="240" w:lineRule="auto"/>
      <w:ind w:firstLine="0"/>
      <w:jc w:val="left"/>
      <w:outlineLvl w:val="0"/>
    </w:pPr>
    <w:rPr>
      <w:rFonts w:ascii="Cambria" w:eastAsia="Calibri" w:hAnsi="Cambria"/>
      <w:b/>
      <w:bCs/>
      <w:color w:val="365F91"/>
      <w:kern w:val="36"/>
      <w:sz w:val="28"/>
      <w:szCs w:val="28"/>
      <w:lang w:val="es-DO" w:eastAsia="es-DO"/>
    </w:rPr>
  </w:style>
  <w:style w:type="paragraph" w:styleId="Ttulo2">
    <w:name w:val="heading 2"/>
    <w:basedOn w:val="Normal"/>
    <w:link w:val="Ttulo2Car"/>
    <w:uiPriority w:val="9"/>
    <w:unhideWhenUsed/>
    <w:qFormat/>
    <w:rsid w:val="003B2807"/>
    <w:pPr>
      <w:keepNext/>
      <w:spacing w:before="200" w:after="0" w:line="240" w:lineRule="auto"/>
      <w:ind w:firstLine="0"/>
      <w:jc w:val="left"/>
      <w:outlineLvl w:val="1"/>
    </w:pPr>
    <w:rPr>
      <w:rFonts w:ascii="Batang" w:eastAsia="Batang" w:hAnsi="Batang"/>
      <w:b/>
      <w:bCs/>
      <w:color w:val="FFFFFF"/>
      <w:sz w:val="36"/>
      <w:szCs w:val="36"/>
      <w:lang w:val="es-DO" w:eastAsia="es-DO"/>
    </w:rPr>
  </w:style>
  <w:style w:type="paragraph" w:styleId="Ttulo3">
    <w:name w:val="heading 3"/>
    <w:basedOn w:val="Normal"/>
    <w:link w:val="Ttulo3Car"/>
    <w:uiPriority w:val="9"/>
    <w:unhideWhenUsed/>
    <w:qFormat/>
    <w:rsid w:val="000274EC"/>
    <w:pPr>
      <w:keepNext/>
      <w:numPr>
        <w:ilvl w:val="2"/>
        <w:numId w:val="3"/>
      </w:numPr>
      <w:spacing w:before="200" w:after="0" w:line="276" w:lineRule="auto"/>
      <w:jc w:val="left"/>
      <w:outlineLvl w:val="2"/>
    </w:pPr>
    <w:rPr>
      <w:rFonts w:ascii="Cambria" w:eastAsia="Calibri" w:hAnsi="Cambria"/>
      <w:b/>
      <w:bCs/>
      <w:color w:val="4F81BD"/>
      <w:lang w:val="es-DO" w:eastAsia="es-DO"/>
    </w:rPr>
  </w:style>
  <w:style w:type="paragraph" w:styleId="Ttulo4">
    <w:name w:val="heading 4"/>
    <w:basedOn w:val="Normal"/>
    <w:link w:val="Ttulo4Car"/>
    <w:uiPriority w:val="9"/>
    <w:semiHidden/>
    <w:unhideWhenUsed/>
    <w:qFormat/>
    <w:rsid w:val="000274EC"/>
    <w:pPr>
      <w:keepNext/>
      <w:numPr>
        <w:ilvl w:val="3"/>
        <w:numId w:val="3"/>
      </w:numPr>
      <w:spacing w:before="200" w:after="0" w:line="276" w:lineRule="auto"/>
      <w:jc w:val="left"/>
      <w:outlineLvl w:val="3"/>
    </w:pPr>
    <w:rPr>
      <w:rFonts w:ascii="Cambria" w:eastAsia="Calibri" w:hAnsi="Cambria"/>
      <w:b/>
      <w:bCs/>
      <w:i/>
      <w:iCs/>
      <w:color w:val="4F81BD"/>
      <w:lang w:val="es-DO" w:eastAsia="es-DO"/>
    </w:rPr>
  </w:style>
  <w:style w:type="paragraph" w:styleId="Ttulo5">
    <w:name w:val="heading 5"/>
    <w:basedOn w:val="Normal"/>
    <w:link w:val="Ttulo5Car"/>
    <w:uiPriority w:val="9"/>
    <w:semiHidden/>
    <w:unhideWhenUsed/>
    <w:qFormat/>
    <w:rsid w:val="000274EC"/>
    <w:pPr>
      <w:keepNext/>
      <w:numPr>
        <w:ilvl w:val="4"/>
        <w:numId w:val="3"/>
      </w:numPr>
      <w:spacing w:before="200" w:after="0" w:line="276" w:lineRule="auto"/>
      <w:jc w:val="left"/>
      <w:outlineLvl w:val="4"/>
    </w:pPr>
    <w:rPr>
      <w:rFonts w:ascii="Cambria" w:eastAsia="Calibri" w:hAnsi="Cambria"/>
      <w:color w:val="243F60"/>
      <w:lang w:val="es-DO" w:eastAsia="es-DO"/>
    </w:rPr>
  </w:style>
  <w:style w:type="paragraph" w:styleId="Ttulo6">
    <w:name w:val="heading 6"/>
    <w:basedOn w:val="Normal"/>
    <w:link w:val="Ttulo6Car"/>
    <w:uiPriority w:val="9"/>
    <w:semiHidden/>
    <w:unhideWhenUsed/>
    <w:qFormat/>
    <w:rsid w:val="000274EC"/>
    <w:pPr>
      <w:keepNext/>
      <w:numPr>
        <w:ilvl w:val="5"/>
        <w:numId w:val="3"/>
      </w:numPr>
      <w:spacing w:before="200" w:after="0" w:line="276" w:lineRule="auto"/>
      <w:jc w:val="left"/>
      <w:outlineLvl w:val="5"/>
    </w:pPr>
    <w:rPr>
      <w:rFonts w:ascii="Cambria" w:eastAsia="Calibri" w:hAnsi="Cambria"/>
      <w:i/>
      <w:iCs/>
      <w:color w:val="243F60"/>
      <w:lang w:val="es-DO" w:eastAsia="es-DO"/>
    </w:rPr>
  </w:style>
  <w:style w:type="paragraph" w:styleId="Ttulo7">
    <w:name w:val="heading 7"/>
    <w:basedOn w:val="Normal"/>
    <w:link w:val="Ttulo7Car"/>
    <w:uiPriority w:val="9"/>
    <w:semiHidden/>
    <w:unhideWhenUsed/>
    <w:qFormat/>
    <w:rsid w:val="000274EC"/>
    <w:pPr>
      <w:keepNext/>
      <w:numPr>
        <w:ilvl w:val="6"/>
        <w:numId w:val="3"/>
      </w:numPr>
      <w:spacing w:before="200" w:after="0" w:line="276" w:lineRule="auto"/>
      <w:jc w:val="left"/>
      <w:outlineLvl w:val="6"/>
    </w:pPr>
    <w:rPr>
      <w:rFonts w:ascii="Cambria" w:eastAsia="Calibri" w:hAnsi="Cambria"/>
      <w:i/>
      <w:iCs/>
      <w:color w:val="404040"/>
      <w:lang w:val="es-DO" w:eastAsia="es-DO"/>
    </w:rPr>
  </w:style>
  <w:style w:type="paragraph" w:styleId="Ttulo8">
    <w:name w:val="heading 8"/>
    <w:basedOn w:val="Normal"/>
    <w:link w:val="Ttulo8Car"/>
    <w:uiPriority w:val="9"/>
    <w:semiHidden/>
    <w:unhideWhenUsed/>
    <w:qFormat/>
    <w:rsid w:val="000274EC"/>
    <w:pPr>
      <w:keepNext/>
      <w:numPr>
        <w:ilvl w:val="7"/>
        <w:numId w:val="3"/>
      </w:numPr>
      <w:spacing w:before="200" w:after="0" w:line="276" w:lineRule="auto"/>
      <w:jc w:val="left"/>
      <w:outlineLvl w:val="7"/>
    </w:pPr>
    <w:rPr>
      <w:rFonts w:ascii="Cambria" w:eastAsia="Calibri" w:hAnsi="Cambria"/>
      <w:color w:val="404040"/>
      <w:sz w:val="20"/>
      <w:szCs w:val="20"/>
      <w:lang w:val="es-DO" w:eastAsia="es-DO"/>
    </w:rPr>
  </w:style>
  <w:style w:type="paragraph" w:styleId="Ttulo9">
    <w:name w:val="heading 9"/>
    <w:basedOn w:val="Normal"/>
    <w:link w:val="Ttulo9Car"/>
    <w:uiPriority w:val="9"/>
    <w:semiHidden/>
    <w:unhideWhenUsed/>
    <w:qFormat/>
    <w:rsid w:val="000274EC"/>
    <w:pPr>
      <w:keepNext/>
      <w:numPr>
        <w:ilvl w:val="8"/>
        <w:numId w:val="3"/>
      </w:numPr>
      <w:spacing w:before="200" w:after="0" w:line="276" w:lineRule="auto"/>
      <w:jc w:val="left"/>
      <w:outlineLvl w:val="8"/>
    </w:pPr>
    <w:rPr>
      <w:rFonts w:ascii="Cambria" w:eastAsia="Calibri" w:hAnsi="Cambria"/>
      <w:i/>
      <w:iCs/>
      <w:color w:val="404040"/>
      <w:sz w:val="20"/>
      <w:szCs w:val="20"/>
      <w:lang w:val="es-DO" w:eastAsia="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C6C27"/>
    <w:rPr>
      <w:rFonts w:ascii="Cambria" w:hAnsi="Cambria"/>
      <w:b/>
      <w:bCs/>
      <w:color w:val="365F91"/>
      <w:kern w:val="36"/>
      <w:sz w:val="28"/>
      <w:szCs w:val="28"/>
      <w:lang w:val="es-DO" w:eastAsia="es-DO"/>
    </w:rPr>
  </w:style>
  <w:style w:type="character" w:customStyle="1" w:styleId="Ttulo2Car">
    <w:name w:val="Título 2 Car"/>
    <w:basedOn w:val="Fuentedeprrafopredeter"/>
    <w:link w:val="Ttulo2"/>
    <w:uiPriority w:val="9"/>
    <w:rsid w:val="003B2807"/>
    <w:rPr>
      <w:rFonts w:ascii="Batang" w:eastAsia="Batang" w:hAnsi="Batang"/>
      <w:b/>
      <w:bCs/>
      <w:color w:val="FFFFFF"/>
      <w:sz w:val="36"/>
      <w:szCs w:val="36"/>
      <w:lang w:val="es-DO" w:eastAsia="es-DO"/>
    </w:rPr>
  </w:style>
  <w:style w:type="character" w:customStyle="1" w:styleId="Ttulo3Car">
    <w:name w:val="Título 3 Car"/>
    <w:basedOn w:val="Fuentedeprrafopredeter"/>
    <w:link w:val="Ttulo3"/>
    <w:uiPriority w:val="9"/>
    <w:rsid w:val="000274EC"/>
    <w:rPr>
      <w:rFonts w:ascii="Cambria" w:hAnsi="Cambria"/>
      <w:b/>
      <w:bCs/>
      <w:color w:val="4F81BD"/>
      <w:sz w:val="22"/>
      <w:szCs w:val="22"/>
      <w:lang w:val="es-DO" w:eastAsia="es-DO"/>
    </w:rPr>
  </w:style>
  <w:style w:type="character" w:customStyle="1" w:styleId="Ttulo4Car">
    <w:name w:val="Título 4 Car"/>
    <w:basedOn w:val="Fuentedeprrafopredeter"/>
    <w:link w:val="Ttulo4"/>
    <w:uiPriority w:val="9"/>
    <w:semiHidden/>
    <w:rsid w:val="000274EC"/>
    <w:rPr>
      <w:rFonts w:ascii="Cambria" w:hAnsi="Cambria"/>
      <w:b/>
      <w:bCs/>
      <w:i/>
      <w:iCs/>
      <w:color w:val="4F81BD"/>
      <w:sz w:val="22"/>
      <w:szCs w:val="22"/>
      <w:lang w:val="es-DO" w:eastAsia="es-DO"/>
    </w:rPr>
  </w:style>
  <w:style w:type="character" w:customStyle="1" w:styleId="Ttulo5Car">
    <w:name w:val="Título 5 Car"/>
    <w:basedOn w:val="Fuentedeprrafopredeter"/>
    <w:link w:val="Ttulo5"/>
    <w:uiPriority w:val="9"/>
    <w:semiHidden/>
    <w:rsid w:val="000274EC"/>
    <w:rPr>
      <w:rFonts w:ascii="Cambria" w:hAnsi="Cambria"/>
      <w:color w:val="243F60"/>
      <w:sz w:val="22"/>
      <w:szCs w:val="22"/>
      <w:lang w:val="es-DO" w:eastAsia="es-DO"/>
    </w:rPr>
  </w:style>
  <w:style w:type="character" w:customStyle="1" w:styleId="Ttulo6Car">
    <w:name w:val="Título 6 Car"/>
    <w:basedOn w:val="Fuentedeprrafopredeter"/>
    <w:link w:val="Ttulo6"/>
    <w:uiPriority w:val="9"/>
    <w:semiHidden/>
    <w:rsid w:val="000274EC"/>
    <w:rPr>
      <w:rFonts w:ascii="Cambria" w:hAnsi="Cambria"/>
      <w:i/>
      <w:iCs/>
      <w:color w:val="243F60"/>
      <w:sz w:val="22"/>
      <w:szCs w:val="22"/>
      <w:lang w:val="es-DO" w:eastAsia="es-DO"/>
    </w:rPr>
  </w:style>
  <w:style w:type="character" w:customStyle="1" w:styleId="Ttulo7Car">
    <w:name w:val="Título 7 Car"/>
    <w:basedOn w:val="Fuentedeprrafopredeter"/>
    <w:link w:val="Ttulo7"/>
    <w:uiPriority w:val="9"/>
    <w:semiHidden/>
    <w:rsid w:val="000274EC"/>
    <w:rPr>
      <w:rFonts w:ascii="Cambria" w:hAnsi="Cambria"/>
      <w:i/>
      <w:iCs/>
      <w:color w:val="404040"/>
      <w:sz w:val="22"/>
      <w:szCs w:val="22"/>
      <w:lang w:val="es-DO" w:eastAsia="es-DO"/>
    </w:rPr>
  </w:style>
  <w:style w:type="character" w:customStyle="1" w:styleId="Ttulo8Car">
    <w:name w:val="Título 8 Car"/>
    <w:basedOn w:val="Fuentedeprrafopredeter"/>
    <w:link w:val="Ttulo8"/>
    <w:uiPriority w:val="9"/>
    <w:semiHidden/>
    <w:rsid w:val="000274EC"/>
    <w:rPr>
      <w:rFonts w:ascii="Cambria" w:hAnsi="Cambria"/>
      <w:color w:val="404040"/>
      <w:lang w:val="es-DO" w:eastAsia="es-DO"/>
    </w:rPr>
  </w:style>
  <w:style w:type="character" w:customStyle="1" w:styleId="Ttulo9Car">
    <w:name w:val="Título 9 Car"/>
    <w:basedOn w:val="Fuentedeprrafopredeter"/>
    <w:link w:val="Ttulo9"/>
    <w:uiPriority w:val="9"/>
    <w:semiHidden/>
    <w:rsid w:val="000274EC"/>
    <w:rPr>
      <w:rFonts w:ascii="Cambria" w:hAnsi="Cambria"/>
      <w:i/>
      <w:iCs/>
      <w:color w:val="404040"/>
      <w:lang w:val="es-DO" w:eastAsia="es-DO"/>
    </w:rPr>
  </w:style>
  <w:style w:type="paragraph" w:styleId="NormalWeb">
    <w:name w:val="Normal (Web)"/>
    <w:basedOn w:val="Normal"/>
    <w:uiPriority w:val="99"/>
    <w:rsid w:val="00DB2EB0"/>
    <w:pPr>
      <w:spacing w:before="100" w:beforeAutospacing="1" w:after="100" w:afterAutospacing="1" w:line="240" w:lineRule="auto"/>
      <w:ind w:firstLine="0"/>
      <w:jc w:val="left"/>
    </w:pPr>
    <w:rPr>
      <w:rFonts w:ascii="Times New Roman" w:hAnsi="Times New Roman"/>
      <w:sz w:val="24"/>
      <w:szCs w:val="24"/>
      <w:lang w:val="es-ES_tradnl" w:eastAsia="es-ES_tradnl"/>
    </w:rPr>
  </w:style>
  <w:style w:type="paragraph" w:styleId="Textodeglobo">
    <w:name w:val="Balloon Text"/>
    <w:basedOn w:val="Normal"/>
    <w:link w:val="TextodegloboCar"/>
    <w:uiPriority w:val="99"/>
    <w:semiHidden/>
    <w:unhideWhenUsed/>
    <w:rsid w:val="00DB2EB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B2EB0"/>
    <w:rPr>
      <w:rFonts w:ascii="Tahoma" w:eastAsia="Times New Roman" w:hAnsi="Tahoma" w:cs="Tahoma"/>
      <w:sz w:val="16"/>
      <w:szCs w:val="16"/>
      <w:lang w:val="es-ES"/>
    </w:rPr>
  </w:style>
  <w:style w:type="paragraph" w:styleId="Prrafodelista">
    <w:name w:val="List Paragraph"/>
    <w:basedOn w:val="Normal"/>
    <w:link w:val="PrrafodelistaCar"/>
    <w:uiPriority w:val="34"/>
    <w:qFormat/>
    <w:rsid w:val="00DB2EB0"/>
    <w:pPr>
      <w:ind w:left="720"/>
      <w:contextualSpacing/>
    </w:pPr>
  </w:style>
  <w:style w:type="paragraph" w:customStyle="1" w:styleId="Default">
    <w:name w:val="Default"/>
    <w:rsid w:val="00DB2EB0"/>
    <w:pPr>
      <w:autoSpaceDE w:val="0"/>
      <w:autoSpaceDN w:val="0"/>
      <w:adjustRightInd w:val="0"/>
    </w:pPr>
    <w:rPr>
      <w:rFonts w:ascii="Gill Sans" w:eastAsia="Times New Roman" w:hAnsi="Gill Sans" w:cs="Gill Sans"/>
      <w:color w:val="000000"/>
      <w:sz w:val="24"/>
      <w:szCs w:val="24"/>
    </w:rPr>
  </w:style>
  <w:style w:type="paragraph" w:customStyle="1" w:styleId="textonoticiacontenido">
    <w:name w:val="texto_noticia_contenido"/>
    <w:basedOn w:val="Normal"/>
    <w:rsid w:val="00DB2EB0"/>
    <w:pPr>
      <w:spacing w:before="100" w:beforeAutospacing="1" w:after="100" w:afterAutospacing="1" w:line="240" w:lineRule="auto"/>
      <w:ind w:firstLine="0"/>
      <w:jc w:val="left"/>
    </w:pPr>
    <w:rPr>
      <w:rFonts w:ascii="Times New Roman" w:hAnsi="Times New Roman"/>
      <w:sz w:val="24"/>
      <w:szCs w:val="24"/>
      <w:lang w:val="es-DO" w:eastAsia="es-DO"/>
    </w:rPr>
  </w:style>
  <w:style w:type="paragraph" w:styleId="Encabezado">
    <w:name w:val="header"/>
    <w:basedOn w:val="Normal"/>
    <w:link w:val="EncabezadoCar"/>
    <w:uiPriority w:val="99"/>
    <w:unhideWhenUsed/>
    <w:rsid w:val="00CB1CE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B1CEA"/>
    <w:rPr>
      <w:rFonts w:ascii="Arial" w:eastAsia="Times New Roman" w:hAnsi="Arial" w:cs="Times New Roman"/>
      <w:lang w:val="es-ES"/>
    </w:rPr>
  </w:style>
  <w:style w:type="paragraph" w:styleId="Piedepgina">
    <w:name w:val="footer"/>
    <w:basedOn w:val="Normal"/>
    <w:link w:val="PiedepginaCar"/>
    <w:uiPriority w:val="99"/>
    <w:unhideWhenUsed/>
    <w:rsid w:val="00CB1CE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B1CEA"/>
    <w:rPr>
      <w:rFonts w:ascii="Arial" w:eastAsia="Times New Roman" w:hAnsi="Arial" w:cs="Times New Roman"/>
      <w:lang w:val="es-ES"/>
    </w:rPr>
  </w:style>
  <w:style w:type="paragraph" w:styleId="Sinespaciado">
    <w:name w:val="No Spacing"/>
    <w:link w:val="SinespaciadoCar"/>
    <w:uiPriority w:val="1"/>
    <w:qFormat/>
    <w:rsid w:val="007E3DD8"/>
    <w:rPr>
      <w:rFonts w:eastAsia="Times New Roman"/>
      <w:sz w:val="22"/>
      <w:szCs w:val="22"/>
      <w:lang w:eastAsia="en-US"/>
    </w:rPr>
  </w:style>
  <w:style w:type="character" w:customStyle="1" w:styleId="SinespaciadoCar">
    <w:name w:val="Sin espaciado Car"/>
    <w:basedOn w:val="Fuentedeprrafopredeter"/>
    <w:link w:val="Sinespaciado"/>
    <w:uiPriority w:val="1"/>
    <w:rsid w:val="007E3DD8"/>
    <w:rPr>
      <w:rFonts w:eastAsia="Times New Roman"/>
      <w:sz w:val="22"/>
      <w:szCs w:val="22"/>
      <w:lang w:val="es-ES" w:eastAsia="en-US" w:bidi="ar-SA"/>
    </w:rPr>
  </w:style>
  <w:style w:type="table" w:styleId="Tablaconcuadrcula">
    <w:name w:val="Table Grid"/>
    <w:basedOn w:val="Tablanormal"/>
    <w:uiPriority w:val="39"/>
    <w:rsid w:val="0053649A"/>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Listaclara-nfasis5">
    <w:name w:val="Light List Accent 5"/>
    <w:basedOn w:val="Tablanormal"/>
    <w:uiPriority w:val="61"/>
    <w:rsid w:val="002E3E0A"/>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Sombreadoclaro-nfasis5">
    <w:name w:val="Light Shading Accent 5"/>
    <w:basedOn w:val="Tablanormal"/>
    <w:uiPriority w:val="60"/>
    <w:rsid w:val="004C1634"/>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styleId="Textoennegrita">
    <w:name w:val="Strong"/>
    <w:basedOn w:val="Fuentedeprrafopredeter"/>
    <w:uiPriority w:val="22"/>
    <w:qFormat/>
    <w:rsid w:val="00142694"/>
    <w:rPr>
      <w:b/>
      <w:bCs/>
    </w:rPr>
  </w:style>
  <w:style w:type="character" w:styleId="Hipervnculo">
    <w:name w:val="Hyperlink"/>
    <w:basedOn w:val="Fuentedeprrafopredeter"/>
    <w:uiPriority w:val="99"/>
    <w:unhideWhenUsed/>
    <w:rsid w:val="00142694"/>
    <w:rPr>
      <w:color w:val="0000FF"/>
      <w:u w:val="single"/>
    </w:rPr>
  </w:style>
  <w:style w:type="character" w:customStyle="1" w:styleId="apple-converted-space">
    <w:name w:val="apple-converted-space"/>
    <w:basedOn w:val="Fuentedeprrafopredeter"/>
    <w:rsid w:val="00142694"/>
  </w:style>
  <w:style w:type="paragraph" w:styleId="Textoindependiente2">
    <w:name w:val="Body Text 2"/>
    <w:basedOn w:val="Normal"/>
    <w:link w:val="Textoindependiente2Car"/>
    <w:rsid w:val="00917560"/>
    <w:pPr>
      <w:spacing w:after="0" w:line="240" w:lineRule="auto"/>
      <w:ind w:firstLine="0"/>
    </w:pPr>
    <w:rPr>
      <w:rFonts w:ascii="Bookman Old Style" w:hAnsi="Bookman Old Style" w:cs="Arial"/>
      <w:sz w:val="20"/>
      <w:szCs w:val="20"/>
      <w:lang w:eastAsia="es-ES"/>
    </w:rPr>
  </w:style>
  <w:style w:type="character" w:customStyle="1" w:styleId="Textoindependiente2Car">
    <w:name w:val="Texto independiente 2 Car"/>
    <w:basedOn w:val="Fuentedeprrafopredeter"/>
    <w:link w:val="Textoindependiente2"/>
    <w:rsid w:val="00917560"/>
    <w:rPr>
      <w:rFonts w:ascii="Bookman Old Style" w:eastAsia="Times New Roman" w:hAnsi="Bookman Old Style" w:cs="Arial"/>
      <w:lang w:val="es-ES" w:eastAsia="es-ES"/>
    </w:rPr>
  </w:style>
  <w:style w:type="character" w:customStyle="1" w:styleId="editsection">
    <w:name w:val="editsection"/>
    <w:basedOn w:val="Fuentedeprrafopredeter"/>
    <w:rsid w:val="00E47697"/>
  </w:style>
  <w:style w:type="character" w:customStyle="1" w:styleId="mw-headline">
    <w:name w:val="mw-headline"/>
    <w:basedOn w:val="Fuentedeprrafopredeter"/>
    <w:rsid w:val="00E47697"/>
  </w:style>
  <w:style w:type="paragraph" w:customStyle="1" w:styleId="contenido">
    <w:name w:val="contenido"/>
    <w:basedOn w:val="Normal"/>
    <w:rsid w:val="00743A69"/>
    <w:pPr>
      <w:spacing w:before="100" w:beforeAutospacing="1" w:after="100" w:afterAutospacing="1" w:line="240" w:lineRule="auto"/>
      <w:ind w:firstLine="0"/>
      <w:jc w:val="left"/>
    </w:pPr>
    <w:rPr>
      <w:rFonts w:ascii="Times New Roman" w:hAnsi="Times New Roman"/>
      <w:sz w:val="24"/>
      <w:szCs w:val="24"/>
      <w:lang w:val="es-DO" w:eastAsia="es-DO"/>
    </w:rPr>
  </w:style>
  <w:style w:type="paragraph" w:customStyle="1" w:styleId="TableContents">
    <w:name w:val="Table Contents"/>
    <w:basedOn w:val="Textoindependiente"/>
    <w:rsid w:val="00162E46"/>
    <w:pPr>
      <w:widowControl w:val="0"/>
      <w:suppressAutoHyphens/>
      <w:spacing w:line="240" w:lineRule="auto"/>
      <w:ind w:firstLine="0"/>
      <w:jc w:val="left"/>
    </w:pPr>
    <w:rPr>
      <w:rFonts w:ascii="Times New Roman" w:hAnsi="Times New Roman"/>
      <w:sz w:val="24"/>
      <w:szCs w:val="20"/>
      <w:lang w:val="es-ES_tradnl" w:eastAsia="es-ES"/>
    </w:rPr>
  </w:style>
  <w:style w:type="paragraph" w:styleId="Textoindependiente">
    <w:name w:val="Body Text"/>
    <w:basedOn w:val="Normal"/>
    <w:link w:val="TextoindependienteCar"/>
    <w:uiPriority w:val="99"/>
    <w:semiHidden/>
    <w:unhideWhenUsed/>
    <w:rsid w:val="00162E46"/>
    <w:pPr>
      <w:spacing w:after="120"/>
    </w:pPr>
  </w:style>
  <w:style w:type="character" w:customStyle="1" w:styleId="TextoindependienteCar">
    <w:name w:val="Texto independiente Car"/>
    <w:basedOn w:val="Fuentedeprrafopredeter"/>
    <w:link w:val="Textoindependiente"/>
    <w:uiPriority w:val="99"/>
    <w:semiHidden/>
    <w:rsid w:val="00162E46"/>
    <w:rPr>
      <w:rFonts w:ascii="Arial" w:eastAsia="Times New Roman" w:hAnsi="Arial"/>
      <w:sz w:val="22"/>
      <w:szCs w:val="22"/>
      <w:lang w:val="es-ES" w:eastAsia="en-US"/>
    </w:rPr>
  </w:style>
  <w:style w:type="paragraph" w:styleId="TtulodeTDC">
    <w:name w:val="TOC Heading"/>
    <w:basedOn w:val="Ttulo1"/>
    <w:next w:val="Normal"/>
    <w:uiPriority w:val="39"/>
    <w:unhideWhenUsed/>
    <w:qFormat/>
    <w:rsid w:val="00583109"/>
    <w:pPr>
      <w:keepLines/>
      <w:spacing w:line="276" w:lineRule="auto"/>
      <w:outlineLvl w:val="9"/>
    </w:pPr>
    <w:rPr>
      <w:rFonts w:eastAsia="Times New Roman"/>
      <w:kern w:val="0"/>
      <w:lang w:val="es-ES" w:eastAsia="en-US"/>
    </w:rPr>
  </w:style>
  <w:style w:type="paragraph" w:styleId="TDC1">
    <w:name w:val="toc 1"/>
    <w:basedOn w:val="Normal"/>
    <w:next w:val="Normal"/>
    <w:autoRedefine/>
    <w:uiPriority w:val="39"/>
    <w:unhideWhenUsed/>
    <w:rsid w:val="00D737E1"/>
    <w:pPr>
      <w:tabs>
        <w:tab w:val="left" w:pos="1100"/>
        <w:tab w:val="right" w:leader="dot" w:pos="9498"/>
      </w:tabs>
      <w:spacing w:after="0"/>
      <w:ind w:right="-142"/>
      <w:jc w:val="left"/>
    </w:pPr>
    <w:rPr>
      <w:rFonts w:asciiTheme="majorHAnsi" w:eastAsia="Batang" w:hAnsiTheme="majorHAnsi" w:cs="Arial"/>
      <w:b/>
      <w:noProof/>
      <w:color w:val="000000"/>
      <w:sz w:val="24"/>
      <w:szCs w:val="24"/>
      <w:lang w:eastAsia="es-ES_tradnl"/>
    </w:rPr>
  </w:style>
  <w:style w:type="paragraph" w:styleId="TDC2">
    <w:name w:val="toc 2"/>
    <w:basedOn w:val="Normal"/>
    <w:next w:val="Normal"/>
    <w:autoRedefine/>
    <w:uiPriority w:val="39"/>
    <w:unhideWhenUsed/>
    <w:rsid w:val="00F420CF"/>
    <w:pPr>
      <w:tabs>
        <w:tab w:val="left" w:pos="1540"/>
        <w:tab w:val="right" w:leader="dot" w:pos="9639"/>
      </w:tabs>
      <w:ind w:left="220"/>
    </w:pPr>
    <w:rPr>
      <w:rFonts w:ascii="Batang" w:eastAsia="Batang" w:hAnsi="Batang" w:cs="Arial"/>
      <w:noProof/>
    </w:rPr>
  </w:style>
  <w:style w:type="paragraph" w:styleId="TDC3">
    <w:name w:val="toc 3"/>
    <w:basedOn w:val="Normal"/>
    <w:next w:val="Normal"/>
    <w:autoRedefine/>
    <w:uiPriority w:val="39"/>
    <w:unhideWhenUsed/>
    <w:rsid w:val="006D6127"/>
    <w:pPr>
      <w:ind w:left="440"/>
    </w:pPr>
  </w:style>
  <w:style w:type="paragraph" w:styleId="TDC4">
    <w:name w:val="toc 4"/>
    <w:basedOn w:val="Normal"/>
    <w:next w:val="Normal"/>
    <w:autoRedefine/>
    <w:uiPriority w:val="39"/>
    <w:unhideWhenUsed/>
    <w:rsid w:val="00CF77CE"/>
    <w:pPr>
      <w:spacing w:after="100" w:line="276" w:lineRule="auto"/>
      <w:ind w:left="660" w:firstLine="0"/>
      <w:jc w:val="left"/>
    </w:pPr>
    <w:rPr>
      <w:rFonts w:ascii="Calibri" w:hAnsi="Calibri"/>
      <w:lang w:val="es-DO" w:eastAsia="es-DO"/>
    </w:rPr>
  </w:style>
  <w:style w:type="paragraph" w:styleId="TDC5">
    <w:name w:val="toc 5"/>
    <w:basedOn w:val="Normal"/>
    <w:next w:val="Normal"/>
    <w:autoRedefine/>
    <w:uiPriority w:val="39"/>
    <w:unhideWhenUsed/>
    <w:rsid w:val="00CF77CE"/>
    <w:pPr>
      <w:spacing w:after="100" w:line="276" w:lineRule="auto"/>
      <w:ind w:left="880" w:firstLine="0"/>
      <w:jc w:val="left"/>
    </w:pPr>
    <w:rPr>
      <w:rFonts w:ascii="Calibri" w:hAnsi="Calibri"/>
      <w:lang w:val="es-DO" w:eastAsia="es-DO"/>
    </w:rPr>
  </w:style>
  <w:style w:type="paragraph" w:styleId="TDC6">
    <w:name w:val="toc 6"/>
    <w:basedOn w:val="Normal"/>
    <w:next w:val="Normal"/>
    <w:autoRedefine/>
    <w:uiPriority w:val="39"/>
    <w:unhideWhenUsed/>
    <w:rsid w:val="00CF77CE"/>
    <w:pPr>
      <w:spacing w:after="100" w:line="276" w:lineRule="auto"/>
      <w:ind w:left="1100" w:firstLine="0"/>
      <w:jc w:val="left"/>
    </w:pPr>
    <w:rPr>
      <w:rFonts w:ascii="Calibri" w:hAnsi="Calibri"/>
      <w:lang w:val="es-DO" w:eastAsia="es-DO"/>
    </w:rPr>
  </w:style>
  <w:style w:type="paragraph" w:styleId="TDC7">
    <w:name w:val="toc 7"/>
    <w:basedOn w:val="Normal"/>
    <w:next w:val="Normal"/>
    <w:autoRedefine/>
    <w:uiPriority w:val="39"/>
    <w:unhideWhenUsed/>
    <w:rsid w:val="00CF77CE"/>
    <w:pPr>
      <w:spacing w:after="100" w:line="276" w:lineRule="auto"/>
      <w:ind w:left="1320" w:firstLine="0"/>
      <w:jc w:val="left"/>
    </w:pPr>
    <w:rPr>
      <w:rFonts w:ascii="Calibri" w:hAnsi="Calibri"/>
      <w:lang w:val="es-DO" w:eastAsia="es-DO"/>
    </w:rPr>
  </w:style>
  <w:style w:type="paragraph" w:styleId="TDC8">
    <w:name w:val="toc 8"/>
    <w:basedOn w:val="Normal"/>
    <w:next w:val="Normal"/>
    <w:autoRedefine/>
    <w:uiPriority w:val="39"/>
    <w:unhideWhenUsed/>
    <w:rsid w:val="00CF77CE"/>
    <w:pPr>
      <w:spacing w:after="100" w:line="276" w:lineRule="auto"/>
      <w:ind w:left="1540" w:firstLine="0"/>
      <w:jc w:val="left"/>
    </w:pPr>
    <w:rPr>
      <w:rFonts w:ascii="Calibri" w:hAnsi="Calibri"/>
      <w:lang w:val="es-DO" w:eastAsia="es-DO"/>
    </w:rPr>
  </w:style>
  <w:style w:type="paragraph" w:styleId="TDC9">
    <w:name w:val="toc 9"/>
    <w:basedOn w:val="Normal"/>
    <w:next w:val="Normal"/>
    <w:autoRedefine/>
    <w:uiPriority w:val="39"/>
    <w:unhideWhenUsed/>
    <w:rsid w:val="00CF77CE"/>
    <w:pPr>
      <w:spacing w:after="100" w:line="276" w:lineRule="auto"/>
      <w:ind w:left="1760" w:firstLine="0"/>
      <w:jc w:val="left"/>
    </w:pPr>
    <w:rPr>
      <w:rFonts w:ascii="Calibri" w:hAnsi="Calibri"/>
      <w:lang w:val="es-DO" w:eastAsia="es-DO"/>
    </w:rPr>
  </w:style>
  <w:style w:type="paragraph" w:styleId="Mapadeldocumento">
    <w:name w:val="Document Map"/>
    <w:basedOn w:val="Normal"/>
    <w:link w:val="MapadeldocumentoCar"/>
    <w:uiPriority w:val="99"/>
    <w:semiHidden/>
    <w:unhideWhenUsed/>
    <w:rsid w:val="000F26F3"/>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0F26F3"/>
    <w:rPr>
      <w:rFonts w:ascii="Tahoma" w:eastAsia="Times New Roman" w:hAnsi="Tahoma" w:cs="Tahoma"/>
      <w:sz w:val="16"/>
      <w:szCs w:val="16"/>
      <w:lang w:val="es-ES" w:eastAsia="en-US"/>
    </w:rPr>
  </w:style>
  <w:style w:type="paragraph" w:customStyle="1" w:styleId="tituloprincipalcontenido">
    <w:name w:val="titulo_principal_contenido"/>
    <w:basedOn w:val="Normal"/>
    <w:rsid w:val="0025365C"/>
    <w:pPr>
      <w:spacing w:before="100" w:beforeAutospacing="1" w:after="100" w:afterAutospacing="1" w:line="240" w:lineRule="auto"/>
      <w:ind w:firstLine="0"/>
      <w:jc w:val="left"/>
    </w:pPr>
    <w:rPr>
      <w:rFonts w:ascii="Times New Roman" w:hAnsi="Times New Roman"/>
      <w:sz w:val="24"/>
      <w:szCs w:val="24"/>
      <w:lang w:val="en-US"/>
    </w:rPr>
  </w:style>
  <w:style w:type="paragraph" w:customStyle="1" w:styleId="Estilo1">
    <w:name w:val="Estilo1"/>
    <w:basedOn w:val="Ttulo1"/>
    <w:link w:val="Estilo1Car"/>
    <w:qFormat/>
    <w:rsid w:val="00DF43A8"/>
    <w:pPr>
      <w:numPr>
        <w:numId w:val="4"/>
      </w:numPr>
    </w:pPr>
    <w:rPr>
      <w:color w:val="FFFFFF" w:themeColor="background1"/>
      <w:sz w:val="36"/>
      <w:szCs w:val="36"/>
    </w:rPr>
  </w:style>
  <w:style w:type="paragraph" w:customStyle="1" w:styleId="Estilo2">
    <w:name w:val="Estilo2"/>
    <w:basedOn w:val="Ttulo2"/>
    <w:link w:val="Estilo2Car"/>
    <w:qFormat/>
    <w:rsid w:val="00F66D2F"/>
    <w:pPr>
      <w:numPr>
        <w:numId w:val="94"/>
      </w:numPr>
      <w:shd w:val="clear" w:color="auto" w:fill="000000" w:themeFill="text1"/>
    </w:pPr>
    <w:rPr>
      <w:kern w:val="36"/>
    </w:rPr>
  </w:style>
  <w:style w:type="character" w:customStyle="1" w:styleId="Estilo1Car">
    <w:name w:val="Estilo1 Car"/>
    <w:basedOn w:val="Ttulo1Car"/>
    <w:link w:val="Estilo1"/>
    <w:rsid w:val="00DF43A8"/>
    <w:rPr>
      <w:rFonts w:ascii="Cambria" w:hAnsi="Cambria"/>
      <w:b/>
      <w:bCs/>
      <w:color w:val="FFFFFF" w:themeColor="background1"/>
      <w:kern w:val="36"/>
      <w:sz w:val="36"/>
      <w:szCs w:val="36"/>
      <w:lang w:val="es-DO" w:eastAsia="es-DO"/>
    </w:rPr>
  </w:style>
  <w:style w:type="character" w:customStyle="1" w:styleId="Estilo2Car">
    <w:name w:val="Estilo2 Car"/>
    <w:basedOn w:val="Ttulo2Car"/>
    <w:link w:val="Estilo2"/>
    <w:rsid w:val="00F66D2F"/>
    <w:rPr>
      <w:rFonts w:ascii="Batang" w:eastAsia="Batang" w:hAnsi="Batang"/>
      <w:b/>
      <w:bCs/>
      <w:color w:val="FFFFFF"/>
      <w:kern w:val="36"/>
      <w:sz w:val="36"/>
      <w:szCs w:val="36"/>
      <w:shd w:val="clear" w:color="auto" w:fill="000000" w:themeFill="text1"/>
      <w:lang w:val="es-DO" w:eastAsia="es-DO"/>
    </w:rPr>
  </w:style>
  <w:style w:type="table" w:styleId="Cuadrculaclara-nfasis2">
    <w:name w:val="Light Grid Accent 2"/>
    <w:basedOn w:val="Tablanormal"/>
    <w:uiPriority w:val="62"/>
    <w:rsid w:val="00044257"/>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character" w:customStyle="1" w:styleId="PrrafodelistaCar">
    <w:name w:val="Párrafo de lista Car"/>
    <w:basedOn w:val="Fuentedeprrafopredeter"/>
    <w:link w:val="Prrafodelista"/>
    <w:uiPriority w:val="34"/>
    <w:rsid w:val="002B140B"/>
    <w:rPr>
      <w:rFonts w:ascii="Arial" w:eastAsia="Times New Roman" w:hAnsi="Arial"/>
      <w:sz w:val="22"/>
      <w:szCs w:val="22"/>
      <w:lang w:eastAsia="en-US"/>
    </w:rPr>
  </w:style>
  <w:style w:type="paragraph" w:styleId="Ttulo">
    <w:name w:val="Title"/>
    <w:basedOn w:val="Normal"/>
    <w:link w:val="TtuloCar"/>
    <w:uiPriority w:val="99"/>
    <w:qFormat/>
    <w:rsid w:val="000C5F92"/>
    <w:pPr>
      <w:spacing w:after="0" w:line="240" w:lineRule="auto"/>
      <w:ind w:firstLine="0"/>
      <w:jc w:val="center"/>
    </w:pPr>
    <w:rPr>
      <w:rFonts w:ascii="Times New Roman" w:hAnsi="Times New Roman"/>
      <w:b/>
      <w:bCs/>
      <w:sz w:val="24"/>
      <w:szCs w:val="24"/>
      <w:lang w:eastAsia="es-ES"/>
    </w:rPr>
  </w:style>
  <w:style w:type="character" w:customStyle="1" w:styleId="TtuloCar">
    <w:name w:val="Título Car"/>
    <w:basedOn w:val="Fuentedeprrafopredeter"/>
    <w:link w:val="Ttulo"/>
    <w:uiPriority w:val="99"/>
    <w:rsid w:val="000C5F92"/>
    <w:rPr>
      <w:rFonts w:ascii="Times New Roman" w:eastAsia="Times New Roman" w:hAnsi="Times New Roman"/>
      <w:b/>
      <w:bCs/>
      <w:sz w:val="24"/>
      <w:szCs w:val="24"/>
    </w:rPr>
  </w:style>
</w:styles>
</file>

<file path=word/webSettings.xml><?xml version="1.0" encoding="utf-8"?>
<w:webSettings xmlns:r="http://schemas.openxmlformats.org/officeDocument/2006/relationships" xmlns:w="http://schemas.openxmlformats.org/wordprocessingml/2006/main">
  <w:divs>
    <w:div w:id="76484654">
      <w:bodyDiv w:val="1"/>
      <w:marLeft w:val="0"/>
      <w:marRight w:val="0"/>
      <w:marTop w:val="0"/>
      <w:marBottom w:val="0"/>
      <w:divBdr>
        <w:top w:val="none" w:sz="0" w:space="0" w:color="auto"/>
        <w:left w:val="none" w:sz="0" w:space="0" w:color="auto"/>
        <w:bottom w:val="none" w:sz="0" w:space="0" w:color="auto"/>
        <w:right w:val="none" w:sz="0" w:space="0" w:color="auto"/>
      </w:divBdr>
      <w:divsChild>
        <w:div w:id="11415409">
          <w:marLeft w:val="0"/>
          <w:marRight w:val="0"/>
          <w:marTop w:val="0"/>
          <w:marBottom w:val="0"/>
          <w:divBdr>
            <w:top w:val="none" w:sz="0" w:space="0" w:color="auto"/>
            <w:left w:val="none" w:sz="0" w:space="0" w:color="auto"/>
            <w:bottom w:val="none" w:sz="0" w:space="0" w:color="auto"/>
            <w:right w:val="none" w:sz="0" w:space="0" w:color="auto"/>
          </w:divBdr>
        </w:div>
        <w:div w:id="41246476">
          <w:marLeft w:val="0"/>
          <w:marRight w:val="0"/>
          <w:marTop w:val="0"/>
          <w:marBottom w:val="0"/>
          <w:divBdr>
            <w:top w:val="none" w:sz="0" w:space="0" w:color="auto"/>
            <w:left w:val="none" w:sz="0" w:space="0" w:color="auto"/>
            <w:bottom w:val="none" w:sz="0" w:space="0" w:color="auto"/>
            <w:right w:val="none" w:sz="0" w:space="0" w:color="auto"/>
          </w:divBdr>
        </w:div>
        <w:div w:id="156188627">
          <w:marLeft w:val="0"/>
          <w:marRight w:val="0"/>
          <w:marTop w:val="0"/>
          <w:marBottom w:val="0"/>
          <w:divBdr>
            <w:top w:val="none" w:sz="0" w:space="0" w:color="auto"/>
            <w:left w:val="none" w:sz="0" w:space="0" w:color="auto"/>
            <w:bottom w:val="none" w:sz="0" w:space="0" w:color="auto"/>
            <w:right w:val="none" w:sz="0" w:space="0" w:color="auto"/>
          </w:divBdr>
        </w:div>
        <w:div w:id="329212998">
          <w:marLeft w:val="0"/>
          <w:marRight w:val="0"/>
          <w:marTop w:val="0"/>
          <w:marBottom w:val="0"/>
          <w:divBdr>
            <w:top w:val="none" w:sz="0" w:space="0" w:color="auto"/>
            <w:left w:val="none" w:sz="0" w:space="0" w:color="auto"/>
            <w:bottom w:val="none" w:sz="0" w:space="0" w:color="auto"/>
            <w:right w:val="none" w:sz="0" w:space="0" w:color="auto"/>
          </w:divBdr>
        </w:div>
        <w:div w:id="343871844">
          <w:marLeft w:val="0"/>
          <w:marRight w:val="0"/>
          <w:marTop w:val="0"/>
          <w:marBottom w:val="0"/>
          <w:divBdr>
            <w:top w:val="none" w:sz="0" w:space="0" w:color="auto"/>
            <w:left w:val="none" w:sz="0" w:space="0" w:color="auto"/>
            <w:bottom w:val="none" w:sz="0" w:space="0" w:color="auto"/>
            <w:right w:val="none" w:sz="0" w:space="0" w:color="auto"/>
          </w:divBdr>
        </w:div>
        <w:div w:id="372272572">
          <w:marLeft w:val="0"/>
          <w:marRight w:val="0"/>
          <w:marTop w:val="0"/>
          <w:marBottom w:val="0"/>
          <w:divBdr>
            <w:top w:val="none" w:sz="0" w:space="0" w:color="auto"/>
            <w:left w:val="none" w:sz="0" w:space="0" w:color="auto"/>
            <w:bottom w:val="none" w:sz="0" w:space="0" w:color="auto"/>
            <w:right w:val="none" w:sz="0" w:space="0" w:color="auto"/>
          </w:divBdr>
        </w:div>
        <w:div w:id="424618640">
          <w:marLeft w:val="0"/>
          <w:marRight w:val="0"/>
          <w:marTop w:val="0"/>
          <w:marBottom w:val="0"/>
          <w:divBdr>
            <w:top w:val="none" w:sz="0" w:space="0" w:color="auto"/>
            <w:left w:val="none" w:sz="0" w:space="0" w:color="auto"/>
            <w:bottom w:val="none" w:sz="0" w:space="0" w:color="auto"/>
            <w:right w:val="none" w:sz="0" w:space="0" w:color="auto"/>
          </w:divBdr>
        </w:div>
        <w:div w:id="504828952">
          <w:marLeft w:val="0"/>
          <w:marRight w:val="0"/>
          <w:marTop w:val="0"/>
          <w:marBottom w:val="0"/>
          <w:divBdr>
            <w:top w:val="none" w:sz="0" w:space="0" w:color="auto"/>
            <w:left w:val="none" w:sz="0" w:space="0" w:color="auto"/>
            <w:bottom w:val="none" w:sz="0" w:space="0" w:color="auto"/>
            <w:right w:val="none" w:sz="0" w:space="0" w:color="auto"/>
          </w:divBdr>
        </w:div>
        <w:div w:id="568921367">
          <w:marLeft w:val="0"/>
          <w:marRight w:val="0"/>
          <w:marTop w:val="0"/>
          <w:marBottom w:val="0"/>
          <w:divBdr>
            <w:top w:val="none" w:sz="0" w:space="0" w:color="auto"/>
            <w:left w:val="none" w:sz="0" w:space="0" w:color="auto"/>
            <w:bottom w:val="none" w:sz="0" w:space="0" w:color="auto"/>
            <w:right w:val="none" w:sz="0" w:space="0" w:color="auto"/>
          </w:divBdr>
        </w:div>
        <w:div w:id="734546702">
          <w:marLeft w:val="0"/>
          <w:marRight w:val="0"/>
          <w:marTop w:val="0"/>
          <w:marBottom w:val="0"/>
          <w:divBdr>
            <w:top w:val="none" w:sz="0" w:space="0" w:color="auto"/>
            <w:left w:val="none" w:sz="0" w:space="0" w:color="auto"/>
            <w:bottom w:val="none" w:sz="0" w:space="0" w:color="auto"/>
            <w:right w:val="none" w:sz="0" w:space="0" w:color="auto"/>
          </w:divBdr>
        </w:div>
        <w:div w:id="931665501">
          <w:marLeft w:val="0"/>
          <w:marRight w:val="0"/>
          <w:marTop w:val="0"/>
          <w:marBottom w:val="0"/>
          <w:divBdr>
            <w:top w:val="none" w:sz="0" w:space="0" w:color="auto"/>
            <w:left w:val="none" w:sz="0" w:space="0" w:color="auto"/>
            <w:bottom w:val="none" w:sz="0" w:space="0" w:color="auto"/>
            <w:right w:val="none" w:sz="0" w:space="0" w:color="auto"/>
          </w:divBdr>
        </w:div>
        <w:div w:id="1001156557">
          <w:marLeft w:val="0"/>
          <w:marRight w:val="0"/>
          <w:marTop w:val="0"/>
          <w:marBottom w:val="0"/>
          <w:divBdr>
            <w:top w:val="none" w:sz="0" w:space="0" w:color="auto"/>
            <w:left w:val="none" w:sz="0" w:space="0" w:color="auto"/>
            <w:bottom w:val="none" w:sz="0" w:space="0" w:color="auto"/>
            <w:right w:val="none" w:sz="0" w:space="0" w:color="auto"/>
          </w:divBdr>
        </w:div>
        <w:div w:id="1013805420">
          <w:marLeft w:val="0"/>
          <w:marRight w:val="0"/>
          <w:marTop w:val="0"/>
          <w:marBottom w:val="0"/>
          <w:divBdr>
            <w:top w:val="none" w:sz="0" w:space="0" w:color="auto"/>
            <w:left w:val="none" w:sz="0" w:space="0" w:color="auto"/>
            <w:bottom w:val="none" w:sz="0" w:space="0" w:color="auto"/>
            <w:right w:val="none" w:sz="0" w:space="0" w:color="auto"/>
          </w:divBdr>
        </w:div>
        <w:div w:id="1082527400">
          <w:marLeft w:val="0"/>
          <w:marRight w:val="0"/>
          <w:marTop w:val="0"/>
          <w:marBottom w:val="0"/>
          <w:divBdr>
            <w:top w:val="none" w:sz="0" w:space="0" w:color="auto"/>
            <w:left w:val="none" w:sz="0" w:space="0" w:color="auto"/>
            <w:bottom w:val="none" w:sz="0" w:space="0" w:color="auto"/>
            <w:right w:val="none" w:sz="0" w:space="0" w:color="auto"/>
          </w:divBdr>
        </w:div>
        <w:div w:id="1116943869">
          <w:marLeft w:val="0"/>
          <w:marRight w:val="0"/>
          <w:marTop w:val="0"/>
          <w:marBottom w:val="0"/>
          <w:divBdr>
            <w:top w:val="none" w:sz="0" w:space="0" w:color="auto"/>
            <w:left w:val="none" w:sz="0" w:space="0" w:color="auto"/>
            <w:bottom w:val="none" w:sz="0" w:space="0" w:color="auto"/>
            <w:right w:val="none" w:sz="0" w:space="0" w:color="auto"/>
          </w:divBdr>
        </w:div>
        <w:div w:id="1295797907">
          <w:marLeft w:val="0"/>
          <w:marRight w:val="0"/>
          <w:marTop w:val="0"/>
          <w:marBottom w:val="0"/>
          <w:divBdr>
            <w:top w:val="none" w:sz="0" w:space="0" w:color="auto"/>
            <w:left w:val="none" w:sz="0" w:space="0" w:color="auto"/>
            <w:bottom w:val="none" w:sz="0" w:space="0" w:color="auto"/>
            <w:right w:val="none" w:sz="0" w:space="0" w:color="auto"/>
          </w:divBdr>
        </w:div>
        <w:div w:id="1347173092">
          <w:marLeft w:val="0"/>
          <w:marRight w:val="0"/>
          <w:marTop w:val="0"/>
          <w:marBottom w:val="0"/>
          <w:divBdr>
            <w:top w:val="none" w:sz="0" w:space="0" w:color="auto"/>
            <w:left w:val="none" w:sz="0" w:space="0" w:color="auto"/>
            <w:bottom w:val="none" w:sz="0" w:space="0" w:color="auto"/>
            <w:right w:val="none" w:sz="0" w:space="0" w:color="auto"/>
          </w:divBdr>
        </w:div>
        <w:div w:id="1444157388">
          <w:marLeft w:val="0"/>
          <w:marRight w:val="0"/>
          <w:marTop w:val="0"/>
          <w:marBottom w:val="0"/>
          <w:divBdr>
            <w:top w:val="none" w:sz="0" w:space="0" w:color="auto"/>
            <w:left w:val="none" w:sz="0" w:space="0" w:color="auto"/>
            <w:bottom w:val="none" w:sz="0" w:space="0" w:color="auto"/>
            <w:right w:val="none" w:sz="0" w:space="0" w:color="auto"/>
          </w:divBdr>
        </w:div>
        <w:div w:id="1486045913">
          <w:marLeft w:val="0"/>
          <w:marRight w:val="0"/>
          <w:marTop w:val="0"/>
          <w:marBottom w:val="0"/>
          <w:divBdr>
            <w:top w:val="none" w:sz="0" w:space="0" w:color="auto"/>
            <w:left w:val="none" w:sz="0" w:space="0" w:color="auto"/>
            <w:bottom w:val="none" w:sz="0" w:space="0" w:color="auto"/>
            <w:right w:val="none" w:sz="0" w:space="0" w:color="auto"/>
          </w:divBdr>
        </w:div>
        <w:div w:id="1605308474">
          <w:marLeft w:val="0"/>
          <w:marRight w:val="0"/>
          <w:marTop w:val="0"/>
          <w:marBottom w:val="0"/>
          <w:divBdr>
            <w:top w:val="none" w:sz="0" w:space="0" w:color="auto"/>
            <w:left w:val="none" w:sz="0" w:space="0" w:color="auto"/>
            <w:bottom w:val="none" w:sz="0" w:space="0" w:color="auto"/>
            <w:right w:val="none" w:sz="0" w:space="0" w:color="auto"/>
          </w:divBdr>
        </w:div>
        <w:div w:id="1688673432">
          <w:marLeft w:val="0"/>
          <w:marRight w:val="0"/>
          <w:marTop w:val="0"/>
          <w:marBottom w:val="0"/>
          <w:divBdr>
            <w:top w:val="none" w:sz="0" w:space="0" w:color="auto"/>
            <w:left w:val="none" w:sz="0" w:space="0" w:color="auto"/>
            <w:bottom w:val="none" w:sz="0" w:space="0" w:color="auto"/>
            <w:right w:val="none" w:sz="0" w:space="0" w:color="auto"/>
          </w:divBdr>
        </w:div>
        <w:div w:id="1738429304">
          <w:marLeft w:val="0"/>
          <w:marRight w:val="0"/>
          <w:marTop w:val="0"/>
          <w:marBottom w:val="0"/>
          <w:divBdr>
            <w:top w:val="none" w:sz="0" w:space="0" w:color="auto"/>
            <w:left w:val="none" w:sz="0" w:space="0" w:color="auto"/>
            <w:bottom w:val="none" w:sz="0" w:space="0" w:color="auto"/>
            <w:right w:val="none" w:sz="0" w:space="0" w:color="auto"/>
          </w:divBdr>
        </w:div>
        <w:div w:id="1870217879">
          <w:marLeft w:val="0"/>
          <w:marRight w:val="0"/>
          <w:marTop w:val="0"/>
          <w:marBottom w:val="0"/>
          <w:divBdr>
            <w:top w:val="none" w:sz="0" w:space="0" w:color="auto"/>
            <w:left w:val="none" w:sz="0" w:space="0" w:color="auto"/>
            <w:bottom w:val="none" w:sz="0" w:space="0" w:color="auto"/>
            <w:right w:val="none" w:sz="0" w:space="0" w:color="auto"/>
          </w:divBdr>
        </w:div>
        <w:div w:id="1922833911">
          <w:marLeft w:val="0"/>
          <w:marRight w:val="0"/>
          <w:marTop w:val="0"/>
          <w:marBottom w:val="0"/>
          <w:divBdr>
            <w:top w:val="none" w:sz="0" w:space="0" w:color="auto"/>
            <w:left w:val="none" w:sz="0" w:space="0" w:color="auto"/>
            <w:bottom w:val="none" w:sz="0" w:space="0" w:color="auto"/>
            <w:right w:val="none" w:sz="0" w:space="0" w:color="auto"/>
          </w:divBdr>
        </w:div>
        <w:div w:id="2005472539">
          <w:marLeft w:val="0"/>
          <w:marRight w:val="0"/>
          <w:marTop w:val="0"/>
          <w:marBottom w:val="0"/>
          <w:divBdr>
            <w:top w:val="none" w:sz="0" w:space="0" w:color="auto"/>
            <w:left w:val="none" w:sz="0" w:space="0" w:color="auto"/>
            <w:bottom w:val="none" w:sz="0" w:space="0" w:color="auto"/>
            <w:right w:val="none" w:sz="0" w:space="0" w:color="auto"/>
          </w:divBdr>
        </w:div>
        <w:div w:id="2050178097">
          <w:marLeft w:val="0"/>
          <w:marRight w:val="0"/>
          <w:marTop w:val="0"/>
          <w:marBottom w:val="0"/>
          <w:divBdr>
            <w:top w:val="none" w:sz="0" w:space="0" w:color="auto"/>
            <w:left w:val="none" w:sz="0" w:space="0" w:color="auto"/>
            <w:bottom w:val="none" w:sz="0" w:space="0" w:color="auto"/>
            <w:right w:val="none" w:sz="0" w:space="0" w:color="auto"/>
          </w:divBdr>
        </w:div>
      </w:divsChild>
    </w:div>
    <w:div w:id="77674827">
      <w:bodyDiv w:val="1"/>
      <w:marLeft w:val="0"/>
      <w:marRight w:val="0"/>
      <w:marTop w:val="0"/>
      <w:marBottom w:val="0"/>
      <w:divBdr>
        <w:top w:val="none" w:sz="0" w:space="0" w:color="auto"/>
        <w:left w:val="none" w:sz="0" w:space="0" w:color="auto"/>
        <w:bottom w:val="none" w:sz="0" w:space="0" w:color="auto"/>
        <w:right w:val="none" w:sz="0" w:space="0" w:color="auto"/>
      </w:divBdr>
      <w:divsChild>
        <w:div w:id="160046475">
          <w:marLeft w:val="0"/>
          <w:marRight w:val="0"/>
          <w:marTop w:val="0"/>
          <w:marBottom w:val="151"/>
          <w:divBdr>
            <w:top w:val="none" w:sz="0" w:space="0" w:color="auto"/>
            <w:left w:val="none" w:sz="0" w:space="0" w:color="auto"/>
            <w:bottom w:val="none" w:sz="0" w:space="0" w:color="auto"/>
            <w:right w:val="none" w:sz="0" w:space="0" w:color="auto"/>
          </w:divBdr>
        </w:div>
        <w:div w:id="205143351">
          <w:marLeft w:val="0"/>
          <w:marRight w:val="0"/>
          <w:marTop w:val="0"/>
          <w:marBottom w:val="151"/>
          <w:divBdr>
            <w:top w:val="none" w:sz="0" w:space="0" w:color="auto"/>
            <w:left w:val="none" w:sz="0" w:space="0" w:color="auto"/>
            <w:bottom w:val="none" w:sz="0" w:space="0" w:color="auto"/>
            <w:right w:val="none" w:sz="0" w:space="0" w:color="auto"/>
          </w:divBdr>
        </w:div>
        <w:div w:id="1279874454">
          <w:marLeft w:val="0"/>
          <w:marRight w:val="0"/>
          <w:marTop w:val="0"/>
          <w:marBottom w:val="151"/>
          <w:divBdr>
            <w:top w:val="none" w:sz="0" w:space="0" w:color="auto"/>
            <w:left w:val="none" w:sz="0" w:space="0" w:color="auto"/>
            <w:bottom w:val="none" w:sz="0" w:space="0" w:color="auto"/>
            <w:right w:val="none" w:sz="0" w:space="0" w:color="auto"/>
          </w:divBdr>
        </w:div>
        <w:div w:id="1346708858">
          <w:marLeft w:val="0"/>
          <w:marRight w:val="0"/>
          <w:marTop w:val="0"/>
          <w:marBottom w:val="151"/>
          <w:divBdr>
            <w:top w:val="none" w:sz="0" w:space="0" w:color="auto"/>
            <w:left w:val="none" w:sz="0" w:space="0" w:color="auto"/>
            <w:bottom w:val="none" w:sz="0" w:space="0" w:color="auto"/>
            <w:right w:val="none" w:sz="0" w:space="0" w:color="auto"/>
          </w:divBdr>
        </w:div>
        <w:div w:id="1501391778">
          <w:marLeft w:val="0"/>
          <w:marRight w:val="0"/>
          <w:marTop w:val="0"/>
          <w:marBottom w:val="151"/>
          <w:divBdr>
            <w:top w:val="none" w:sz="0" w:space="0" w:color="auto"/>
            <w:left w:val="none" w:sz="0" w:space="0" w:color="auto"/>
            <w:bottom w:val="none" w:sz="0" w:space="0" w:color="auto"/>
            <w:right w:val="none" w:sz="0" w:space="0" w:color="auto"/>
          </w:divBdr>
        </w:div>
        <w:div w:id="1818918506">
          <w:marLeft w:val="0"/>
          <w:marRight w:val="0"/>
          <w:marTop w:val="0"/>
          <w:marBottom w:val="151"/>
          <w:divBdr>
            <w:top w:val="none" w:sz="0" w:space="0" w:color="auto"/>
            <w:left w:val="none" w:sz="0" w:space="0" w:color="auto"/>
            <w:bottom w:val="none" w:sz="0" w:space="0" w:color="auto"/>
            <w:right w:val="none" w:sz="0" w:space="0" w:color="auto"/>
          </w:divBdr>
        </w:div>
      </w:divsChild>
    </w:div>
    <w:div w:id="156920406">
      <w:bodyDiv w:val="1"/>
      <w:marLeft w:val="0"/>
      <w:marRight w:val="0"/>
      <w:marTop w:val="0"/>
      <w:marBottom w:val="0"/>
      <w:divBdr>
        <w:top w:val="none" w:sz="0" w:space="0" w:color="auto"/>
        <w:left w:val="none" w:sz="0" w:space="0" w:color="auto"/>
        <w:bottom w:val="none" w:sz="0" w:space="0" w:color="auto"/>
        <w:right w:val="none" w:sz="0" w:space="0" w:color="auto"/>
      </w:divBdr>
      <w:divsChild>
        <w:div w:id="335042303">
          <w:marLeft w:val="547"/>
          <w:marRight w:val="0"/>
          <w:marTop w:val="86"/>
          <w:marBottom w:val="0"/>
          <w:divBdr>
            <w:top w:val="none" w:sz="0" w:space="0" w:color="auto"/>
            <w:left w:val="none" w:sz="0" w:space="0" w:color="auto"/>
            <w:bottom w:val="none" w:sz="0" w:space="0" w:color="auto"/>
            <w:right w:val="none" w:sz="0" w:space="0" w:color="auto"/>
          </w:divBdr>
        </w:div>
        <w:div w:id="1324508728">
          <w:marLeft w:val="547"/>
          <w:marRight w:val="0"/>
          <w:marTop w:val="86"/>
          <w:marBottom w:val="0"/>
          <w:divBdr>
            <w:top w:val="none" w:sz="0" w:space="0" w:color="auto"/>
            <w:left w:val="none" w:sz="0" w:space="0" w:color="auto"/>
            <w:bottom w:val="none" w:sz="0" w:space="0" w:color="auto"/>
            <w:right w:val="none" w:sz="0" w:space="0" w:color="auto"/>
          </w:divBdr>
        </w:div>
        <w:div w:id="1384138210">
          <w:marLeft w:val="547"/>
          <w:marRight w:val="0"/>
          <w:marTop w:val="86"/>
          <w:marBottom w:val="0"/>
          <w:divBdr>
            <w:top w:val="none" w:sz="0" w:space="0" w:color="auto"/>
            <w:left w:val="none" w:sz="0" w:space="0" w:color="auto"/>
            <w:bottom w:val="none" w:sz="0" w:space="0" w:color="auto"/>
            <w:right w:val="none" w:sz="0" w:space="0" w:color="auto"/>
          </w:divBdr>
        </w:div>
        <w:div w:id="2034964227">
          <w:marLeft w:val="547"/>
          <w:marRight w:val="0"/>
          <w:marTop w:val="86"/>
          <w:marBottom w:val="0"/>
          <w:divBdr>
            <w:top w:val="none" w:sz="0" w:space="0" w:color="auto"/>
            <w:left w:val="none" w:sz="0" w:space="0" w:color="auto"/>
            <w:bottom w:val="none" w:sz="0" w:space="0" w:color="auto"/>
            <w:right w:val="none" w:sz="0" w:space="0" w:color="auto"/>
          </w:divBdr>
        </w:div>
      </w:divsChild>
    </w:div>
    <w:div w:id="175925929">
      <w:bodyDiv w:val="1"/>
      <w:marLeft w:val="0"/>
      <w:marRight w:val="0"/>
      <w:marTop w:val="0"/>
      <w:marBottom w:val="0"/>
      <w:divBdr>
        <w:top w:val="none" w:sz="0" w:space="0" w:color="auto"/>
        <w:left w:val="none" w:sz="0" w:space="0" w:color="auto"/>
        <w:bottom w:val="none" w:sz="0" w:space="0" w:color="auto"/>
        <w:right w:val="none" w:sz="0" w:space="0" w:color="auto"/>
      </w:divBdr>
    </w:div>
    <w:div w:id="210381338">
      <w:bodyDiv w:val="1"/>
      <w:marLeft w:val="0"/>
      <w:marRight w:val="0"/>
      <w:marTop w:val="0"/>
      <w:marBottom w:val="0"/>
      <w:divBdr>
        <w:top w:val="none" w:sz="0" w:space="0" w:color="auto"/>
        <w:left w:val="none" w:sz="0" w:space="0" w:color="auto"/>
        <w:bottom w:val="none" w:sz="0" w:space="0" w:color="auto"/>
        <w:right w:val="none" w:sz="0" w:space="0" w:color="auto"/>
      </w:divBdr>
    </w:div>
    <w:div w:id="235669736">
      <w:bodyDiv w:val="1"/>
      <w:marLeft w:val="0"/>
      <w:marRight w:val="0"/>
      <w:marTop w:val="0"/>
      <w:marBottom w:val="0"/>
      <w:divBdr>
        <w:top w:val="none" w:sz="0" w:space="0" w:color="auto"/>
        <w:left w:val="none" w:sz="0" w:space="0" w:color="auto"/>
        <w:bottom w:val="none" w:sz="0" w:space="0" w:color="auto"/>
        <w:right w:val="none" w:sz="0" w:space="0" w:color="auto"/>
      </w:divBdr>
      <w:divsChild>
        <w:div w:id="1915972993">
          <w:marLeft w:val="547"/>
          <w:marRight w:val="0"/>
          <w:marTop w:val="96"/>
          <w:marBottom w:val="0"/>
          <w:divBdr>
            <w:top w:val="none" w:sz="0" w:space="0" w:color="auto"/>
            <w:left w:val="none" w:sz="0" w:space="0" w:color="auto"/>
            <w:bottom w:val="none" w:sz="0" w:space="0" w:color="auto"/>
            <w:right w:val="none" w:sz="0" w:space="0" w:color="auto"/>
          </w:divBdr>
        </w:div>
      </w:divsChild>
    </w:div>
    <w:div w:id="287129562">
      <w:bodyDiv w:val="1"/>
      <w:marLeft w:val="0"/>
      <w:marRight w:val="0"/>
      <w:marTop w:val="0"/>
      <w:marBottom w:val="0"/>
      <w:divBdr>
        <w:top w:val="none" w:sz="0" w:space="0" w:color="auto"/>
        <w:left w:val="none" w:sz="0" w:space="0" w:color="auto"/>
        <w:bottom w:val="none" w:sz="0" w:space="0" w:color="auto"/>
        <w:right w:val="none" w:sz="0" w:space="0" w:color="auto"/>
      </w:divBdr>
      <w:divsChild>
        <w:div w:id="64762341">
          <w:marLeft w:val="0"/>
          <w:marRight w:val="0"/>
          <w:marTop w:val="0"/>
          <w:marBottom w:val="0"/>
          <w:divBdr>
            <w:top w:val="none" w:sz="0" w:space="0" w:color="auto"/>
            <w:left w:val="none" w:sz="0" w:space="0" w:color="auto"/>
            <w:bottom w:val="none" w:sz="0" w:space="0" w:color="auto"/>
            <w:right w:val="none" w:sz="0" w:space="0" w:color="auto"/>
          </w:divBdr>
        </w:div>
        <w:div w:id="129833090">
          <w:marLeft w:val="0"/>
          <w:marRight w:val="0"/>
          <w:marTop w:val="0"/>
          <w:marBottom w:val="0"/>
          <w:divBdr>
            <w:top w:val="none" w:sz="0" w:space="0" w:color="auto"/>
            <w:left w:val="none" w:sz="0" w:space="0" w:color="auto"/>
            <w:bottom w:val="none" w:sz="0" w:space="0" w:color="auto"/>
            <w:right w:val="none" w:sz="0" w:space="0" w:color="auto"/>
          </w:divBdr>
        </w:div>
        <w:div w:id="154809474">
          <w:marLeft w:val="0"/>
          <w:marRight w:val="0"/>
          <w:marTop w:val="0"/>
          <w:marBottom w:val="0"/>
          <w:divBdr>
            <w:top w:val="none" w:sz="0" w:space="0" w:color="auto"/>
            <w:left w:val="none" w:sz="0" w:space="0" w:color="auto"/>
            <w:bottom w:val="none" w:sz="0" w:space="0" w:color="auto"/>
            <w:right w:val="none" w:sz="0" w:space="0" w:color="auto"/>
          </w:divBdr>
        </w:div>
        <w:div w:id="329992651">
          <w:marLeft w:val="0"/>
          <w:marRight w:val="0"/>
          <w:marTop w:val="0"/>
          <w:marBottom w:val="0"/>
          <w:divBdr>
            <w:top w:val="none" w:sz="0" w:space="0" w:color="auto"/>
            <w:left w:val="none" w:sz="0" w:space="0" w:color="auto"/>
            <w:bottom w:val="none" w:sz="0" w:space="0" w:color="auto"/>
            <w:right w:val="none" w:sz="0" w:space="0" w:color="auto"/>
          </w:divBdr>
        </w:div>
        <w:div w:id="353382960">
          <w:marLeft w:val="0"/>
          <w:marRight w:val="0"/>
          <w:marTop w:val="0"/>
          <w:marBottom w:val="0"/>
          <w:divBdr>
            <w:top w:val="none" w:sz="0" w:space="0" w:color="auto"/>
            <w:left w:val="none" w:sz="0" w:space="0" w:color="auto"/>
            <w:bottom w:val="none" w:sz="0" w:space="0" w:color="auto"/>
            <w:right w:val="none" w:sz="0" w:space="0" w:color="auto"/>
          </w:divBdr>
        </w:div>
        <w:div w:id="587924604">
          <w:marLeft w:val="0"/>
          <w:marRight w:val="0"/>
          <w:marTop w:val="0"/>
          <w:marBottom w:val="0"/>
          <w:divBdr>
            <w:top w:val="none" w:sz="0" w:space="0" w:color="auto"/>
            <w:left w:val="none" w:sz="0" w:space="0" w:color="auto"/>
            <w:bottom w:val="none" w:sz="0" w:space="0" w:color="auto"/>
            <w:right w:val="none" w:sz="0" w:space="0" w:color="auto"/>
          </w:divBdr>
        </w:div>
        <w:div w:id="647785880">
          <w:marLeft w:val="0"/>
          <w:marRight w:val="0"/>
          <w:marTop w:val="0"/>
          <w:marBottom w:val="0"/>
          <w:divBdr>
            <w:top w:val="none" w:sz="0" w:space="0" w:color="auto"/>
            <w:left w:val="none" w:sz="0" w:space="0" w:color="auto"/>
            <w:bottom w:val="none" w:sz="0" w:space="0" w:color="auto"/>
            <w:right w:val="none" w:sz="0" w:space="0" w:color="auto"/>
          </w:divBdr>
        </w:div>
        <w:div w:id="997686111">
          <w:marLeft w:val="0"/>
          <w:marRight w:val="0"/>
          <w:marTop w:val="0"/>
          <w:marBottom w:val="0"/>
          <w:divBdr>
            <w:top w:val="none" w:sz="0" w:space="0" w:color="auto"/>
            <w:left w:val="none" w:sz="0" w:space="0" w:color="auto"/>
            <w:bottom w:val="none" w:sz="0" w:space="0" w:color="auto"/>
            <w:right w:val="none" w:sz="0" w:space="0" w:color="auto"/>
          </w:divBdr>
        </w:div>
        <w:div w:id="1064640388">
          <w:marLeft w:val="0"/>
          <w:marRight w:val="0"/>
          <w:marTop w:val="0"/>
          <w:marBottom w:val="0"/>
          <w:divBdr>
            <w:top w:val="none" w:sz="0" w:space="0" w:color="auto"/>
            <w:left w:val="none" w:sz="0" w:space="0" w:color="auto"/>
            <w:bottom w:val="none" w:sz="0" w:space="0" w:color="auto"/>
            <w:right w:val="none" w:sz="0" w:space="0" w:color="auto"/>
          </w:divBdr>
        </w:div>
        <w:div w:id="1150949636">
          <w:marLeft w:val="0"/>
          <w:marRight w:val="0"/>
          <w:marTop w:val="0"/>
          <w:marBottom w:val="0"/>
          <w:divBdr>
            <w:top w:val="none" w:sz="0" w:space="0" w:color="auto"/>
            <w:left w:val="none" w:sz="0" w:space="0" w:color="auto"/>
            <w:bottom w:val="none" w:sz="0" w:space="0" w:color="auto"/>
            <w:right w:val="none" w:sz="0" w:space="0" w:color="auto"/>
          </w:divBdr>
        </w:div>
        <w:div w:id="1421021372">
          <w:marLeft w:val="0"/>
          <w:marRight w:val="0"/>
          <w:marTop w:val="0"/>
          <w:marBottom w:val="0"/>
          <w:divBdr>
            <w:top w:val="none" w:sz="0" w:space="0" w:color="auto"/>
            <w:left w:val="none" w:sz="0" w:space="0" w:color="auto"/>
            <w:bottom w:val="none" w:sz="0" w:space="0" w:color="auto"/>
            <w:right w:val="none" w:sz="0" w:space="0" w:color="auto"/>
          </w:divBdr>
        </w:div>
        <w:div w:id="1629123286">
          <w:marLeft w:val="0"/>
          <w:marRight w:val="0"/>
          <w:marTop w:val="0"/>
          <w:marBottom w:val="0"/>
          <w:divBdr>
            <w:top w:val="none" w:sz="0" w:space="0" w:color="auto"/>
            <w:left w:val="none" w:sz="0" w:space="0" w:color="auto"/>
            <w:bottom w:val="none" w:sz="0" w:space="0" w:color="auto"/>
            <w:right w:val="none" w:sz="0" w:space="0" w:color="auto"/>
          </w:divBdr>
        </w:div>
        <w:div w:id="1835294343">
          <w:marLeft w:val="0"/>
          <w:marRight w:val="0"/>
          <w:marTop w:val="0"/>
          <w:marBottom w:val="0"/>
          <w:divBdr>
            <w:top w:val="none" w:sz="0" w:space="0" w:color="auto"/>
            <w:left w:val="none" w:sz="0" w:space="0" w:color="auto"/>
            <w:bottom w:val="none" w:sz="0" w:space="0" w:color="auto"/>
            <w:right w:val="none" w:sz="0" w:space="0" w:color="auto"/>
          </w:divBdr>
        </w:div>
        <w:div w:id="1844393187">
          <w:marLeft w:val="0"/>
          <w:marRight w:val="0"/>
          <w:marTop w:val="0"/>
          <w:marBottom w:val="0"/>
          <w:divBdr>
            <w:top w:val="none" w:sz="0" w:space="0" w:color="auto"/>
            <w:left w:val="none" w:sz="0" w:space="0" w:color="auto"/>
            <w:bottom w:val="none" w:sz="0" w:space="0" w:color="auto"/>
            <w:right w:val="none" w:sz="0" w:space="0" w:color="auto"/>
          </w:divBdr>
        </w:div>
        <w:div w:id="1947693961">
          <w:marLeft w:val="0"/>
          <w:marRight w:val="0"/>
          <w:marTop w:val="0"/>
          <w:marBottom w:val="0"/>
          <w:divBdr>
            <w:top w:val="none" w:sz="0" w:space="0" w:color="auto"/>
            <w:left w:val="none" w:sz="0" w:space="0" w:color="auto"/>
            <w:bottom w:val="none" w:sz="0" w:space="0" w:color="auto"/>
            <w:right w:val="none" w:sz="0" w:space="0" w:color="auto"/>
          </w:divBdr>
        </w:div>
        <w:div w:id="2067216320">
          <w:marLeft w:val="0"/>
          <w:marRight w:val="0"/>
          <w:marTop w:val="0"/>
          <w:marBottom w:val="0"/>
          <w:divBdr>
            <w:top w:val="none" w:sz="0" w:space="0" w:color="auto"/>
            <w:left w:val="none" w:sz="0" w:space="0" w:color="auto"/>
            <w:bottom w:val="none" w:sz="0" w:space="0" w:color="auto"/>
            <w:right w:val="none" w:sz="0" w:space="0" w:color="auto"/>
          </w:divBdr>
        </w:div>
      </w:divsChild>
    </w:div>
    <w:div w:id="361784950">
      <w:bodyDiv w:val="1"/>
      <w:marLeft w:val="0"/>
      <w:marRight w:val="0"/>
      <w:marTop w:val="0"/>
      <w:marBottom w:val="0"/>
      <w:divBdr>
        <w:top w:val="none" w:sz="0" w:space="0" w:color="auto"/>
        <w:left w:val="none" w:sz="0" w:space="0" w:color="auto"/>
        <w:bottom w:val="none" w:sz="0" w:space="0" w:color="auto"/>
        <w:right w:val="none" w:sz="0" w:space="0" w:color="auto"/>
      </w:divBdr>
    </w:div>
    <w:div w:id="387190290">
      <w:bodyDiv w:val="1"/>
      <w:marLeft w:val="0"/>
      <w:marRight w:val="0"/>
      <w:marTop w:val="0"/>
      <w:marBottom w:val="0"/>
      <w:divBdr>
        <w:top w:val="none" w:sz="0" w:space="0" w:color="auto"/>
        <w:left w:val="none" w:sz="0" w:space="0" w:color="auto"/>
        <w:bottom w:val="none" w:sz="0" w:space="0" w:color="auto"/>
        <w:right w:val="none" w:sz="0" w:space="0" w:color="auto"/>
      </w:divBdr>
      <w:divsChild>
        <w:div w:id="125052541">
          <w:marLeft w:val="274"/>
          <w:marRight w:val="0"/>
          <w:marTop w:val="86"/>
          <w:marBottom w:val="86"/>
          <w:divBdr>
            <w:top w:val="none" w:sz="0" w:space="0" w:color="auto"/>
            <w:left w:val="none" w:sz="0" w:space="0" w:color="auto"/>
            <w:bottom w:val="none" w:sz="0" w:space="0" w:color="auto"/>
            <w:right w:val="none" w:sz="0" w:space="0" w:color="auto"/>
          </w:divBdr>
        </w:div>
        <w:div w:id="167211184">
          <w:marLeft w:val="274"/>
          <w:marRight w:val="0"/>
          <w:marTop w:val="86"/>
          <w:marBottom w:val="86"/>
          <w:divBdr>
            <w:top w:val="none" w:sz="0" w:space="0" w:color="auto"/>
            <w:left w:val="none" w:sz="0" w:space="0" w:color="auto"/>
            <w:bottom w:val="none" w:sz="0" w:space="0" w:color="auto"/>
            <w:right w:val="none" w:sz="0" w:space="0" w:color="auto"/>
          </w:divBdr>
        </w:div>
        <w:div w:id="650717938">
          <w:marLeft w:val="274"/>
          <w:marRight w:val="0"/>
          <w:marTop w:val="86"/>
          <w:marBottom w:val="86"/>
          <w:divBdr>
            <w:top w:val="none" w:sz="0" w:space="0" w:color="auto"/>
            <w:left w:val="none" w:sz="0" w:space="0" w:color="auto"/>
            <w:bottom w:val="none" w:sz="0" w:space="0" w:color="auto"/>
            <w:right w:val="none" w:sz="0" w:space="0" w:color="auto"/>
          </w:divBdr>
        </w:div>
        <w:div w:id="845169518">
          <w:marLeft w:val="274"/>
          <w:marRight w:val="0"/>
          <w:marTop w:val="86"/>
          <w:marBottom w:val="86"/>
          <w:divBdr>
            <w:top w:val="none" w:sz="0" w:space="0" w:color="auto"/>
            <w:left w:val="none" w:sz="0" w:space="0" w:color="auto"/>
            <w:bottom w:val="none" w:sz="0" w:space="0" w:color="auto"/>
            <w:right w:val="none" w:sz="0" w:space="0" w:color="auto"/>
          </w:divBdr>
        </w:div>
        <w:div w:id="1696730083">
          <w:marLeft w:val="274"/>
          <w:marRight w:val="0"/>
          <w:marTop w:val="86"/>
          <w:marBottom w:val="86"/>
          <w:divBdr>
            <w:top w:val="none" w:sz="0" w:space="0" w:color="auto"/>
            <w:left w:val="none" w:sz="0" w:space="0" w:color="auto"/>
            <w:bottom w:val="none" w:sz="0" w:space="0" w:color="auto"/>
            <w:right w:val="none" w:sz="0" w:space="0" w:color="auto"/>
          </w:divBdr>
        </w:div>
        <w:div w:id="1947544964">
          <w:marLeft w:val="274"/>
          <w:marRight w:val="0"/>
          <w:marTop w:val="86"/>
          <w:marBottom w:val="86"/>
          <w:divBdr>
            <w:top w:val="none" w:sz="0" w:space="0" w:color="auto"/>
            <w:left w:val="none" w:sz="0" w:space="0" w:color="auto"/>
            <w:bottom w:val="none" w:sz="0" w:space="0" w:color="auto"/>
            <w:right w:val="none" w:sz="0" w:space="0" w:color="auto"/>
          </w:divBdr>
        </w:div>
      </w:divsChild>
    </w:div>
    <w:div w:id="397091656">
      <w:bodyDiv w:val="1"/>
      <w:marLeft w:val="0"/>
      <w:marRight w:val="0"/>
      <w:marTop w:val="0"/>
      <w:marBottom w:val="0"/>
      <w:divBdr>
        <w:top w:val="none" w:sz="0" w:space="0" w:color="auto"/>
        <w:left w:val="none" w:sz="0" w:space="0" w:color="auto"/>
        <w:bottom w:val="none" w:sz="0" w:space="0" w:color="auto"/>
        <w:right w:val="none" w:sz="0" w:space="0" w:color="auto"/>
      </w:divBdr>
      <w:divsChild>
        <w:div w:id="59598035">
          <w:marLeft w:val="0"/>
          <w:marRight w:val="0"/>
          <w:marTop w:val="0"/>
          <w:marBottom w:val="0"/>
          <w:divBdr>
            <w:top w:val="none" w:sz="0" w:space="0" w:color="auto"/>
            <w:left w:val="none" w:sz="0" w:space="0" w:color="auto"/>
            <w:bottom w:val="none" w:sz="0" w:space="0" w:color="auto"/>
            <w:right w:val="none" w:sz="0" w:space="0" w:color="auto"/>
          </w:divBdr>
        </w:div>
        <w:div w:id="90665930">
          <w:marLeft w:val="0"/>
          <w:marRight w:val="0"/>
          <w:marTop w:val="0"/>
          <w:marBottom w:val="0"/>
          <w:divBdr>
            <w:top w:val="none" w:sz="0" w:space="0" w:color="auto"/>
            <w:left w:val="none" w:sz="0" w:space="0" w:color="auto"/>
            <w:bottom w:val="none" w:sz="0" w:space="0" w:color="auto"/>
            <w:right w:val="none" w:sz="0" w:space="0" w:color="auto"/>
          </w:divBdr>
        </w:div>
        <w:div w:id="97524310">
          <w:marLeft w:val="0"/>
          <w:marRight w:val="0"/>
          <w:marTop w:val="0"/>
          <w:marBottom w:val="0"/>
          <w:divBdr>
            <w:top w:val="none" w:sz="0" w:space="0" w:color="auto"/>
            <w:left w:val="none" w:sz="0" w:space="0" w:color="auto"/>
            <w:bottom w:val="none" w:sz="0" w:space="0" w:color="auto"/>
            <w:right w:val="none" w:sz="0" w:space="0" w:color="auto"/>
          </w:divBdr>
        </w:div>
        <w:div w:id="137039462">
          <w:marLeft w:val="0"/>
          <w:marRight w:val="0"/>
          <w:marTop w:val="0"/>
          <w:marBottom w:val="0"/>
          <w:divBdr>
            <w:top w:val="none" w:sz="0" w:space="0" w:color="auto"/>
            <w:left w:val="none" w:sz="0" w:space="0" w:color="auto"/>
            <w:bottom w:val="none" w:sz="0" w:space="0" w:color="auto"/>
            <w:right w:val="none" w:sz="0" w:space="0" w:color="auto"/>
          </w:divBdr>
        </w:div>
        <w:div w:id="187833346">
          <w:marLeft w:val="0"/>
          <w:marRight w:val="0"/>
          <w:marTop w:val="0"/>
          <w:marBottom w:val="0"/>
          <w:divBdr>
            <w:top w:val="none" w:sz="0" w:space="0" w:color="auto"/>
            <w:left w:val="none" w:sz="0" w:space="0" w:color="auto"/>
            <w:bottom w:val="none" w:sz="0" w:space="0" w:color="auto"/>
            <w:right w:val="none" w:sz="0" w:space="0" w:color="auto"/>
          </w:divBdr>
        </w:div>
        <w:div w:id="204372893">
          <w:marLeft w:val="0"/>
          <w:marRight w:val="0"/>
          <w:marTop w:val="0"/>
          <w:marBottom w:val="0"/>
          <w:divBdr>
            <w:top w:val="none" w:sz="0" w:space="0" w:color="auto"/>
            <w:left w:val="none" w:sz="0" w:space="0" w:color="auto"/>
            <w:bottom w:val="none" w:sz="0" w:space="0" w:color="auto"/>
            <w:right w:val="none" w:sz="0" w:space="0" w:color="auto"/>
          </w:divBdr>
        </w:div>
        <w:div w:id="293103149">
          <w:marLeft w:val="0"/>
          <w:marRight w:val="0"/>
          <w:marTop w:val="0"/>
          <w:marBottom w:val="0"/>
          <w:divBdr>
            <w:top w:val="none" w:sz="0" w:space="0" w:color="auto"/>
            <w:left w:val="none" w:sz="0" w:space="0" w:color="auto"/>
            <w:bottom w:val="none" w:sz="0" w:space="0" w:color="auto"/>
            <w:right w:val="none" w:sz="0" w:space="0" w:color="auto"/>
          </w:divBdr>
        </w:div>
        <w:div w:id="398328609">
          <w:marLeft w:val="0"/>
          <w:marRight w:val="0"/>
          <w:marTop w:val="0"/>
          <w:marBottom w:val="0"/>
          <w:divBdr>
            <w:top w:val="none" w:sz="0" w:space="0" w:color="auto"/>
            <w:left w:val="none" w:sz="0" w:space="0" w:color="auto"/>
            <w:bottom w:val="none" w:sz="0" w:space="0" w:color="auto"/>
            <w:right w:val="none" w:sz="0" w:space="0" w:color="auto"/>
          </w:divBdr>
        </w:div>
        <w:div w:id="483208678">
          <w:marLeft w:val="0"/>
          <w:marRight w:val="0"/>
          <w:marTop w:val="0"/>
          <w:marBottom w:val="0"/>
          <w:divBdr>
            <w:top w:val="none" w:sz="0" w:space="0" w:color="auto"/>
            <w:left w:val="none" w:sz="0" w:space="0" w:color="auto"/>
            <w:bottom w:val="none" w:sz="0" w:space="0" w:color="auto"/>
            <w:right w:val="none" w:sz="0" w:space="0" w:color="auto"/>
          </w:divBdr>
        </w:div>
        <w:div w:id="523516424">
          <w:marLeft w:val="0"/>
          <w:marRight w:val="0"/>
          <w:marTop w:val="0"/>
          <w:marBottom w:val="0"/>
          <w:divBdr>
            <w:top w:val="none" w:sz="0" w:space="0" w:color="auto"/>
            <w:left w:val="none" w:sz="0" w:space="0" w:color="auto"/>
            <w:bottom w:val="none" w:sz="0" w:space="0" w:color="auto"/>
            <w:right w:val="none" w:sz="0" w:space="0" w:color="auto"/>
          </w:divBdr>
        </w:div>
        <w:div w:id="786461922">
          <w:marLeft w:val="0"/>
          <w:marRight w:val="0"/>
          <w:marTop w:val="0"/>
          <w:marBottom w:val="0"/>
          <w:divBdr>
            <w:top w:val="none" w:sz="0" w:space="0" w:color="auto"/>
            <w:left w:val="none" w:sz="0" w:space="0" w:color="auto"/>
            <w:bottom w:val="none" w:sz="0" w:space="0" w:color="auto"/>
            <w:right w:val="none" w:sz="0" w:space="0" w:color="auto"/>
          </w:divBdr>
        </w:div>
        <w:div w:id="790518193">
          <w:marLeft w:val="0"/>
          <w:marRight w:val="0"/>
          <w:marTop w:val="0"/>
          <w:marBottom w:val="0"/>
          <w:divBdr>
            <w:top w:val="none" w:sz="0" w:space="0" w:color="auto"/>
            <w:left w:val="none" w:sz="0" w:space="0" w:color="auto"/>
            <w:bottom w:val="none" w:sz="0" w:space="0" w:color="auto"/>
            <w:right w:val="none" w:sz="0" w:space="0" w:color="auto"/>
          </w:divBdr>
        </w:div>
        <w:div w:id="898594695">
          <w:marLeft w:val="0"/>
          <w:marRight w:val="0"/>
          <w:marTop w:val="0"/>
          <w:marBottom w:val="0"/>
          <w:divBdr>
            <w:top w:val="none" w:sz="0" w:space="0" w:color="auto"/>
            <w:left w:val="none" w:sz="0" w:space="0" w:color="auto"/>
            <w:bottom w:val="none" w:sz="0" w:space="0" w:color="auto"/>
            <w:right w:val="none" w:sz="0" w:space="0" w:color="auto"/>
          </w:divBdr>
        </w:div>
        <w:div w:id="993607925">
          <w:marLeft w:val="0"/>
          <w:marRight w:val="0"/>
          <w:marTop w:val="0"/>
          <w:marBottom w:val="0"/>
          <w:divBdr>
            <w:top w:val="none" w:sz="0" w:space="0" w:color="auto"/>
            <w:left w:val="none" w:sz="0" w:space="0" w:color="auto"/>
            <w:bottom w:val="none" w:sz="0" w:space="0" w:color="auto"/>
            <w:right w:val="none" w:sz="0" w:space="0" w:color="auto"/>
          </w:divBdr>
        </w:div>
        <w:div w:id="1369330167">
          <w:marLeft w:val="0"/>
          <w:marRight w:val="0"/>
          <w:marTop w:val="0"/>
          <w:marBottom w:val="0"/>
          <w:divBdr>
            <w:top w:val="none" w:sz="0" w:space="0" w:color="auto"/>
            <w:left w:val="none" w:sz="0" w:space="0" w:color="auto"/>
            <w:bottom w:val="none" w:sz="0" w:space="0" w:color="auto"/>
            <w:right w:val="none" w:sz="0" w:space="0" w:color="auto"/>
          </w:divBdr>
        </w:div>
        <w:div w:id="1481531086">
          <w:marLeft w:val="0"/>
          <w:marRight w:val="0"/>
          <w:marTop w:val="0"/>
          <w:marBottom w:val="0"/>
          <w:divBdr>
            <w:top w:val="none" w:sz="0" w:space="0" w:color="auto"/>
            <w:left w:val="none" w:sz="0" w:space="0" w:color="auto"/>
            <w:bottom w:val="none" w:sz="0" w:space="0" w:color="auto"/>
            <w:right w:val="none" w:sz="0" w:space="0" w:color="auto"/>
          </w:divBdr>
        </w:div>
        <w:div w:id="1643191186">
          <w:marLeft w:val="0"/>
          <w:marRight w:val="0"/>
          <w:marTop w:val="0"/>
          <w:marBottom w:val="0"/>
          <w:divBdr>
            <w:top w:val="none" w:sz="0" w:space="0" w:color="auto"/>
            <w:left w:val="none" w:sz="0" w:space="0" w:color="auto"/>
            <w:bottom w:val="none" w:sz="0" w:space="0" w:color="auto"/>
            <w:right w:val="none" w:sz="0" w:space="0" w:color="auto"/>
          </w:divBdr>
        </w:div>
        <w:div w:id="1711110844">
          <w:marLeft w:val="0"/>
          <w:marRight w:val="0"/>
          <w:marTop w:val="0"/>
          <w:marBottom w:val="0"/>
          <w:divBdr>
            <w:top w:val="none" w:sz="0" w:space="0" w:color="auto"/>
            <w:left w:val="none" w:sz="0" w:space="0" w:color="auto"/>
            <w:bottom w:val="none" w:sz="0" w:space="0" w:color="auto"/>
            <w:right w:val="none" w:sz="0" w:space="0" w:color="auto"/>
          </w:divBdr>
        </w:div>
        <w:div w:id="1806311416">
          <w:marLeft w:val="0"/>
          <w:marRight w:val="0"/>
          <w:marTop w:val="0"/>
          <w:marBottom w:val="0"/>
          <w:divBdr>
            <w:top w:val="none" w:sz="0" w:space="0" w:color="auto"/>
            <w:left w:val="none" w:sz="0" w:space="0" w:color="auto"/>
            <w:bottom w:val="none" w:sz="0" w:space="0" w:color="auto"/>
            <w:right w:val="none" w:sz="0" w:space="0" w:color="auto"/>
          </w:divBdr>
        </w:div>
        <w:div w:id="1935628418">
          <w:marLeft w:val="0"/>
          <w:marRight w:val="0"/>
          <w:marTop w:val="0"/>
          <w:marBottom w:val="0"/>
          <w:divBdr>
            <w:top w:val="none" w:sz="0" w:space="0" w:color="auto"/>
            <w:left w:val="none" w:sz="0" w:space="0" w:color="auto"/>
            <w:bottom w:val="none" w:sz="0" w:space="0" w:color="auto"/>
            <w:right w:val="none" w:sz="0" w:space="0" w:color="auto"/>
          </w:divBdr>
        </w:div>
        <w:div w:id="1974435268">
          <w:marLeft w:val="0"/>
          <w:marRight w:val="0"/>
          <w:marTop w:val="0"/>
          <w:marBottom w:val="0"/>
          <w:divBdr>
            <w:top w:val="none" w:sz="0" w:space="0" w:color="auto"/>
            <w:left w:val="none" w:sz="0" w:space="0" w:color="auto"/>
            <w:bottom w:val="none" w:sz="0" w:space="0" w:color="auto"/>
            <w:right w:val="none" w:sz="0" w:space="0" w:color="auto"/>
          </w:divBdr>
        </w:div>
      </w:divsChild>
    </w:div>
    <w:div w:id="400830119">
      <w:bodyDiv w:val="1"/>
      <w:marLeft w:val="0"/>
      <w:marRight w:val="0"/>
      <w:marTop w:val="0"/>
      <w:marBottom w:val="0"/>
      <w:divBdr>
        <w:top w:val="none" w:sz="0" w:space="0" w:color="auto"/>
        <w:left w:val="none" w:sz="0" w:space="0" w:color="auto"/>
        <w:bottom w:val="none" w:sz="0" w:space="0" w:color="auto"/>
        <w:right w:val="none" w:sz="0" w:space="0" w:color="auto"/>
      </w:divBdr>
    </w:div>
    <w:div w:id="411968869">
      <w:bodyDiv w:val="1"/>
      <w:marLeft w:val="0"/>
      <w:marRight w:val="0"/>
      <w:marTop w:val="0"/>
      <w:marBottom w:val="0"/>
      <w:divBdr>
        <w:top w:val="none" w:sz="0" w:space="0" w:color="auto"/>
        <w:left w:val="none" w:sz="0" w:space="0" w:color="auto"/>
        <w:bottom w:val="none" w:sz="0" w:space="0" w:color="auto"/>
        <w:right w:val="none" w:sz="0" w:space="0" w:color="auto"/>
      </w:divBdr>
    </w:div>
    <w:div w:id="422528532">
      <w:bodyDiv w:val="1"/>
      <w:marLeft w:val="0"/>
      <w:marRight w:val="0"/>
      <w:marTop w:val="0"/>
      <w:marBottom w:val="0"/>
      <w:divBdr>
        <w:top w:val="none" w:sz="0" w:space="0" w:color="auto"/>
        <w:left w:val="none" w:sz="0" w:space="0" w:color="auto"/>
        <w:bottom w:val="none" w:sz="0" w:space="0" w:color="auto"/>
        <w:right w:val="none" w:sz="0" w:space="0" w:color="auto"/>
      </w:divBdr>
    </w:div>
    <w:div w:id="556622227">
      <w:bodyDiv w:val="1"/>
      <w:marLeft w:val="0"/>
      <w:marRight w:val="0"/>
      <w:marTop w:val="0"/>
      <w:marBottom w:val="0"/>
      <w:divBdr>
        <w:top w:val="none" w:sz="0" w:space="0" w:color="auto"/>
        <w:left w:val="none" w:sz="0" w:space="0" w:color="auto"/>
        <w:bottom w:val="none" w:sz="0" w:space="0" w:color="auto"/>
        <w:right w:val="none" w:sz="0" w:space="0" w:color="auto"/>
      </w:divBdr>
      <w:divsChild>
        <w:div w:id="671490391">
          <w:marLeft w:val="0"/>
          <w:marRight w:val="0"/>
          <w:marTop w:val="0"/>
          <w:marBottom w:val="0"/>
          <w:divBdr>
            <w:top w:val="none" w:sz="0" w:space="0" w:color="auto"/>
            <w:left w:val="none" w:sz="0" w:space="0" w:color="auto"/>
            <w:bottom w:val="none" w:sz="0" w:space="0" w:color="auto"/>
            <w:right w:val="none" w:sz="0" w:space="0" w:color="auto"/>
          </w:divBdr>
          <w:divsChild>
            <w:div w:id="12190652">
              <w:marLeft w:val="0"/>
              <w:marRight w:val="0"/>
              <w:marTop w:val="0"/>
              <w:marBottom w:val="0"/>
              <w:divBdr>
                <w:top w:val="none" w:sz="0" w:space="0" w:color="auto"/>
                <w:left w:val="none" w:sz="0" w:space="0" w:color="auto"/>
                <w:bottom w:val="none" w:sz="0" w:space="0" w:color="auto"/>
                <w:right w:val="none" w:sz="0" w:space="0" w:color="auto"/>
              </w:divBdr>
            </w:div>
            <w:div w:id="18050517">
              <w:marLeft w:val="0"/>
              <w:marRight w:val="0"/>
              <w:marTop w:val="0"/>
              <w:marBottom w:val="0"/>
              <w:divBdr>
                <w:top w:val="none" w:sz="0" w:space="0" w:color="auto"/>
                <w:left w:val="none" w:sz="0" w:space="0" w:color="auto"/>
                <w:bottom w:val="none" w:sz="0" w:space="0" w:color="auto"/>
                <w:right w:val="none" w:sz="0" w:space="0" w:color="auto"/>
              </w:divBdr>
            </w:div>
            <w:div w:id="24716951">
              <w:marLeft w:val="0"/>
              <w:marRight w:val="0"/>
              <w:marTop w:val="0"/>
              <w:marBottom w:val="0"/>
              <w:divBdr>
                <w:top w:val="none" w:sz="0" w:space="0" w:color="auto"/>
                <w:left w:val="none" w:sz="0" w:space="0" w:color="auto"/>
                <w:bottom w:val="none" w:sz="0" w:space="0" w:color="auto"/>
                <w:right w:val="none" w:sz="0" w:space="0" w:color="auto"/>
              </w:divBdr>
            </w:div>
            <w:div w:id="33623935">
              <w:marLeft w:val="0"/>
              <w:marRight w:val="0"/>
              <w:marTop w:val="0"/>
              <w:marBottom w:val="0"/>
              <w:divBdr>
                <w:top w:val="none" w:sz="0" w:space="0" w:color="auto"/>
                <w:left w:val="none" w:sz="0" w:space="0" w:color="auto"/>
                <w:bottom w:val="none" w:sz="0" w:space="0" w:color="auto"/>
                <w:right w:val="none" w:sz="0" w:space="0" w:color="auto"/>
              </w:divBdr>
            </w:div>
            <w:div w:id="34043310">
              <w:marLeft w:val="0"/>
              <w:marRight w:val="0"/>
              <w:marTop w:val="0"/>
              <w:marBottom w:val="0"/>
              <w:divBdr>
                <w:top w:val="none" w:sz="0" w:space="0" w:color="auto"/>
                <w:left w:val="none" w:sz="0" w:space="0" w:color="auto"/>
                <w:bottom w:val="none" w:sz="0" w:space="0" w:color="auto"/>
                <w:right w:val="none" w:sz="0" w:space="0" w:color="auto"/>
              </w:divBdr>
            </w:div>
            <w:div w:id="52772651">
              <w:marLeft w:val="0"/>
              <w:marRight w:val="0"/>
              <w:marTop w:val="0"/>
              <w:marBottom w:val="0"/>
              <w:divBdr>
                <w:top w:val="none" w:sz="0" w:space="0" w:color="auto"/>
                <w:left w:val="none" w:sz="0" w:space="0" w:color="auto"/>
                <w:bottom w:val="none" w:sz="0" w:space="0" w:color="auto"/>
                <w:right w:val="none" w:sz="0" w:space="0" w:color="auto"/>
              </w:divBdr>
            </w:div>
            <w:div w:id="70389379">
              <w:marLeft w:val="0"/>
              <w:marRight w:val="0"/>
              <w:marTop w:val="0"/>
              <w:marBottom w:val="0"/>
              <w:divBdr>
                <w:top w:val="none" w:sz="0" w:space="0" w:color="auto"/>
                <w:left w:val="none" w:sz="0" w:space="0" w:color="auto"/>
                <w:bottom w:val="none" w:sz="0" w:space="0" w:color="auto"/>
                <w:right w:val="none" w:sz="0" w:space="0" w:color="auto"/>
              </w:divBdr>
            </w:div>
            <w:div w:id="90131284">
              <w:marLeft w:val="0"/>
              <w:marRight w:val="0"/>
              <w:marTop w:val="0"/>
              <w:marBottom w:val="0"/>
              <w:divBdr>
                <w:top w:val="none" w:sz="0" w:space="0" w:color="auto"/>
                <w:left w:val="none" w:sz="0" w:space="0" w:color="auto"/>
                <w:bottom w:val="none" w:sz="0" w:space="0" w:color="auto"/>
                <w:right w:val="none" w:sz="0" w:space="0" w:color="auto"/>
              </w:divBdr>
            </w:div>
            <w:div w:id="118037381">
              <w:marLeft w:val="0"/>
              <w:marRight w:val="0"/>
              <w:marTop w:val="0"/>
              <w:marBottom w:val="0"/>
              <w:divBdr>
                <w:top w:val="none" w:sz="0" w:space="0" w:color="auto"/>
                <w:left w:val="none" w:sz="0" w:space="0" w:color="auto"/>
                <w:bottom w:val="none" w:sz="0" w:space="0" w:color="auto"/>
                <w:right w:val="none" w:sz="0" w:space="0" w:color="auto"/>
              </w:divBdr>
            </w:div>
            <w:div w:id="162553098">
              <w:marLeft w:val="0"/>
              <w:marRight w:val="0"/>
              <w:marTop w:val="0"/>
              <w:marBottom w:val="0"/>
              <w:divBdr>
                <w:top w:val="none" w:sz="0" w:space="0" w:color="auto"/>
                <w:left w:val="none" w:sz="0" w:space="0" w:color="auto"/>
                <w:bottom w:val="none" w:sz="0" w:space="0" w:color="auto"/>
                <w:right w:val="none" w:sz="0" w:space="0" w:color="auto"/>
              </w:divBdr>
            </w:div>
            <w:div w:id="228079789">
              <w:marLeft w:val="0"/>
              <w:marRight w:val="0"/>
              <w:marTop w:val="0"/>
              <w:marBottom w:val="0"/>
              <w:divBdr>
                <w:top w:val="none" w:sz="0" w:space="0" w:color="auto"/>
                <w:left w:val="none" w:sz="0" w:space="0" w:color="auto"/>
                <w:bottom w:val="none" w:sz="0" w:space="0" w:color="auto"/>
                <w:right w:val="none" w:sz="0" w:space="0" w:color="auto"/>
              </w:divBdr>
            </w:div>
            <w:div w:id="236063912">
              <w:marLeft w:val="0"/>
              <w:marRight w:val="0"/>
              <w:marTop w:val="0"/>
              <w:marBottom w:val="0"/>
              <w:divBdr>
                <w:top w:val="none" w:sz="0" w:space="0" w:color="auto"/>
                <w:left w:val="none" w:sz="0" w:space="0" w:color="auto"/>
                <w:bottom w:val="none" w:sz="0" w:space="0" w:color="auto"/>
                <w:right w:val="none" w:sz="0" w:space="0" w:color="auto"/>
              </w:divBdr>
            </w:div>
            <w:div w:id="239606477">
              <w:marLeft w:val="0"/>
              <w:marRight w:val="0"/>
              <w:marTop w:val="0"/>
              <w:marBottom w:val="0"/>
              <w:divBdr>
                <w:top w:val="none" w:sz="0" w:space="0" w:color="auto"/>
                <w:left w:val="none" w:sz="0" w:space="0" w:color="auto"/>
                <w:bottom w:val="none" w:sz="0" w:space="0" w:color="auto"/>
                <w:right w:val="none" w:sz="0" w:space="0" w:color="auto"/>
              </w:divBdr>
            </w:div>
            <w:div w:id="286009322">
              <w:marLeft w:val="0"/>
              <w:marRight w:val="0"/>
              <w:marTop w:val="0"/>
              <w:marBottom w:val="0"/>
              <w:divBdr>
                <w:top w:val="none" w:sz="0" w:space="0" w:color="auto"/>
                <w:left w:val="none" w:sz="0" w:space="0" w:color="auto"/>
                <w:bottom w:val="none" w:sz="0" w:space="0" w:color="auto"/>
                <w:right w:val="none" w:sz="0" w:space="0" w:color="auto"/>
              </w:divBdr>
            </w:div>
            <w:div w:id="463013315">
              <w:marLeft w:val="0"/>
              <w:marRight w:val="0"/>
              <w:marTop w:val="0"/>
              <w:marBottom w:val="0"/>
              <w:divBdr>
                <w:top w:val="none" w:sz="0" w:space="0" w:color="auto"/>
                <w:left w:val="none" w:sz="0" w:space="0" w:color="auto"/>
                <w:bottom w:val="none" w:sz="0" w:space="0" w:color="auto"/>
                <w:right w:val="none" w:sz="0" w:space="0" w:color="auto"/>
              </w:divBdr>
            </w:div>
            <w:div w:id="470445364">
              <w:marLeft w:val="0"/>
              <w:marRight w:val="0"/>
              <w:marTop w:val="0"/>
              <w:marBottom w:val="0"/>
              <w:divBdr>
                <w:top w:val="none" w:sz="0" w:space="0" w:color="auto"/>
                <w:left w:val="none" w:sz="0" w:space="0" w:color="auto"/>
                <w:bottom w:val="none" w:sz="0" w:space="0" w:color="auto"/>
                <w:right w:val="none" w:sz="0" w:space="0" w:color="auto"/>
              </w:divBdr>
            </w:div>
            <w:div w:id="590626172">
              <w:marLeft w:val="0"/>
              <w:marRight w:val="0"/>
              <w:marTop w:val="0"/>
              <w:marBottom w:val="0"/>
              <w:divBdr>
                <w:top w:val="none" w:sz="0" w:space="0" w:color="auto"/>
                <w:left w:val="none" w:sz="0" w:space="0" w:color="auto"/>
                <w:bottom w:val="none" w:sz="0" w:space="0" w:color="auto"/>
                <w:right w:val="none" w:sz="0" w:space="0" w:color="auto"/>
              </w:divBdr>
            </w:div>
            <w:div w:id="617570674">
              <w:marLeft w:val="0"/>
              <w:marRight w:val="0"/>
              <w:marTop w:val="0"/>
              <w:marBottom w:val="0"/>
              <w:divBdr>
                <w:top w:val="none" w:sz="0" w:space="0" w:color="auto"/>
                <w:left w:val="none" w:sz="0" w:space="0" w:color="auto"/>
                <w:bottom w:val="none" w:sz="0" w:space="0" w:color="auto"/>
                <w:right w:val="none" w:sz="0" w:space="0" w:color="auto"/>
              </w:divBdr>
            </w:div>
            <w:div w:id="624388472">
              <w:marLeft w:val="0"/>
              <w:marRight w:val="0"/>
              <w:marTop w:val="0"/>
              <w:marBottom w:val="0"/>
              <w:divBdr>
                <w:top w:val="none" w:sz="0" w:space="0" w:color="auto"/>
                <w:left w:val="none" w:sz="0" w:space="0" w:color="auto"/>
                <w:bottom w:val="none" w:sz="0" w:space="0" w:color="auto"/>
                <w:right w:val="none" w:sz="0" w:space="0" w:color="auto"/>
              </w:divBdr>
            </w:div>
            <w:div w:id="658971385">
              <w:marLeft w:val="0"/>
              <w:marRight w:val="0"/>
              <w:marTop w:val="0"/>
              <w:marBottom w:val="0"/>
              <w:divBdr>
                <w:top w:val="none" w:sz="0" w:space="0" w:color="auto"/>
                <w:left w:val="none" w:sz="0" w:space="0" w:color="auto"/>
                <w:bottom w:val="none" w:sz="0" w:space="0" w:color="auto"/>
                <w:right w:val="none" w:sz="0" w:space="0" w:color="auto"/>
              </w:divBdr>
            </w:div>
            <w:div w:id="679308194">
              <w:marLeft w:val="0"/>
              <w:marRight w:val="0"/>
              <w:marTop w:val="0"/>
              <w:marBottom w:val="0"/>
              <w:divBdr>
                <w:top w:val="none" w:sz="0" w:space="0" w:color="auto"/>
                <w:left w:val="none" w:sz="0" w:space="0" w:color="auto"/>
                <w:bottom w:val="none" w:sz="0" w:space="0" w:color="auto"/>
                <w:right w:val="none" w:sz="0" w:space="0" w:color="auto"/>
              </w:divBdr>
            </w:div>
            <w:div w:id="718551838">
              <w:marLeft w:val="0"/>
              <w:marRight w:val="0"/>
              <w:marTop w:val="0"/>
              <w:marBottom w:val="0"/>
              <w:divBdr>
                <w:top w:val="none" w:sz="0" w:space="0" w:color="auto"/>
                <w:left w:val="none" w:sz="0" w:space="0" w:color="auto"/>
                <w:bottom w:val="none" w:sz="0" w:space="0" w:color="auto"/>
                <w:right w:val="none" w:sz="0" w:space="0" w:color="auto"/>
              </w:divBdr>
            </w:div>
            <w:div w:id="721372778">
              <w:marLeft w:val="0"/>
              <w:marRight w:val="0"/>
              <w:marTop w:val="0"/>
              <w:marBottom w:val="0"/>
              <w:divBdr>
                <w:top w:val="none" w:sz="0" w:space="0" w:color="auto"/>
                <w:left w:val="none" w:sz="0" w:space="0" w:color="auto"/>
                <w:bottom w:val="none" w:sz="0" w:space="0" w:color="auto"/>
                <w:right w:val="none" w:sz="0" w:space="0" w:color="auto"/>
              </w:divBdr>
            </w:div>
            <w:div w:id="724448446">
              <w:marLeft w:val="0"/>
              <w:marRight w:val="0"/>
              <w:marTop w:val="0"/>
              <w:marBottom w:val="0"/>
              <w:divBdr>
                <w:top w:val="none" w:sz="0" w:space="0" w:color="auto"/>
                <w:left w:val="none" w:sz="0" w:space="0" w:color="auto"/>
                <w:bottom w:val="none" w:sz="0" w:space="0" w:color="auto"/>
                <w:right w:val="none" w:sz="0" w:space="0" w:color="auto"/>
              </w:divBdr>
            </w:div>
            <w:div w:id="806824428">
              <w:marLeft w:val="0"/>
              <w:marRight w:val="0"/>
              <w:marTop w:val="0"/>
              <w:marBottom w:val="0"/>
              <w:divBdr>
                <w:top w:val="none" w:sz="0" w:space="0" w:color="auto"/>
                <w:left w:val="none" w:sz="0" w:space="0" w:color="auto"/>
                <w:bottom w:val="none" w:sz="0" w:space="0" w:color="auto"/>
                <w:right w:val="none" w:sz="0" w:space="0" w:color="auto"/>
              </w:divBdr>
            </w:div>
            <w:div w:id="808401188">
              <w:marLeft w:val="0"/>
              <w:marRight w:val="0"/>
              <w:marTop w:val="0"/>
              <w:marBottom w:val="0"/>
              <w:divBdr>
                <w:top w:val="none" w:sz="0" w:space="0" w:color="auto"/>
                <w:left w:val="none" w:sz="0" w:space="0" w:color="auto"/>
                <w:bottom w:val="none" w:sz="0" w:space="0" w:color="auto"/>
                <w:right w:val="none" w:sz="0" w:space="0" w:color="auto"/>
              </w:divBdr>
            </w:div>
            <w:div w:id="819350069">
              <w:marLeft w:val="0"/>
              <w:marRight w:val="0"/>
              <w:marTop w:val="0"/>
              <w:marBottom w:val="0"/>
              <w:divBdr>
                <w:top w:val="none" w:sz="0" w:space="0" w:color="auto"/>
                <w:left w:val="none" w:sz="0" w:space="0" w:color="auto"/>
                <w:bottom w:val="none" w:sz="0" w:space="0" w:color="auto"/>
                <w:right w:val="none" w:sz="0" w:space="0" w:color="auto"/>
              </w:divBdr>
            </w:div>
            <w:div w:id="909732912">
              <w:marLeft w:val="0"/>
              <w:marRight w:val="0"/>
              <w:marTop w:val="0"/>
              <w:marBottom w:val="0"/>
              <w:divBdr>
                <w:top w:val="none" w:sz="0" w:space="0" w:color="auto"/>
                <w:left w:val="none" w:sz="0" w:space="0" w:color="auto"/>
                <w:bottom w:val="none" w:sz="0" w:space="0" w:color="auto"/>
                <w:right w:val="none" w:sz="0" w:space="0" w:color="auto"/>
              </w:divBdr>
            </w:div>
            <w:div w:id="930159503">
              <w:marLeft w:val="0"/>
              <w:marRight w:val="0"/>
              <w:marTop w:val="0"/>
              <w:marBottom w:val="0"/>
              <w:divBdr>
                <w:top w:val="none" w:sz="0" w:space="0" w:color="auto"/>
                <w:left w:val="none" w:sz="0" w:space="0" w:color="auto"/>
                <w:bottom w:val="none" w:sz="0" w:space="0" w:color="auto"/>
                <w:right w:val="none" w:sz="0" w:space="0" w:color="auto"/>
              </w:divBdr>
            </w:div>
            <w:div w:id="970939030">
              <w:marLeft w:val="0"/>
              <w:marRight w:val="0"/>
              <w:marTop w:val="0"/>
              <w:marBottom w:val="0"/>
              <w:divBdr>
                <w:top w:val="none" w:sz="0" w:space="0" w:color="auto"/>
                <w:left w:val="none" w:sz="0" w:space="0" w:color="auto"/>
                <w:bottom w:val="none" w:sz="0" w:space="0" w:color="auto"/>
                <w:right w:val="none" w:sz="0" w:space="0" w:color="auto"/>
              </w:divBdr>
            </w:div>
            <w:div w:id="974987197">
              <w:marLeft w:val="0"/>
              <w:marRight w:val="0"/>
              <w:marTop w:val="0"/>
              <w:marBottom w:val="0"/>
              <w:divBdr>
                <w:top w:val="none" w:sz="0" w:space="0" w:color="auto"/>
                <w:left w:val="none" w:sz="0" w:space="0" w:color="auto"/>
                <w:bottom w:val="none" w:sz="0" w:space="0" w:color="auto"/>
                <w:right w:val="none" w:sz="0" w:space="0" w:color="auto"/>
              </w:divBdr>
            </w:div>
            <w:div w:id="980231220">
              <w:marLeft w:val="0"/>
              <w:marRight w:val="0"/>
              <w:marTop w:val="0"/>
              <w:marBottom w:val="0"/>
              <w:divBdr>
                <w:top w:val="none" w:sz="0" w:space="0" w:color="auto"/>
                <w:left w:val="none" w:sz="0" w:space="0" w:color="auto"/>
                <w:bottom w:val="none" w:sz="0" w:space="0" w:color="auto"/>
                <w:right w:val="none" w:sz="0" w:space="0" w:color="auto"/>
              </w:divBdr>
            </w:div>
            <w:div w:id="981933782">
              <w:marLeft w:val="0"/>
              <w:marRight w:val="0"/>
              <w:marTop w:val="0"/>
              <w:marBottom w:val="0"/>
              <w:divBdr>
                <w:top w:val="none" w:sz="0" w:space="0" w:color="auto"/>
                <w:left w:val="none" w:sz="0" w:space="0" w:color="auto"/>
                <w:bottom w:val="none" w:sz="0" w:space="0" w:color="auto"/>
                <w:right w:val="none" w:sz="0" w:space="0" w:color="auto"/>
              </w:divBdr>
            </w:div>
            <w:div w:id="1002242429">
              <w:marLeft w:val="0"/>
              <w:marRight w:val="0"/>
              <w:marTop w:val="0"/>
              <w:marBottom w:val="0"/>
              <w:divBdr>
                <w:top w:val="none" w:sz="0" w:space="0" w:color="auto"/>
                <w:left w:val="none" w:sz="0" w:space="0" w:color="auto"/>
                <w:bottom w:val="none" w:sz="0" w:space="0" w:color="auto"/>
                <w:right w:val="none" w:sz="0" w:space="0" w:color="auto"/>
              </w:divBdr>
            </w:div>
            <w:div w:id="1011303219">
              <w:marLeft w:val="0"/>
              <w:marRight w:val="0"/>
              <w:marTop w:val="0"/>
              <w:marBottom w:val="0"/>
              <w:divBdr>
                <w:top w:val="none" w:sz="0" w:space="0" w:color="auto"/>
                <w:left w:val="none" w:sz="0" w:space="0" w:color="auto"/>
                <w:bottom w:val="none" w:sz="0" w:space="0" w:color="auto"/>
                <w:right w:val="none" w:sz="0" w:space="0" w:color="auto"/>
              </w:divBdr>
            </w:div>
            <w:div w:id="1014038834">
              <w:marLeft w:val="0"/>
              <w:marRight w:val="0"/>
              <w:marTop w:val="0"/>
              <w:marBottom w:val="0"/>
              <w:divBdr>
                <w:top w:val="none" w:sz="0" w:space="0" w:color="auto"/>
                <w:left w:val="none" w:sz="0" w:space="0" w:color="auto"/>
                <w:bottom w:val="none" w:sz="0" w:space="0" w:color="auto"/>
                <w:right w:val="none" w:sz="0" w:space="0" w:color="auto"/>
              </w:divBdr>
            </w:div>
            <w:div w:id="1038818050">
              <w:marLeft w:val="0"/>
              <w:marRight w:val="0"/>
              <w:marTop w:val="0"/>
              <w:marBottom w:val="0"/>
              <w:divBdr>
                <w:top w:val="none" w:sz="0" w:space="0" w:color="auto"/>
                <w:left w:val="none" w:sz="0" w:space="0" w:color="auto"/>
                <w:bottom w:val="none" w:sz="0" w:space="0" w:color="auto"/>
                <w:right w:val="none" w:sz="0" w:space="0" w:color="auto"/>
              </w:divBdr>
            </w:div>
            <w:div w:id="1043019441">
              <w:marLeft w:val="0"/>
              <w:marRight w:val="0"/>
              <w:marTop w:val="0"/>
              <w:marBottom w:val="0"/>
              <w:divBdr>
                <w:top w:val="none" w:sz="0" w:space="0" w:color="auto"/>
                <w:left w:val="none" w:sz="0" w:space="0" w:color="auto"/>
                <w:bottom w:val="none" w:sz="0" w:space="0" w:color="auto"/>
                <w:right w:val="none" w:sz="0" w:space="0" w:color="auto"/>
              </w:divBdr>
            </w:div>
            <w:div w:id="1136222746">
              <w:marLeft w:val="0"/>
              <w:marRight w:val="0"/>
              <w:marTop w:val="0"/>
              <w:marBottom w:val="0"/>
              <w:divBdr>
                <w:top w:val="none" w:sz="0" w:space="0" w:color="auto"/>
                <w:left w:val="none" w:sz="0" w:space="0" w:color="auto"/>
                <w:bottom w:val="none" w:sz="0" w:space="0" w:color="auto"/>
                <w:right w:val="none" w:sz="0" w:space="0" w:color="auto"/>
              </w:divBdr>
            </w:div>
            <w:div w:id="1187981974">
              <w:marLeft w:val="0"/>
              <w:marRight w:val="0"/>
              <w:marTop w:val="0"/>
              <w:marBottom w:val="0"/>
              <w:divBdr>
                <w:top w:val="none" w:sz="0" w:space="0" w:color="auto"/>
                <w:left w:val="none" w:sz="0" w:space="0" w:color="auto"/>
                <w:bottom w:val="none" w:sz="0" w:space="0" w:color="auto"/>
                <w:right w:val="none" w:sz="0" w:space="0" w:color="auto"/>
              </w:divBdr>
            </w:div>
            <w:div w:id="1262028137">
              <w:marLeft w:val="0"/>
              <w:marRight w:val="0"/>
              <w:marTop w:val="0"/>
              <w:marBottom w:val="0"/>
              <w:divBdr>
                <w:top w:val="none" w:sz="0" w:space="0" w:color="auto"/>
                <w:left w:val="none" w:sz="0" w:space="0" w:color="auto"/>
                <w:bottom w:val="none" w:sz="0" w:space="0" w:color="auto"/>
                <w:right w:val="none" w:sz="0" w:space="0" w:color="auto"/>
              </w:divBdr>
            </w:div>
            <w:div w:id="1265259624">
              <w:marLeft w:val="0"/>
              <w:marRight w:val="0"/>
              <w:marTop w:val="0"/>
              <w:marBottom w:val="0"/>
              <w:divBdr>
                <w:top w:val="none" w:sz="0" w:space="0" w:color="auto"/>
                <w:left w:val="none" w:sz="0" w:space="0" w:color="auto"/>
                <w:bottom w:val="none" w:sz="0" w:space="0" w:color="auto"/>
                <w:right w:val="none" w:sz="0" w:space="0" w:color="auto"/>
              </w:divBdr>
            </w:div>
            <w:div w:id="1269578562">
              <w:marLeft w:val="0"/>
              <w:marRight w:val="0"/>
              <w:marTop w:val="0"/>
              <w:marBottom w:val="0"/>
              <w:divBdr>
                <w:top w:val="none" w:sz="0" w:space="0" w:color="auto"/>
                <w:left w:val="none" w:sz="0" w:space="0" w:color="auto"/>
                <w:bottom w:val="none" w:sz="0" w:space="0" w:color="auto"/>
                <w:right w:val="none" w:sz="0" w:space="0" w:color="auto"/>
              </w:divBdr>
            </w:div>
            <w:div w:id="1302030369">
              <w:marLeft w:val="0"/>
              <w:marRight w:val="0"/>
              <w:marTop w:val="0"/>
              <w:marBottom w:val="0"/>
              <w:divBdr>
                <w:top w:val="none" w:sz="0" w:space="0" w:color="auto"/>
                <w:left w:val="none" w:sz="0" w:space="0" w:color="auto"/>
                <w:bottom w:val="none" w:sz="0" w:space="0" w:color="auto"/>
                <w:right w:val="none" w:sz="0" w:space="0" w:color="auto"/>
              </w:divBdr>
            </w:div>
            <w:div w:id="1356153677">
              <w:marLeft w:val="0"/>
              <w:marRight w:val="0"/>
              <w:marTop w:val="0"/>
              <w:marBottom w:val="0"/>
              <w:divBdr>
                <w:top w:val="none" w:sz="0" w:space="0" w:color="auto"/>
                <w:left w:val="none" w:sz="0" w:space="0" w:color="auto"/>
                <w:bottom w:val="none" w:sz="0" w:space="0" w:color="auto"/>
                <w:right w:val="none" w:sz="0" w:space="0" w:color="auto"/>
              </w:divBdr>
            </w:div>
            <w:div w:id="1368140992">
              <w:marLeft w:val="0"/>
              <w:marRight w:val="0"/>
              <w:marTop w:val="0"/>
              <w:marBottom w:val="0"/>
              <w:divBdr>
                <w:top w:val="none" w:sz="0" w:space="0" w:color="auto"/>
                <w:left w:val="none" w:sz="0" w:space="0" w:color="auto"/>
                <w:bottom w:val="none" w:sz="0" w:space="0" w:color="auto"/>
                <w:right w:val="none" w:sz="0" w:space="0" w:color="auto"/>
              </w:divBdr>
            </w:div>
            <w:div w:id="1387870769">
              <w:marLeft w:val="0"/>
              <w:marRight w:val="0"/>
              <w:marTop w:val="0"/>
              <w:marBottom w:val="0"/>
              <w:divBdr>
                <w:top w:val="none" w:sz="0" w:space="0" w:color="auto"/>
                <w:left w:val="none" w:sz="0" w:space="0" w:color="auto"/>
                <w:bottom w:val="none" w:sz="0" w:space="0" w:color="auto"/>
                <w:right w:val="none" w:sz="0" w:space="0" w:color="auto"/>
              </w:divBdr>
            </w:div>
            <w:div w:id="1459447536">
              <w:marLeft w:val="0"/>
              <w:marRight w:val="0"/>
              <w:marTop w:val="0"/>
              <w:marBottom w:val="0"/>
              <w:divBdr>
                <w:top w:val="none" w:sz="0" w:space="0" w:color="auto"/>
                <w:left w:val="none" w:sz="0" w:space="0" w:color="auto"/>
                <w:bottom w:val="none" w:sz="0" w:space="0" w:color="auto"/>
                <w:right w:val="none" w:sz="0" w:space="0" w:color="auto"/>
              </w:divBdr>
            </w:div>
            <w:div w:id="1515919318">
              <w:marLeft w:val="0"/>
              <w:marRight w:val="0"/>
              <w:marTop w:val="0"/>
              <w:marBottom w:val="0"/>
              <w:divBdr>
                <w:top w:val="none" w:sz="0" w:space="0" w:color="auto"/>
                <w:left w:val="none" w:sz="0" w:space="0" w:color="auto"/>
                <w:bottom w:val="none" w:sz="0" w:space="0" w:color="auto"/>
                <w:right w:val="none" w:sz="0" w:space="0" w:color="auto"/>
              </w:divBdr>
            </w:div>
            <w:div w:id="1539122013">
              <w:marLeft w:val="0"/>
              <w:marRight w:val="0"/>
              <w:marTop w:val="0"/>
              <w:marBottom w:val="0"/>
              <w:divBdr>
                <w:top w:val="none" w:sz="0" w:space="0" w:color="auto"/>
                <w:left w:val="none" w:sz="0" w:space="0" w:color="auto"/>
                <w:bottom w:val="none" w:sz="0" w:space="0" w:color="auto"/>
                <w:right w:val="none" w:sz="0" w:space="0" w:color="auto"/>
              </w:divBdr>
            </w:div>
            <w:div w:id="1569539613">
              <w:marLeft w:val="0"/>
              <w:marRight w:val="0"/>
              <w:marTop w:val="0"/>
              <w:marBottom w:val="0"/>
              <w:divBdr>
                <w:top w:val="none" w:sz="0" w:space="0" w:color="auto"/>
                <w:left w:val="none" w:sz="0" w:space="0" w:color="auto"/>
                <w:bottom w:val="none" w:sz="0" w:space="0" w:color="auto"/>
                <w:right w:val="none" w:sz="0" w:space="0" w:color="auto"/>
              </w:divBdr>
            </w:div>
            <w:div w:id="1646424390">
              <w:marLeft w:val="0"/>
              <w:marRight w:val="0"/>
              <w:marTop w:val="0"/>
              <w:marBottom w:val="0"/>
              <w:divBdr>
                <w:top w:val="none" w:sz="0" w:space="0" w:color="auto"/>
                <w:left w:val="none" w:sz="0" w:space="0" w:color="auto"/>
                <w:bottom w:val="none" w:sz="0" w:space="0" w:color="auto"/>
                <w:right w:val="none" w:sz="0" w:space="0" w:color="auto"/>
              </w:divBdr>
            </w:div>
            <w:div w:id="1683899997">
              <w:marLeft w:val="0"/>
              <w:marRight w:val="0"/>
              <w:marTop w:val="0"/>
              <w:marBottom w:val="0"/>
              <w:divBdr>
                <w:top w:val="none" w:sz="0" w:space="0" w:color="auto"/>
                <w:left w:val="none" w:sz="0" w:space="0" w:color="auto"/>
                <w:bottom w:val="none" w:sz="0" w:space="0" w:color="auto"/>
                <w:right w:val="none" w:sz="0" w:space="0" w:color="auto"/>
              </w:divBdr>
            </w:div>
            <w:div w:id="1687754313">
              <w:marLeft w:val="0"/>
              <w:marRight w:val="0"/>
              <w:marTop w:val="0"/>
              <w:marBottom w:val="0"/>
              <w:divBdr>
                <w:top w:val="none" w:sz="0" w:space="0" w:color="auto"/>
                <w:left w:val="none" w:sz="0" w:space="0" w:color="auto"/>
                <w:bottom w:val="none" w:sz="0" w:space="0" w:color="auto"/>
                <w:right w:val="none" w:sz="0" w:space="0" w:color="auto"/>
              </w:divBdr>
            </w:div>
            <w:div w:id="1717705866">
              <w:marLeft w:val="0"/>
              <w:marRight w:val="0"/>
              <w:marTop w:val="0"/>
              <w:marBottom w:val="0"/>
              <w:divBdr>
                <w:top w:val="none" w:sz="0" w:space="0" w:color="auto"/>
                <w:left w:val="none" w:sz="0" w:space="0" w:color="auto"/>
                <w:bottom w:val="none" w:sz="0" w:space="0" w:color="auto"/>
                <w:right w:val="none" w:sz="0" w:space="0" w:color="auto"/>
              </w:divBdr>
            </w:div>
            <w:div w:id="1741781203">
              <w:marLeft w:val="0"/>
              <w:marRight w:val="0"/>
              <w:marTop w:val="0"/>
              <w:marBottom w:val="0"/>
              <w:divBdr>
                <w:top w:val="none" w:sz="0" w:space="0" w:color="auto"/>
                <w:left w:val="none" w:sz="0" w:space="0" w:color="auto"/>
                <w:bottom w:val="none" w:sz="0" w:space="0" w:color="auto"/>
                <w:right w:val="none" w:sz="0" w:space="0" w:color="auto"/>
              </w:divBdr>
            </w:div>
            <w:div w:id="1816411128">
              <w:marLeft w:val="0"/>
              <w:marRight w:val="0"/>
              <w:marTop w:val="0"/>
              <w:marBottom w:val="0"/>
              <w:divBdr>
                <w:top w:val="none" w:sz="0" w:space="0" w:color="auto"/>
                <w:left w:val="none" w:sz="0" w:space="0" w:color="auto"/>
                <w:bottom w:val="none" w:sz="0" w:space="0" w:color="auto"/>
                <w:right w:val="none" w:sz="0" w:space="0" w:color="auto"/>
              </w:divBdr>
            </w:div>
            <w:div w:id="1825926923">
              <w:marLeft w:val="0"/>
              <w:marRight w:val="0"/>
              <w:marTop w:val="0"/>
              <w:marBottom w:val="0"/>
              <w:divBdr>
                <w:top w:val="none" w:sz="0" w:space="0" w:color="auto"/>
                <w:left w:val="none" w:sz="0" w:space="0" w:color="auto"/>
                <w:bottom w:val="none" w:sz="0" w:space="0" w:color="auto"/>
                <w:right w:val="none" w:sz="0" w:space="0" w:color="auto"/>
              </w:divBdr>
            </w:div>
            <w:div w:id="1865561052">
              <w:marLeft w:val="0"/>
              <w:marRight w:val="0"/>
              <w:marTop w:val="0"/>
              <w:marBottom w:val="0"/>
              <w:divBdr>
                <w:top w:val="none" w:sz="0" w:space="0" w:color="auto"/>
                <w:left w:val="none" w:sz="0" w:space="0" w:color="auto"/>
                <w:bottom w:val="none" w:sz="0" w:space="0" w:color="auto"/>
                <w:right w:val="none" w:sz="0" w:space="0" w:color="auto"/>
              </w:divBdr>
            </w:div>
            <w:div w:id="1871451439">
              <w:marLeft w:val="0"/>
              <w:marRight w:val="0"/>
              <w:marTop w:val="0"/>
              <w:marBottom w:val="0"/>
              <w:divBdr>
                <w:top w:val="none" w:sz="0" w:space="0" w:color="auto"/>
                <w:left w:val="none" w:sz="0" w:space="0" w:color="auto"/>
                <w:bottom w:val="none" w:sz="0" w:space="0" w:color="auto"/>
                <w:right w:val="none" w:sz="0" w:space="0" w:color="auto"/>
              </w:divBdr>
            </w:div>
            <w:div w:id="1888763567">
              <w:marLeft w:val="0"/>
              <w:marRight w:val="0"/>
              <w:marTop w:val="0"/>
              <w:marBottom w:val="0"/>
              <w:divBdr>
                <w:top w:val="none" w:sz="0" w:space="0" w:color="auto"/>
                <w:left w:val="none" w:sz="0" w:space="0" w:color="auto"/>
                <w:bottom w:val="none" w:sz="0" w:space="0" w:color="auto"/>
                <w:right w:val="none" w:sz="0" w:space="0" w:color="auto"/>
              </w:divBdr>
            </w:div>
            <w:div w:id="1903707829">
              <w:marLeft w:val="0"/>
              <w:marRight w:val="0"/>
              <w:marTop w:val="0"/>
              <w:marBottom w:val="0"/>
              <w:divBdr>
                <w:top w:val="none" w:sz="0" w:space="0" w:color="auto"/>
                <w:left w:val="none" w:sz="0" w:space="0" w:color="auto"/>
                <w:bottom w:val="none" w:sz="0" w:space="0" w:color="auto"/>
                <w:right w:val="none" w:sz="0" w:space="0" w:color="auto"/>
              </w:divBdr>
            </w:div>
            <w:div w:id="1916233905">
              <w:marLeft w:val="0"/>
              <w:marRight w:val="0"/>
              <w:marTop w:val="0"/>
              <w:marBottom w:val="0"/>
              <w:divBdr>
                <w:top w:val="none" w:sz="0" w:space="0" w:color="auto"/>
                <w:left w:val="none" w:sz="0" w:space="0" w:color="auto"/>
                <w:bottom w:val="none" w:sz="0" w:space="0" w:color="auto"/>
                <w:right w:val="none" w:sz="0" w:space="0" w:color="auto"/>
              </w:divBdr>
            </w:div>
            <w:div w:id="1947956279">
              <w:marLeft w:val="0"/>
              <w:marRight w:val="0"/>
              <w:marTop w:val="0"/>
              <w:marBottom w:val="0"/>
              <w:divBdr>
                <w:top w:val="none" w:sz="0" w:space="0" w:color="auto"/>
                <w:left w:val="none" w:sz="0" w:space="0" w:color="auto"/>
                <w:bottom w:val="none" w:sz="0" w:space="0" w:color="auto"/>
                <w:right w:val="none" w:sz="0" w:space="0" w:color="auto"/>
              </w:divBdr>
            </w:div>
            <w:div w:id="1953972663">
              <w:marLeft w:val="0"/>
              <w:marRight w:val="0"/>
              <w:marTop w:val="0"/>
              <w:marBottom w:val="0"/>
              <w:divBdr>
                <w:top w:val="none" w:sz="0" w:space="0" w:color="auto"/>
                <w:left w:val="none" w:sz="0" w:space="0" w:color="auto"/>
                <w:bottom w:val="none" w:sz="0" w:space="0" w:color="auto"/>
                <w:right w:val="none" w:sz="0" w:space="0" w:color="auto"/>
              </w:divBdr>
            </w:div>
            <w:div w:id="1957827860">
              <w:marLeft w:val="0"/>
              <w:marRight w:val="0"/>
              <w:marTop w:val="0"/>
              <w:marBottom w:val="0"/>
              <w:divBdr>
                <w:top w:val="none" w:sz="0" w:space="0" w:color="auto"/>
                <w:left w:val="none" w:sz="0" w:space="0" w:color="auto"/>
                <w:bottom w:val="none" w:sz="0" w:space="0" w:color="auto"/>
                <w:right w:val="none" w:sz="0" w:space="0" w:color="auto"/>
              </w:divBdr>
            </w:div>
            <w:div w:id="1957835259">
              <w:marLeft w:val="0"/>
              <w:marRight w:val="0"/>
              <w:marTop w:val="0"/>
              <w:marBottom w:val="0"/>
              <w:divBdr>
                <w:top w:val="none" w:sz="0" w:space="0" w:color="auto"/>
                <w:left w:val="none" w:sz="0" w:space="0" w:color="auto"/>
                <w:bottom w:val="none" w:sz="0" w:space="0" w:color="auto"/>
                <w:right w:val="none" w:sz="0" w:space="0" w:color="auto"/>
              </w:divBdr>
            </w:div>
            <w:div w:id="1993486824">
              <w:marLeft w:val="0"/>
              <w:marRight w:val="0"/>
              <w:marTop w:val="0"/>
              <w:marBottom w:val="0"/>
              <w:divBdr>
                <w:top w:val="none" w:sz="0" w:space="0" w:color="auto"/>
                <w:left w:val="none" w:sz="0" w:space="0" w:color="auto"/>
                <w:bottom w:val="none" w:sz="0" w:space="0" w:color="auto"/>
                <w:right w:val="none" w:sz="0" w:space="0" w:color="auto"/>
              </w:divBdr>
            </w:div>
            <w:div w:id="2008553793">
              <w:marLeft w:val="0"/>
              <w:marRight w:val="0"/>
              <w:marTop w:val="0"/>
              <w:marBottom w:val="0"/>
              <w:divBdr>
                <w:top w:val="none" w:sz="0" w:space="0" w:color="auto"/>
                <w:left w:val="none" w:sz="0" w:space="0" w:color="auto"/>
                <w:bottom w:val="none" w:sz="0" w:space="0" w:color="auto"/>
                <w:right w:val="none" w:sz="0" w:space="0" w:color="auto"/>
              </w:divBdr>
            </w:div>
            <w:div w:id="2010716718">
              <w:marLeft w:val="0"/>
              <w:marRight w:val="0"/>
              <w:marTop w:val="0"/>
              <w:marBottom w:val="0"/>
              <w:divBdr>
                <w:top w:val="none" w:sz="0" w:space="0" w:color="auto"/>
                <w:left w:val="none" w:sz="0" w:space="0" w:color="auto"/>
                <w:bottom w:val="none" w:sz="0" w:space="0" w:color="auto"/>
                <w:right w:val="none" w:sz="0" w:space="0" w:color="auto"/>
              </w:divBdr>
            </w:div>
            <w:div w:id="2063210270">
              <w:marLeft w:val="0"/>
              <w:marRight w:val="0"/>
              <w:marTop w:val="0"/>
              <w:marBottom w:val="0"/>
              <w:divBdr>
                <w:top w:val="none" w:sz="0" w:space="0" w:color="auto"/>
                <w:left w:val="none" w:sz="0" w:space="0" w:color="auto"/>
                <w:bottom w:val="none" w:sz="0" w:space="0" w:color="auto"/>
                <w:right w:val="none" w:sz="0" w:space="0" w:color="auto"/>
              </w:divBdr>
            </w:div>
            <w:div w:id="2092505351">
              <w:marLeft w:val="0"/>
              <w:marRight w:val="0"/>
              <w:marTop w:val="0"/>
              <w:marBottom w:val="0"/>
              <w:divBdr>
                <w:top w:val="none" w:sz="0" w:space="0" w:color="auto"/>
                <w:left w:val="none" w:sz="0" w:space="0" w:color="auto"/>
                <w:bottom w:val="none" w:sz="0" w:space="0" w:color="auto"/>
                <w:right w:val="none" w:sz="0" w:space="0" w:color="auto"/>
              </w:divBdr>
            </w:div>
            <w:div w:id="211335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642644">
      <w:bodyDiv w:val="1"/>
      <w:marLeft w:val="0"/>
      <w:marRight w:val="0"/>
      <w:marTop w:val="0"/>
      <w:marBottom w:val="0"/>
      <w:divBdr>
        <w:top w:val="none" w:sz="0" w:space="0" w:color="auto"/>
        <w:left w:val="none" w:sz="0" w:space="0" w:color="auto"/>
        <w:bottom w:val="none" w:sz="0" w:space="0" w:color="auto"/>
        <w:right w:val="none" w:sz="0" w:space="0" w:color="auto"/>
      </w:divBdr>
    </w:div>
    <w:div w:id="783424481">
      <w:bodyDiv w:val="1"/>
      <w:marLeft w:val="0"/>
      <w:marRight w:val="0"/>
      <w:marTop w:val="0"/>
      <w:marBottom w:val="0"/>
      <w:divBdr>
        <w:top w:val="none" w:sz="0" w:space="0" w:color="auto"/>
        <w:left w:val="none" w:sz="0" w:space="0" w:color="auto"/>
        <w:bottom w:val="none" w:sz="0" w:space="0" w:color="auto"/>
        <w:right w:val="none" w:sz="0" w:space="0" w:color="auto"/>
      </w:divBdr>
    </w:div>
    <w:div w:id="905341885">
      <w:bodyDiv w:val="1"/>
      <w:marLeft w:val="0"/>
      <w:marRight w:val="0"/>
      <w:marTop w:val="0"/>
      <w:marBottom w:val="0"/>
      <w:divBdr>
        <w:top w:val="none" w:sz="0" w:space="0" w:color="auto"/>
        <w:left w:val="none" w:sz="0" w:space="0" w:color="auto"/>
        <w:bottom w:val="none" w:sz="0" w:space="0" w:color="auto"/>
        <w:right w:val="none" w:sz="0" w:space="0" w:color="auto"/>
      </w:divBdr>
      <w:divsChild>
        <w:div w:id="1817213618">
          <w:marLeft w:val="0"/>
          <w:marRight w:val="0"/>
          <w:marTop w:val="0"/>
          <w:marBottom w:val="0"/>
          <w:divBdr>
            <w:top w:val="none" w:sz="0" w:space="0" w:color="auto"/>
            <w:left w:val="none" w:sz="0" w:space="0" w:color="auto"/>
            <w:bottom w:val="none" w:sz="0" w:space="0" w:color="auto"/>
            <w:right w:val="none" w:sz="0" w:space="0" w:color="auto"/>
          </w:divBdr>
        </w:div>
        <w:div w:id="1852064702">
          <w:marLeft w:val="0"/>
          <w:marRight w:val="0"/>
          <w:marTop w:val="0"/>
          <w:marBottom w:val="0"/>
          <w:divBdr>
            <w:top w:val="none" w:sz="0" w:space="0" w:color="auto"/>
            <w:left w:val="none" w:sz="0" w:space="0" w:color="auto"/>
            <w:bottom w:val="none" w:sz="0" w:space="0" w:color="auto"/>
            <w:right w:val="none" w:sz="0" w:space="0" w:color="auto"/>
          </w:divBdr>
        </w:div>
      </w:divsChild>
    </w:div>
    <w:div w:id="906691420">
      <w:bodyDiv w:val="1"/>
      <w:marLeft w:val="0"/>
      <w:marRight w:val="0"/>
      <w:marTop w:val="0"/>
      <w:marBottom w:val="0"/>
      <w:divBdr>
        <w:top w:val="none" w:sz="0" w:space="0" w:color="auto"/>
        <w:left w:val="none" w:sz="0" w:space="0" w:color="auto"/>
        <w:bottom w:val="none" w:sz="0" w:space="0" w:color="auto"/>
        <w:right w:val="none" w:sz="0" w:space="0" w:color="auto"/>
      </w:divBdr>
      <w:divsChild>
        <w:div w:id="618032388">
          <w:marLeft w:val="432"/>
          <w:marRight w:val="0"/>
          <w:marTop w:val="86"/>
          <w:marBottom w:val="86"/>
          <w:divBdr>
            <w:top w:val="none" w:sz="0" w:space="0" w:color="auto"/>
            <w:left w:val="none" w:sz="0" w:space="0" w:color="auto"/>
            <w:bottom w:val="none" w:sz="0" w:space="0" w:color="auto"/>
            <w:right w:val="none" w:sz="0" w:space="0" w:color="auto"/>
          </w:divBdr>
        </w:div>
        <w:div w:id="968898538">
          <w:marLeft w:val="432"/>
          <w:marRight w:val="0"/>
          <w:marTop w:val="86"/>
          <w:marBottom w:val="86"/>
          <w:divBdr>
            <w:top w:val="none" w:sz="0" w:space="0" w:color="auto"/>
            <w:left w:val="none" w:sz="0" w:space="0" w:color="auto"/>
            <w:bottom w:val="none" w:sz="0" w:space="0" w:color="auto"/>
            <w:right w:val="none" w:sz="0" w:space="0" w:color="auto"/>
          </w:divBdr>
        </w:div>
        <w:div w:id="1226917838">
          <w:marLeft w:val="432"/>
          <w:marRight w:val="0"/>
          <w:marTop w:val="86"/>
          <w:marBottom w:val="86"/>
          <w:divBdr>
            <w:top w:val="none" w:sz="0" w:space="0" w:color="auto"/>
            <w:left w:val="none" w:sz="0" w:space="0" w:color="auto"/>
            <w:bottom w:val="none" w:sz="0" w:space="0" w:color="auto"/>
            <w:right w:val="none" w:sz="0" w:space="0" w:color="auto"/>
          </w:divBdr>
        </w:div>
        <w:div w:id="1251885674">
          <w:marLeft w:val="432"/>
          <w:marRight w:val="0"/>
          <w:marTop w:val="86"/>
          <w:marBottom w:val="86"/>
          <w:divBdr>
            <w:top w:val="none" w:sz="0" w:space="0" w:color="auto"/>
            <w:left w:val="none" w:sz="0" w:space="0" w:color="auto"/>
            <w:bottom w:val="none" w:sz="0" w:space="0" w:color="auto"/>
            <w:right w:val="none" w:sz="0" w:space="0" w:color="auto"/>
          </w:divBdr>
        </w:div>
        <w:div w:id="2035106412">
          <w:marLeft w:val="432"/>
          <w:marRight w:val="0"/>
          <w:marTop w:val="86"/>
          <w:marBottom w:val="86"/>
          <w:divBdr>
            <w:top w:val="none" w:sz="0" w:space="0" w:color="auto"/>
            <w:left w:val="none" w:sz="0" w:space="0" w:color="auto"/>
            <w:bottom w:val="none" w:sz="0" w:space="0" w:color="auto"/>
            <w:right w:val="none" w:sz="0" w:space="0" w:color="auto"/>
          </w:divBdr>
        </w:div>
      </w:divsChild>
    </w:div>
    <w:div w:id="1000549669">
      <w:bodyDiv w:val="1"/>
      <w:marLeft w:val="0"/>
      <w:marRight w:val="0"/>
      <w:marTop w:val="0"/>
      <w:marBottom w:val="0"/>
      <w:divBdr>
        <w:top w:val="none" w:sz="0" w:space="0" w:color="auto"/>
        <w:left w:val="none" w:sz="0" w:space="0" w:color="auto"/>
        <w:bottom w:val="none" w:sz="0" w:space="0" w:color="auto"/>
        <w:right w:val="none" w:sz="0" w:space="0" w:color="auto"/>
      </w:divBdr>
    </w:div>
    <w:div w:id="1076777907">
      <w:bodyDiv w:val="1"/>
      <w:marLeft w:val="0"/>
      <w:marRight w:val="0"/>
      <w:marTop w:val="0"/>
      <w:marBottom w:val="0"/>
      <w:divBdr>
        <w:top w:val="none" w:sz="0" w:space="0" w:color="auto"/>
        <w:left w:val="none" w:sz="0" w:space="0" w:color="auto"/>
        <w:bottom w:val="none" w:sz="0" w:space="0" w:color="auto"/>
        <w:right w:val="none" w:sz="0" w:space="0" w:color="auto"/>
      </w:divBdr>
    </w:div>
    <w:div w:id="1096243771">
      <w:bodyDiv w:val="1"/>
      <w:marLeft w:val="0"/>
      <w:marRight w:val="0"/>
      <w:marTop w:val="0"/>
      <w:marBottom w:val="0"/>
      <w:divBdr>
        <w:top w:val="none" w:sz="0" w:space="0" w:color="auto"/>
        <w:left w:val="none" w:sz="0" w:space="0" w:color="auto"/>
        <w:bottom w:val="none" w:sz="0" w:space="0" w:color="auto"/>
        <w:right w:val="none" w:sz="0" w:space="0" w:color="auto"/>
      </w:divBdr>
    </w:div>
    <w:div w:id="1146435200">
      <w:bodyDiv w:val="1"/>
      <w:marLeft w:val="0"/>
      <w:marRight w:val="0"/>
      <w:marTop w:val="0"/>
      <w:marBottom w:val="0"/>
      <w:divBdr>
        <w:top w:val="none" w:sz="0" w:space="0" w:color="auto"/>
        <w:left w:val="none" w:sz="0" w:space="0" w:color="auto"/>
        <w:bottom w:val="none" w:sz="0" w:space="0" w:color="auto"/>
        <w:right w:val="none" w:sz="0" w:space="0" w:color="auto"/>
      </w:divBdr>
      <w:divsChild>
        <w:div w:id="762342362">
          <w:marLeft w:val="274"/>
          <w:marRight w:val="0"/>
          <w:marTop w:val="86"/>
          <w:marBottom w:val="86"/>
          <w:divBdr>
            <w:top w:val="none" w:sz="0" w:space="0" w:color="auto"/>
            <w:left w:val="none" w:sz="0" w:space="0" w:color="auto"/>
            <w:bottom w:val="none" w:sz="0" w:space="0" w:color="auto"/>
            <w:right w:val="none" w:sz="0" w:space="0" w:color="auto"/>
          </w:divBdr>
        </w:div>
      </w:divsChild>
    </w:div>
    <w:div w:id="1156264840">
      <w:bodyDiv w:val="1"/>
      <w:marLeft w:val="0"/>
      <w:marRight w:val="0"/>
      <w:marTop w:val="0"/>
      <w:marBottom w:val="0"/>
      <w:divBdr>
        <w:top w:val="none" w:sz="0" w:space="0" w:color="auto"/>
        <w:left w:val="none" w:sz="0" w:space="0" w:color="auto"/>
        <w:bottom w:val="none" w:sz="0" w:space="0" w:color="auto"/>
        <w:right w:val="none" w:sz="0" w:space="0" w:color="auto"/>
      </w:divBdr>
      <w:divsChild>
        <w:div w:id="65223960">
          <w:marLeft w:val="0"/>
          <w:marRight w:val="0"/>
          <w:marTop w:val="0"/>
          <w:marBottom w:val="0"/>
          <w:divBdr>
            <w:top w:val="none" w:sz="0" w:space="0" w:color="auto"/>
            <w:left w:val="none" w:sz="0" w:space="0" w:color="auto"/>
            <w:bottom w:val="none" w:sz="0" w:space="0" w:color="auto"/>
            <w:right w:val="none" w:sz="0" w:space="0" w:color="auto"/>
          </w:divBdr>
        </w:div>
        <w:div w:id="170998235">
          <w:marLeft w:val="0"/>
          <w:marRight w:val="0"/>
          <w:marTop w:val="0"/>
          <w:marBottom w:val="0"/>
          <w:divBdr>
            <w:top w:val="none" w:sz="0" w:space="0" w:color="auto"/>
            <w:left w:val="none" w:sz="0" w:space="0" w:color="auto"/>
            <w:bottom w:val="none" w:sz="0" w:space="0" w:color="auto"/>
            <w:right w:val="none" w:sz="0" w:space="0" w:color="auto"/>
          </w:divBdr>
        </w:div>
        <w:div w:id="191848265">
          <w:marLeft w:val="0"/>
          <w:marRight w:val="0"/>
          <w:marTop w:val="0"/>
          <w:marBottom w:val="0"/>
          <w:divBdr>
            <w:top w:val="none" w:sz="0" w:space="0" w:color="auto"/>
            <w:left w:val="none" w:sz="0" w:space="0" w:color="auto"/>
            <w:bottom w:val="none" w:sz="0" w:space="0" w:color="auto"/>
            <w:right w:val="none" w:sz="0" w:space="0" w:color="auto"/>
          </w:divBdr>
        </w:div>
        <w:div w:id="326903604">
          <w:marLeft w:val="0"/>
          <w:marRight w:val="0"/>
          <w:marTop w:val="0"/>
          <w:marBottom w:val="0"/>
          <w:divBdr>
            <w:top w:val="none" w:sz="0" w:space="0" w:color="auto"/>
            <w:left w:val="none" w:sz="0" w:space="0" w:color="auto"/>
            <w:bottom w:val="none" w:sz="0" w:space="0" w:color="auto"/>
            <w:right w:val="none" w:sz="0" w:space="0" w:color="auto"/>
          </w:divBdr>
        </w:div>
        <w:div w:id="343823057">
          <w:marLeft w:val="0"/>
          <w:marRight w:val="0"/>
          <w:marTop w:val="0"/>
          <w:marBottom w:val="0"/>
          <w:divBdr>
            <w:top w:val="none" w:sz="0" w:space="0" w:color="auto"/>
            <w:left w:val="none" w:sz="0" w:space="0" w:color="auto"/>
            <w:bottom w:val="none" w:sz="0" w:space="0" w:color="auto"/>
            <w:right w:val="none" w:sz="0" w:space="0" w:color="auto"/>
          </w:divBdr>
        </w:div>
        <w:div w:id="687633270">
          <w:marLeft w:val="0"/>
          <w:marRight w:val="0"/>
          <w:marTop w:val="0"/>
          <w:marBottom w:val="0"/>
          <w:divBdr>
            <w:top w:val="none" w:sz="0" w:space="0" w:color="auto"/>
            <w:left w:val="none" w:sz="0" w:space="0" w:color="auto"/>
            <w:bottom w:val="none" w:sz="0" w:space="0" w:color="auto"/>
            <w:right w:val="none" w:sz="0" w:space="0" w:color="auto"/>
          </w:divBdr>
        </w:div>
        <w:div w:id="745690078">
          <w:marLeft w:val="0"/>
          <w:marRight w:val="0"/>
          <w:marTop w:val="0"/>
          <w:marBottom w:val="0"/>
          <w:divBdr>
            <w:top w:val="none" w:sz="0" w:space="0" w:color="auto"/>
            <w:left w:val="none" w:sz="0" w:space="0" w:color="auto"/>
            <w:bottom w:val="none" w:sz="0" w:space="0" w:color="auto"/>
            <w:right w:val="none" w:sz="0" w:space="0" w:color="auto"/>
          </w:divBdr>
        </w:div>
        <w:div w:id="749695644">
          <w:marLeft w:val="0"/>
          <w:marRight w:val="0"/>
          <w:marTop w:val="0"/>
          <w:marBottom w:val="0"/>
          <w:divBdr>
            <w:top w:val="none" w:sz="0" w:space="0" w:color="auto"/>
            <w:left w:val="none" w:sz="0" w:space="0" w:color="auto"/>
            <w:bottom w:val="none" w:sz="0" w:space="0" w:color="auto"/>
            <w:right w:val="none" w:sz="0" w:space="0" w:color="auto"/>
          </w:divBdr>
        </w:div>
        <w:div w:id="924648682">
          <w:marLeft w:val="0"/>
          <w:marRight w:val="0"/>
          <w:marTop w:val="0"/>
          <w:marBottom w:val="0"/>
          <w:divBdr>
            <w:top w:val="none" w:sz="0" w:space="0" w:color="auto"/>
            <w:left w:val="none" w:sz="0" w:space="0" w:color="auto"/>
            <w:bottom w:val="none" w:sz="0" w:space="0" w:color="auto"/>
            <w:right w:val="none" w:sz="0" w:space="0" w:color="auto"/>
          </w:divBdr>
        </w:div>
        <w:div w:id="1261714638">
          <w:marLeft w:val="0"/>
          <w:marRight w:val="0"/>
          <w:marTop w:val="0"/>
          <w:marBottom w:val="0"/>
          <w:divBdr>
            <w:top w:val="none" w:sz="0" w:space="0" w:color="auto"/>
            <w:left w:val="none" w:sz="0" w:space="0" w:color="auto"/>
            <w:bottom w:val="none" w:sz="0" w:space="0" w:color="auto"/>
            <w:right w:val="none" w:sz="0" w:space="0" w:color="auto"/>
          </w:divBdr>
        </w:div>
        <w:div w:id="1705519532">
          <w:marLeft w:val="0"/>
          <w:marRight w:val="0"/>
          <w:marTop w:val="0"/>
          <w:marBottom w:val="0"/>
          <w:divBdr>
            <w:top w:val="none" w:sz="0" w:space="0" w:color="auto"/>
            <w:left w:val="none" w:sz="0" w:space="0" w:color="auto"/>
            <w:bottom w:val="none" w:sz="0" w:space="0" w:color="auto"/>
            <w:right w:val="none" w:sz="0" w:space="0" w:color="auto"/>
          </w:divBdr>
        </w:div>
        <w:div w:id="1794860063">
          <w:marLeft w:val="0"/>
          <w:marRight w:val="0"/>
          <w:marTop w:val="0"/>
          <w:marBottom w:val="0"/>
          <w:divBdr>
            <w:top w:val="none" w:sz="0" w:space="0" w:color="auto"/>
            <w:left w:val="none" w:sz="0" w:space="0" w:color="auto"/>
            <w:bottom w:val="none" w:sz="0" w:space="0" w:color="auto"/>
            <w:right w:val="none" w:sz="0" w:space="0" w:color="auto"/>
          </w:divBdr>
        </w:div>
        <w:div w:id="1857691586">
          <w:marLeft w:val="0"/>
          <w:marRight w:val="0"/>
          <w:marTop w:val="0"/>
          <w:marBottom w:val="0"/>
          <w:divBdr>
            <w:top w:val="none" w:sz="0" w:space="0" w:color="auto"/>
            <w:left w:val="none" w:sz="0" w:space="0" w:color="auto"/>
            <w:bottom w:val="none" w:sz="0" w:space="0" w:color="auto"/>
            <w:right w:val="none" w:sz="0" w:space="0" w:color="auto"/>
          </w:divBdr>
        </w:div>
      </w:divsChild>
    </w:div>
    <w:div w:id="1246039808">
      <w:bodyDiv w:val="1"/>
      <w:marLeft w:val="0"/>
      <w:marRight w:val="0"/>
      <w:marTop w:val="0"/>
      <w:marBottom w:val="0"/>
      <w:divBdr>
        <w:top w:val="none" w:sz="0" w:space="0" w:color="auto"/>
        <w:left w:val="none" w:sz="0" w:space="0" w:color="auto"/>
        <w:bottom w:val="none" w:sz="0" w:space="0" w:color="auto"/>
        <w:right w:val="none" w:sz="0" w:space="0" w:color="auto"/>
      </w:divBdr>
      <w:divsChild>
        <w:div w:id="60956018">
          <w:marLeft w:val="0"/>
          <w:marRight w:val="0"/>
          <w:marTop w:val="0"/>
          <w:marBottom w:val="0"/>
          <w:divBdr>
            <w:top w:val="none" w:sz="0" w:space="0" w:color="auto"/>
            <w:left w:val="none" w:sz="0" w:space="0" w:color="auto"/>
            <w:bottom w:val="none" w:sz="0" w:space="0" w:color="auto"/>
            <w:right w:val="none" w:sz="0" w:space="0" w:color="auto"/>
          </w:divBdr>
        </w:div>
        <w:div w:id="63063742">
          <w:marLeft w:val="0"/>
          <w:marRight w:val="0"/>
          <w:marTop w:val="0"/>
          <w:marBottom w:val="0"/>
          <w:divBdr>
            <w:top w:val="none" w:sz="0" w:space="0" w:color="auto"/>
            <w:left w:val="none" w:sz="0" w:space="0" w:color="auto"/>
            <w:bottom w:val="none" w:sz="0" w:space="0" w:color="auto"/>
            <w:right w:val="none" w:sz="0" w:space="0" w:color="auto"/>
          </w:divBdr>
        </w:div>
        <w:div w:id="86579813">
          <w:marLeft w:val="0"/>
          <w:marRight w:val="0"/>
          <w:marTop w:val="0"/>
          <w:marBottom w:val="0"/>
          <w:divBdr>
            <w:top w:val="none" w:sz="0" w:space="0" w:color="auto"/>
            <w:left w:val="none" w:sz="0" w:space="0" w:color="auto"/>
            <w:bottom w:val="none" w:sz="0" w:space="0" w:color="auto"/>
            <w:right w:val="none" w:sz="0" w:space="0" w:color="auto"/>
          </w:divBdr>
        </w:div>
        <w:div w:id="346056428">
          <w:marLeft w:val="0"/>
          <w:marRight w:val="0"/>
          <w:marTop w:val="0"/>
          <w:marBottom w:val="0"/>
          <w:divBdr>
            <w:top w:val="none" w:sz="0" w:space="0" w:color="auto"/>
            <w:left w:val="none" w:sz="0" w:space="0" w:color="auto"/>
            <w:bottom w:val="none" w:sz="0" w:space="0" w:color="auto"/>
            <w:right w:val="none" w:sz="0" w:space="0" w:color="auto"/>
          </w:divBdr>
        </w:div>
        <w:div w:id="358626451">
          <w:marLeft w:val="0"/>
          <w:marRight w:val="0"/>
          <w:marTop w:val="0"/>
          <w:marBottom w:val="0"/>
          <w:divBdr>
            <w:top w:val="none" w:sz="0" w:space="0" w:color="auto"/>
            <w:left w:val="none" w:sz="0" w:space="0" w:color="auto"/>
            <w:bottom w:val="none" w:sz="0" w:space="0" w:color="auto"/>
            <w:right w:val="none" w:sz="0" w:space="0" w:color="auto"/>
          </w:divBdr>
        </w:div>
        <w:div w:id="366108143">
          <w:marLeft w:val="0"/>
          <w:marRight w:val="0"/>
          <w:marTop w:val="0"/>
          <w:marBottom w:val="0"/>
          <w:divBdr>
            <w:top w:val="none" w:sz="0" w:space="0" w:color="auto"/>
            <w:left w:val="none" w:sz="0" w:space="0" w:color="auto"/>
            <w:bottom w:val="none" w:sz="0" w:space="0" w:color="auto"/>
            <w:right w:val="none" w:sz="0" w:space="0" w:color="auto"/>
          </w:divBdr>
        </w:div>
        <w:div w:id="395981664">
          <w:marLeft w:val="0"/>
          <w:marRight w:val="0"/>
          <w:marTop w:val="0"/>
          <w:marBottom w:val="0"/>
          <w:divBdr>
            <w:top w:val="none" w:sz="0" w:space="0" w:color="auto"/>
            <w:left w:val="none" w:sz="0" w:space="0" w:color="auto"/>
            <w:bottom w:val="none" w:sz="0" w:space="0" w:color="auto"/>
            <w:right w:val="none" w:sz="0" w:space="0" w:color="auto"/>
          </w:divBdr>
        </w:div>
        <w:div w:id="475802575">
          <w:marLeft w:val="0"/>
          <w:marRight w:val="0"/>
          <w:marTop w:val="0"/>
          <w:marBottom w:val="0"/>
          <w:divBdr>
            <w:top w:val="none" w:sz="0" w:space="0" w:color="auto"/>
            <w:left w:val="none" w:sz="0" w:space="0" w:color="auto"/>
            <w:bottom w:val="none" w:sz="0" w:space="0" w:color="auto"/>
            <w:right w:val="none" w:sz="0" w:space="0" w:color="auto"/>
          </w:divBdr>
        </w:div>
        <w:div w:id="568810361">
          <w:marLeft w:val="0"/>
          <w:marRight w:val="0"/>
          <w:marTop w:val="0"/>
          <w:marBottom w:val="0"/>
          <w:divBdr>
            <w:top w:val="none" w:sz="0" w:space="0" w:color="auto"/>
            <w:left w:val="none" w:sz="0" w:space="0" w:color="auto"/>
            <w:bottom w:val="none" w:sz="0" w:space="0" w:color="auto"/>
            <w:right w:val="none" w:sz="0" w:space="0" w:color="auto"/>
          </w:divBdr>
        </w:div>
        <w:div w:id="622423092">
          <w:marLeft w:val="0"/>
          <w:marRight w:val="0"/>
          <w:marTop w:val="0"/>
          <w:marBottom w:val="0"/>
          <w:divBdr>
            <w:top w:val="none" w:sz="0" w:space="0" w:color="auto"/>
            <w:left w:val="none" w:sz="0" w:space="0" w:color="auto"/>
            <w:bottom w:val="none" w:sz="0" w:space="0" w:color="auto"/>
            <w:right w:val="none" w:sz="0" w:space="0" w:color="auto"/>
          </w:divBdr>
        </w:div>
        <w:div w:id="709231234">
          <w:marLeft w:val="0"/>
          <w:marRight w:val="0"/>
          <w:marTop w:val="0"/>
          <w:marBottom w:val="0"/>
          <w:divBdr>
            <w:top w:val="none" w:sz="0" w:space="0" w:color="auto"/>
            <w:left w:val="none" w:sz="0" w:space="0" w:color="auto"/>
            <w:bottom w:val="none" w:sz="0" w:space="0" w:color="auto"/>
            <w:right w:val="none" w:sz="0" w:space="0" w:color="auto"/>
          </w:divBdr>
        </w:div>
        <w:div w:id="737676238">
          <w:marLeft w:val="0"/>
          <w:marRight w:val="0"/>
          <w:marTop w:val="0"/>
          <w:marBottom w:val="0"/>
          <w:divBdr>
            <w:top w:val="none" w:sz="0" w:space="0" w:color="auto"/>
            <w:left w:val="none" w:sz="0" w:space="0" w:color="auto"/>
            <w:bottom w:val="none" w:sz="0" w:space="0" w:color="auto"/>
            <w:right w:val="none" w:sz="0" w:space="0" w:color="auto"/>
          </w:divBdr>
        </w:div>
        <w:div w:id="840315139">
          <w:marLeft w:val="0"/>
          <w:marRight w:val="0"/>
          <w:marTop w:val="0"/>
          <w:marBottom w:val="0"/>
          <w:divBdr>
            <w:top w:val="none" w:sz="0" w:space="0" w:color="auto"/>
            <w:left w:val="none" w:sz="0" w:space="0" w:color="auto"/>
            <w:bottom w:val="none" w:sz="0" w:space="0" w:color="auto"/>
            <w:right w:val="none" w:sz="0" w:space="0" w:color="auto"/>
          </w:divBdr>
        </w:div>
        <w:div w:id="878278095">
          <w:marLeft w:val="0"/>
          <w:marRight w:val="0"/>
          <w:marTop w:val="0"/>
          <w:marBottom w:val="0"/>
          <w:divBdr>
            <w:top w:val="none" w:sz="0" w:space="0" w:color="auto"/>
            <w:left w:val="none" w:sz="0" w:space="0" w:color="auto"/>
            <w:bottom w:val="none" w:sz="0" w:space="0" w:color="auto"/>
            <w:right w:val="none" w:sz="0" w:space="0" w:color="auto"/>
          </w:divBdr>
        </w:div>
        <w:div w:id="881138343">
          <w:marLeft w:val="0"/>
          <w:marRight w:val="0"/>
          <w:marTop w:val="0"/>
          <w:marBottom w:val="0"/>
          <w:divBdr>
            <w:top w:val="none" w:sz="0" w:space="0" w:color="auto"/>
            <w:left w:val="none" w:sz="0" w:space="0" w:color="auto"/>
            <w:bottom w:val="none" w:sz="0" w:space="0" w:color="auto"/>
            <w:right w:val="none" w:sz="0" w:space="0" w:color="auto"/>
          </w:divBdr>
        </w:div>
        <w:div w:id="922177332">
          <w:marLeft w:val="0"/>
          <w:marRight w:val="0"/>
          <w:marTop w:val="0"/>
          <w:marBottom w:val="0"/>
          <w:divBdr>
            <w:top w:val="none" w:sz="0" w:space="0" w:color="auto"/>
            <w:left w:val="none" w:sz="0" w:space="0" w:color="auto"/>
            <w:bottom w:val="none" w:sz="0" w:space="0" w:color="auto"/>
            <w:right w:val="none" w:sz="0" w:space="0" w:color="auto"/>
          </w:divBdr>
        </w:div>
        <w:div w:id="926811722">
          <w:marLeft w:val="0"/>
          <w:marRight w:val="0"/>
          <w:marTop w:val="0"/>
          <w:marBottom w:val="0"/>
          <w:divBdr>
            <w:top w:val="none" w:sz="0" w:space="0" w:color="auto"/>
            <w:left w:val="none" w:sz="0" w:space="0" w:color="auto"/>
            <w:bottom w:val="none" w:sz="0" w:space="0" w:color="auto"/>
            <w:right w:val="none" w:sz="0" w:space="0" w:color="auto"/>
          </w:divBdr>
        </w:div>
        <w:div w:id="992487366">
          <w:marLeft w:val="0"/>
          <w:marRight w:val="0"/>
          <w:marTop w:val="0"/>
          <w:marBottom w:val="0"/>
          <w:divBdr>
            <w:top w:val="none" w:sz="0" w:space="0" w:color="auto"/>
            <w:left w:val="none" w:sz="0" w:space="0" w:color="auto"/>
            <w:bottom w:val="none" w:sz="0" w:space="0" w:color="auto"/>
            <w:right w:val="none" w:sz="0" w:space="0" w:color="auto"/>
          </w:divBdr>
        </w:div>
        <w:div w:id="1060858296">
          <w:marLeft w:val="0"/>
          <w:marRight w:val="0"/>
          <w:marTop w:val="0"/>
          <w:marBottom w:val="0"/>
          <w:divBdr>
            <w:top w:val="none" w:sz="0" w:space="0" w:color="auto"/>
            <w:left w:val="none" w:sz="0" w:space="0" w:color="auto"/>
            <w:bottom w:val="none" w:sz="0" w:space="0" w:color="auto"/>
            <w:right w:val="none" w:sz="0" w:space="0" w:color="auto"/>
          </w:divBdr>
        </w:div>
        <w:div w:id="1082992434">
          <w:marLeft w:val="0"/>
          <w:marRight w:val="0"/>
          <w:marTop w:val="0"/>
          <w:marBottom w:val="0"/>
          <w:divBdr>
            <w:top w:val="none" w:sz="0" w:space="0" w:color="auto"/>
            <w:left w:val="none" w:sz="0" w:space="0" w:color="auto"/>
            <w:bottom w:val="none" w:sz="0" w:space="0" w:color="auto"/>
            <w:right w:val="none" w:sz="0" w:space="0" w:color="auto"/>
          </w:divBdr>
        </w:div>
        <w:div w:id="1085423853">
          <w:marLeft w:val="0"/>
          <w:marRight w:val="0"/>
          <w:marTop w:val="0"/>
          <w:marBottom w:val="0"/>
          <w:divBdr>
            <w:top w:val="none" w:sz="0" w:space="0" w:color="auto"/>
            <w:left w:val="none" w:sz="0" w:space="0" w:color="auto"/>
            <w:bottom w:val="none" w:sz="0" w:space="0" w:color="auto"/>
            <w:right w:val="none" w:sz="0" w:space="0" w:color="auto"/>
          </w:divBdr>
        </w:div>
        <w:div w:id="1093087057">
          <w:marLeft w:val="0"/>
          <w:marRight w:val="0"/>
          <w:marTop w:val="0"/>
          <w:marBottom w:val="0"/>
          <w:divBdr>
            <w:top w:val="none" w:sz="0" w:space="0" w:color="auto"/>
            <w:left w:val="none" w:sz="0" w:space="0" w:color="auto"/>
            <w:bottom w:val="none" w:sz="0" w:space="0" w:color="auto"/>
            <w:right w:val="none" w:sz="0" w:space="0" w:color="auto"/>
          </w:divBdr>
        </w:div>
        <w:div w:id="1113012695">
          <w:marLeft w:val="0"/>
          <w:marRight w:val="0"/>
          <w:marTop w:val="0"/>
          <w:marBottom w:val="0"/>
          <w:divBdr>
            <w:top w:val="none" w:sz="0" w:space="0" w:color="auto"/>
            <w:left w:val="none" w:sz="0" w:space="0" w:color="auto"/>
            <w:bottom w:val="none" w:sz="0" w:space="0" w:color="auto"/>
            <w:right w:val="none" w:sz="0" w:space="0" w:color="auto"/>
          </w:divBdr>
        </w:div>
        <w:div w:id="1134131544">
          <w:marLeft w:val="0"/>
          <w:marRight w:val="0"/>
          <w:marTop w:val="0"/>
          <w:marBottom w:val="0"/>
          <w:divBdr>
            <w:top w:val="none" w:sz="0" w:space="0" w:color="auto"/>
            <w:left w:val="none" w:sz="0" w:space="0" w:color="auto"/>
            <w:bottom w:val="none" w:sz="0" w:space="0" w:color="auto"/>
            <w:right w:val="none" w:sz="0" w:space="0" w:color="auto"/>
          </w:divBdr>
        </w:div>
        <w:div w:id="1288897579">
          <w:marLeft w:val="0"/>
          <w:marRight w:val="0"/>
          <w:marTop w:val="0"/>
          <w:marBottom w:val="0"/>
          <w:divBdr>
            <w:top w:val="none" w:sz="0" w:space="0" w:color="auto"/>
            <w:left w:val="none" w:sz="0" w:space="0" w:color="auto"/>
            <w:bottom w:val="none" w:sz="0" w:space="0" w:color="auto"/>
            <w:right w:val="none" w:sz="0" w:space="0" w:color="auto"/>
          </w:divBdr>
        </w:div>
        <w:div w:id="1360858785">
          <w:marLeft w:val="0"/>
          <w:marRight w:val="0"/>
          <w:marTop w:val="0"/>
          <w:marBottom w:val="0"/>
          <w:divBdr>
            <w:top w:val="none" w:sz="0" w:space="0" w:color="auto"/>
            <w:left w:val="none" w:sz="0" w:space="0" w:color="auto"/>
            <w:bottom w:val="none" w:sz="0" w:space="0" w:color="auto"/>
            <w:right w:val="none" w:sz="0" w:space="0" w:color="auto"/>
          </w:divBdr>
        </w:div>
        <w:div w:id="1381589631">
          <w:marLeft w:val="0"/>
          <w:marRight w:val="0"/>
          <w:marTop w:val="0"/>
          <w:marBottom w:val="0"/>
          <w:divBdr>
            <w:top w:val="none" w:sz="0" w:space="0" w:color="auto"/>
            <w:left w:val="none" w:sz="0" w:space="0" w:color="auto"/>
            <w:bottom w:val="none" w:sz="0" w:space="0" w:color="auto"/>
            <w:right w:val="none" w:sz="0" w:space="0" w:color="auto"/>
          </w:divBdr>
        </w:div>
        <w:div w:id="1399134616">
          <w:marLeft w:val="0"/>
          <w:marRight w:val="0"/>
          <w:marTop w:val="0"/>
          <w:marBottom w:val="0"/>
          <w:divBdr>
            <w:top w:val="none" w:sz="0" w:space="0" w:color="auto"/>
            <w:left w:val="none" w:sz="0" w:space="0" w:color="auto"/>
            <w:bottom w:val="none" w:sz="0" w:space="0" w:color="auto"/>
            <w:right w:val="none" w:sz="0" w:space="0" w:color="auto"/>
          </w:divBdr>
        </w:div>
        <w:div w:id="1439638971">
          <w:marLeft w:val="0"/>
          <w:marRight w:val="0"/>
          <w:marTop w:val="0"/>
          <w:marBottom w:val="0"/>
          <w:divBdr>
            <w:top w:val="none" w:sz="0" w:space="0" w:color="auto"/>
            <w:left w:val="none" w:sz="0" w:space="0" w:color="auto"/>
            <w:bottom w:val="none" w:sz="0" w:space="0" w:color="auto"/>
            <w:right w:val="none" w:sz="0" w:space="0" w:color="auto"/>
          </w:divBdr>
        </w:div>
        <w:div w:id="1509247566">
          <w:marLeft w:val="0"/>
          <w:marRight w:val="0"/>
          <w:marTop w:val="0"/>
          <w:marBottom w:val="0"/>
          <w:divBdr>
            <w:top w:val="none" w:sz="0" w:space="0" w:color="auto"/>
            <w:left w:val="none" w:sz="0" w:space="0" w:color="auto"/>
            <w:bottom w:val="none" w:sz="0" w:space="0" w:color="auto"/>
            <w:right w:val="none" w:sz="0" w:space="0" w:color="auto"/>
          </w:divBdr>
        </w:div>
        <w:div w:id="1551527358">
          <w:marLeft w:val="0"/>
          <w:marRight w:val="0"/>
          <w:marTop w:val="0"/>
          <w:marBottom w:val="0"/>
          <w:divBdr>
            <w:top w:val="none" w:sz="0" w:space="0" w:color="auto"/>
            <w:left w:val="none" w:sz="0" w:space="0" w:color="auto"/>
            <w:bottom w:val="none" w:sz="0" w:space="0" w:color="auto"/>
            <w:right w:val="none" w:sz="0" w:space="0" w:color="auto"/>
          </w:divBdr>
        </w:div>
        <w:div w:id="1556621768">
          <w:marLeft w:val="0"/>
          <w:marRight w:val="0"/>
          <w:marTop w:val="0"/>
          <w:marBottom w:val="0"/>
          <w:divBdr>
            <w:top w:val="none" w:sz="0" w:space="0" w:color="auto"/>
            <w:left w:val="none" w:sz="0" w:space="0" w:color="auto"/>
            <w:bottom w:val="none" w:sz="0" w:space="0" w:color="auto"/>
            <w:right w:val="none" w:sz="0" w:space="0" w:color="auto"/>
          </w:divBdr>
        </w:div>
        <w:div w:id="1585601440">
          <w:marLeft w:val="0"/>
          <w:marRight w:val="0"/>
          <w:marTop w:val="0"/>
          <w:marBottom w:val="0"/>
          <w:divBdr>
            <w:top w:val="none" w:sz="0" w:space="0" w:color="auto"/>
            <w:left w:val="none" w:sz="0" w:space="0" w:color="auto"/>
            <w:bottom w:val="none" w:sz="0" w:space="0" w:color="auto"/>
            <w:right w:val="none" w:sz="0" w:space="0" w:color="auto"/>
          </w:divBdr>
        </w:div>
        <w:div w:id="1591040043">
          <w:marLeft w:val="0"/>
          <w:marRight w:val="0"/>
          <w:marTop w:val="0"/>
          <w:marBottom w:val="0"/>
          <w:divBdr>
            <w:top w:val="none" w:sz="0" w:space="0" w:color="auto"/>
            <w:left w:val="none" w:sz="0" w:space="0" w:color="auto"/>
            <w:bottom w:val="none" w:sz="0" w:space="0" w:color="auto"/>
            <w:right w:val="none" w:sz="0" w:space="0" w:color="auto"/>
          </w:divBdr>
        </w:div>
        <w:div w:id="1688216720">
          <w:marLeft w:val="0"/>
          <w:marRight w:val="0"/>
          <w:marTop w:val="0"/>
          <w:marBottom w:val="0"/>
          <w:divBdr>
            <w:top w:val="none" w:sz="0" w:space="0" w:color="auto"/>
            <w:left w:val="none" w:sz="0" w:space="0" w:color="auto"/>
            <w:bottom w:val="none" w:sz="0" w:space="0" w:color="auto"/>
            <w:right w:val="none" w:sz="0" w:space="0" w:color="auto"/>
          </w:divBdr>
        </w:div>
        <w:div w:id="1785611544">
          <w:marLeft w:val="0"/>
          <w:marRight w:val="0"/>
          <w:marTop w:val="0"/>
          <w:marBottom w:val="0"/>
          <w:divBdr>
            <w:top w:val="none" w:sz="0" w:space="0" w:color="auto"/>
            <w:left w:val="none" w:sz="0" w:space="0" w:color="auto"/>
            <w:bottom w:val="none" w:sz="0" w:space="0" w:color="auto"/>
            <w:right w:val="none" w:sz="0" w:space="0" w:color="auto"/>
          </w:divBdr>
        </w:div>
        <w:div w:id="1817063295">
          <w:marLeft w:val="0"/>
          <w:marRight w:val="0"/>
          <w:marTop w:val="0"/>
          <w:marBottom w:val="0"/>
          <w:divBdr>
            <w:top w:val="none" w:sz="0" w:space="0" w:color="auto"/>
            <w:left w:val="none" w:sz="0" w:space="0" w:color="auto"/>
            <w:bottom w:val="none" w:sz="0" w:space="0" w:color="auto"/>
            <w:right w:val="none" w:sz="0" w:space="0" w:color="auto"/>
          </w:divBdr>
        </w:div>
        <w:div w:id="1917203637">
          <w:marLeft w:val="0"/>
          <w:marRight w:val="0"/>
          <w:marTop w:val="0"/>
          <w:marBottom w:val="0"/>
          <w:divBdr>
            <w:top w:val="none" w:sz="0" w:space="0" w:color="auto"/>
            <w:left w:val="none" w:sz="0" w:space="0" w:color="auto"/>
            <w:bottom w:val="none" w:sz="0" w:space="0" w:color="auto"/>
            <w:right w:val="none" w:sz="0" w:space="0" w:color="auto"/>
          </w:divBdr>
        </w:div>
        <w:div w:id="1934240709">
          <w:marLeft w:val="0"/>
          <w:marRight w:val="0"/>
          <w:marTop w:val="0"/>
          <w:marBottom w:val="0"/>
          <w:divBdr>
            <w:top w:val="none" w:sz="0" w:space="0" w:color="auto"/>
            <w:left w:val="none" w:sz="0" w:space="0" w:color="auto"/>
            <w:bottom w:val="none" w:sz="0" w:space="0" w:color="auto"/>
            <w:right w:val="none" w:sz="0" w:space="0" w:color="auto"/>
          </w:divBdr>
        </w:div>
        <w:div w:id="1964118653">
          <w:marLeft w:val="0"/>
          <w:marRight w:val="0"/>
          <w:marTop w:val="0"/>
          <w:marBottom w:val="0"/>
          <w:divBdr>
            <w:top w:val="none" w:sz="0" w:space="0" w:color="auto"/>
            <w:left w:val="none" w:sz="0" w:space="0" w:color="auto"/>
            <w:bottom w:val="none" w:sz="0" w:space="0" w:color="auto"/>
            <w:right w:val="none" w:sz="0" w:space="0" w:color="auto"/>
          </w:divBdr>
        </w:div>
        <w:div w:id="2057199528">
          <w:marLeft w:val="0"/>
          <w:marRight w:val="0"/>
          <w:marTop w:val="0"/>
          <w:marBottom w:val="0"/>
          <w:divBdr>
            <w:top w:val="none" w:sz="0" w:space="0" w:color="auto"/>
            <w:left w:val="none" w:sz="0" w:space="0" w:color="auto"/>
            <w:bottom w:val="none" w:sz="0" w:space="0" w:color="auto"/>
            <w:right w:val="none" w:sz="0" w:space="0" w:color="auto"/>
          </w:divBdr>
        </w:div>
        <w:div w:id="2109501751">
          <w:marLeft w:val="0"/>
          <w:marRight w:val="0"/>
          <w:marTop w:val="0"/>
          <w:marBottom w:val="0"/>
          <w:divBdr>
            <w:top w:val="none" w:sz="0" w:space="0" w:color="auto"/>
            <w:left w:val="none" w:sz="0" w:space="0" w:color="auto"/>
            <w:bottom w:val="none" w:sz="0" w:space="0" w:color="auto"/>
            <w:right w:val="none" w:sz="0" w:space="0" w:color="auto"/>
          </w:divBdr>
        </w:div>
      </w:divsChild>
    </w:div>
    <w:div w:id="1323041990">
      <w:bodyDiv w:val="1"/>
      <w:marLeft w:val="0"/>
      <w:marRight w:val="0"/>
      <w:marTop w:val="0"/>
      <w:marBottom w:val="0"/>
      <w:divBdr>
        <w:top w:val="none" w:sz="0" w:space="0" w:color="auto"/>
        <w:left w:val="none" w:sz="0" w:space="0" w:color="auto"/>
        <w:bottom w:val="none" w:sz="0" w:space="0" w:color="auto"/>
        <w:right w:val="none" w:sz="0" w:space="0" w:color="auto"/>
      </w:divBdr>
      <w:divsChild>
        <w:div w:id="232551387">
          <w:marLeft w:val="432"/>
          <w:marRight w:val="0"/>
          <w:marTop w:val="86"/>
          <w:marBottom w:val="86"/>
          <w:divBdr>
            <w:top w:val="none" w:sz="0" w:space="0" w:color="auto"/>
            <w:left w:val="none" w:sz="0" w:space="0" w:color="auto"/>
            <w:bottom w:val="none" w:sz="0" w:space="0" w:color="auto"/>
            <w:right w:val="none" w:sz="0" w:space="0" w:color="auto"/>
          </w:divBdr>
        </w:div>
      </w:divsChild>
    </w:div>
    <w:div w:id="1369070125">
      <w:bodyDiv w:val="1"/>
      <w:marLeft w:val="0"/>
      <w:marRight w:val="0"/>
      <w:marTop w:val="0"/>
      <w:marBottom w:val="0"/>
      <w:divBdr>
        <w:top w:val="none" w:sz="0" w:space="0" w:color="auto"/>
        <w:left w:val="none" w:sz="0" w:space="0" w:color="auto"/>
        <w:bottom w:val="none" w:sz="0" w:space="0" w:color="auto"/>
        <w:right w:val="none" w:sz="0" w:space="0" w:color="auto"/>
      </w:divBdr>
      <w:divsChild>
        <w:div w:id="138042053">
          <w:marLeft w:val="547"/>
          <w:marRight w:val="0"/>
          <w:marTop w:val="96"/>
          <w:marBottom w:val="0"/>
          <w:divBdr>
            <w:top w:val="none" w:sz="0" w:space="0" w:color="auto"/>
            <w:left w:val="none" w:sz="0" w:space="0" w:color="auto"/>
            <w:bottom w:val="none" w:sz="0" w:space="0" w:color="auto"/>
            <w:right w:val="none" w:sz="0" w:space="0" w:color="auto"/>
          </w:divBdr>
        </w:div>
        <w:div w:id="964122429">
          <w:marLeft w:val="547"/>
          <w:marRight w:val="0"/>
          <w:marTop w:val="96"/>
          <w:marBottom w:val="0"/>
          <w:divBdr>
            <w:top w:val="none" w:sz="0" w:space="0" w:color="auto"/>
            <w:left w:val="none" w:sz="0" w:space="0" w:color="auto"/>
            <w:bottom w:val="none" w:sz="0" w:space="0" w:color="auto"/>
            <w:right w:val="none" w:sz="0" w:space="0" w:color="auto"/>
          </w:divBdr>
        </w:div>
        <w:div w:id="1735814059">
          <w:marLeft w:val="547"/>
          <w:marRight w:val="0"/>
          <w:marTop w:val="96"/>
          <w:marBottom w:val="0"/>
          <w:divBdr>
            <w:top w:val="none" w:sz="0" w:space="0" w:color="auto"/>
            <w:left w:val="none" w:sz="0" w:space="0" w:color="auto"/>
            <w:bottom w:val="none" w:sz="0" w:space="0" w:color="auto"/>
            <w:right w:val="none" w:sz="0" w:space="0" w:color="auto"/>
          </w:divBdr>
        </w:div>
      </w:divsChild>
    </w:div>
    <w:div w:id="1445029598">
      <w:bodyDiv w:val="1"/>
      <w:marLeft w:val="0"/>
      <w:marRight w:val="0"/>
      <w:marTop w:val="0"/>
      <w:marBottom w:val="0"/>
      <w:divBdr>
        <w:top w:val="none" w:sz="0" w:space="0" w:color="auto"/>
        <w:left w:val="none" w:sz="0" w:space="0" w:color="auto"/>
        <w:bottom w:val="none" w:sz="0" w:space="0" w:color="auto"/>
        <w:right w:val="none" w:sz="0" w:space="0" w:color="auto"/>
      </w:divBdr>
    </w:div>
    <w:div w:id="1450054847">
      <w:bodyDiv w:val="1"/>
      <w:marLeft w:val="0"/>
      <w:marRight w:val="0"/>
      <w:marTop w:val="0"/>
      <w:marBottom w:val="0"/>
      <w:divBdr>
        <w:top w:val="none" w:sz="0" w:space="0" w:color="auto"/>
        <w:left w:val="none" w:sz="0" w:space="0" w:color="auto"/>
        <w:bottom w:val="none" w:sz="0" w:space="0" w:color="auto"/>
        <w:right w:val="none" w:sz="0" w:space="0" w:color="auto"/>
      </w:divBdr>
    </w:div>
    <w:div w:id="1485201582">
      <w:bodyDiv w:val="1"/>
      <w:marLeft w:val="0"/>
      <w:marRight w:val="0"/>
      <w:marTop w:val="0"/>
      <w:marBottom w:val="0"/>
      <w:divBdr>
        <w:top w:val="none" w:sz="0" w:space="0" w:color="auto"/>
        <w:left w:val="none" w:sz="0" w:space="0" w:color="auto"/>
        <w:bottom w:val="none" w:sz="0" w:space="0" w:color="auto"/>
        <w:right w:val="none" w:sz="0" w:space="0" w:color="auto"/>
      </w:divBdr>
      <w:divsChild>
        <w:div w:id="96756023">
          <w:marLeft w:val="360"/>
          <w:marRight w:val="-518"/>
          <w:marTop w:val="0"/>
          <w:marBottom w:val="0"/>
          <w:divBdr>
            <w:top w:val="none" w:sz="0" w:space="0" w:color="auto"/>
            <w:left w:val="none" w:sz="0" w:space="0" w:color="auto"/>
            <w:bottom w:val="none" w:sz="0" w:space="0" w:color="auto"/>
            <w:right w:val="none" w:sz="0" w:space="0" w:color="auto"/>
          </w:divBdr>
        </w:div>
        <w:div w:id="223371659">
          <w:marLeft w:val="360"/>
          <w:marRight w:val="-518"/>
          <w:marTop w:val="0"/>
          <w:marBottom w:val="0"/>
          <w:divBdr>
            <w:top w:val="none" w:sz="0" w:space="0" w:color="auto"/>
            <w:left w:val="none" w:sz="0" w:space="0" w:color="auto"/>
            <w:bottom w:val="none" w:sz="0" w:space="0" w:color="auto"/>
            <w:right w:val="none" w:sz="0" w:space="0" w:color="auto"/>
          </w:divBdr>
        </w:div>
        <w:div w:id="247429245">
          <w:marLeft w:val="360"/>
          <w:marRight w:val="-518"/>
          <w:marTop w:val="0"/>
          <w:marBottom w:val="0"/>
          <w:divBdr>
            <w:top w:val="none" w:sz="0" w:space="0" w:color="auto"/>
            <w:left w:val="none" w:sz="0" w:space="0" w:color="auto"/>
            <w:bottom w:val="none" w:sz="0" w:space="0" w:color="auto"/>
            <w:right w:val="none" w:sz="0" w:space="0" w:color="auto"/>
          </w:divBdr>
        </w:div>
        <w:div w:id="267198204">
          <w:marLeft w:val="360"/>
          <w:marRight w:val="-518"/>
          <w:marTop w:val="0"/>
          <w:marBottom w:val="0"/>
          <w:divBdr>
            <w:top w:val="none" w:sz="0" w:space="0" w:color="auto"/>
            <w:left w:val="none" w:sz="0" w:space="0" w:color="auto"/>
            <w:bottom w:val="none" w:sz="0" w:space="0" w:color="auto"/>
            <w:right w:val="none" w:sz="0" w:space="0" w:color="auto"/>
          </w:divBdr>
        </w:div>
        <w:div w:id="289820105">
          <w:marLeft w:val="360"/>
          <w:marRight w:val="-518"/>
          <w:marTop w:val="0"/>
          <w:marBottom w:val="0"/>
          <w:divBdr>
            <w:top w:val="none" w:sz="0" w:space="0" w:color="auto"/>
            <w:left w:val="none" w:sz="0" w:space="0" w:color="auto"/>
            <w:bottom w:val="none" w:sz="0" w:space="0" w:color="auto"/>
            <w:right w:val="none" w:sz="0" w:space="0" w:color="auto"/>
          </w:divBdr>
        </w:div>
        <w:div w:id="470515270">
          <w:marLeft w:val="360"/>
          <w:marRight w:val="-518"/>
          <w:marTop w:val="0"/>
          <w:marBottom w:val="0"/>
          <w:divBdr>
            <w:top w:val="none" w:sz="0" w:space="0" w:color="auto"/>
            <w:left w:val="none" w:sz="0" w:space="0" w:color="auto"/>
            <w:bottom w:val="none" w:sz="0" w:space="0" w:color="auto"/>
            <w:right w:val="none" w:sz="0" w:space="0" w:color="auto"/>
          </w:divBdr>
        </w:div>
        <w:div w:id="538320915">
          <w:marLeft w:val="360"/>
          <w:marRight w:val="-518"/>
          <w:marTop w:val="0"/>
          <w:marBottom w:val="0"/>
          <w:divBdr>
            <w:top w:val="none" w:sz="0" w:space="0" w:color="auto"/>
            <w:left w:val="none" w:sz="0" w:space="0" w:color="auto"/>
            <w:bottom w:val="none" w:sz="0" w:space="0" w:color="auto"/>
            <w:right w:val="none" w:sz="0" w:space="0" w:color="auto"/>
          </w:divBdr>
        </w:div>
        <w:div w:id="581991234">
          <w:marLeft w:val="360"/>
          <w:marRight w:val="-518"/>
          <w:marTop w:val="0"/>
          <w:marBottom w:val="0"/>
          <w:divBdr>
            <w:top w:val="none" w:sz="0" w:space="0" w:color="auto"/>
            <w:left w:val="none" w:sz="0" w:space="0" w:color="auto"/>
            <w:bottom w:val="none" w:sz="0" w:space="0" w:color="auto"/>
            <w:right w:val="none" w:sz="0" w:space="0" w:color="auto"/>
          </w:divBdr>
        </w:div>
        <w:div w:id="738284641">
          <w:marLeft w:val="360"/>
          <w:marRight w:val="-518"/>
          <w:marTop w:val="0"/>
          <w:marBottom w:val="0"/>
          <w:divBdr>
            <w:top w:val="none" w:sz="0" w:space="0" w:color="auto"/>
            <w:left w:val="none" w:sz="0" w:space="0" w:color="auto"/>
            <w:bottom w:val="none" w:sz="0" w:space="0" w:color="auto"/>
            <w:right w:val="none" w:sz="0" w:space="0" w:color="auto"/>
          </w:divBdr>
        </w:div>
        <w:div w:id="739257179">
          <w:marLeft w:val="360"/>
          <w:marRight w:val="-518"/>
          <w:marTop w:val="0"/>
          <w:marBottom w:val="0"/>
          <w:divBdr>
            <w:top w:val="none" w:sz="0" w:space="0" w:color="auto"/>
            <w:left w:val="none" w:sz="0" w:space="0" w:color="auto"/>
            <w:bottom w:val="none" w:sz="0" w:space="0" w:color="auto"/>
            <w:right w:val="none" w:sz="0" w:space="0" w:color="auto"/>
          </w:divBdr>
        </w:div>
        <w:div w:id="854266146">
          <w:marLeft w:val="360"/>
          <w:marRight w:val="-518"/>
          <w:marTop w:val="0"/>
          <w:marBottom w:val="0"/>
          <w:divBdr>
            <w:top w:val="none" w:sz="0" w:space="0" w:color="auto"/>
            <w:left w:val="none" w:sz="0" w:space="0" w:color="auto"/>
            <w:bottom w:val="none" w:sz="0" w:space="0" w:color="auto"/>
            <w:right w:val="none" w:sz="0" w:space="0" w:color="auto"/>
          </w:divBdr>
        </w:div>
        <w:div w:id="1018964164">
          <w:marLeft w:val="0"/>
          <w:marRight w:val="-518"/>
          <w:marTop w:val="0"/>
          <w:marBottom w:val="0"/>
          <w:divBdr>
            <w:top w:val="none" w:sz="0" w:space="0" w:color="auto"/>
            <w:left w:val="none" w:sz="0" w:space="0" w:color="auto"/>
            <w:bottom w:val="none" w:sz="0" w:space="0" w:color="auto"/>
            <w:right w:val="none" w:sz="0" w:space="0" w:color="auto"/>
          </w:divBdr>
        </w:div>
        <w:div w:id="1043479556">
          <w:marLeft w:val="360"/>
          <w:marRight w:val="-518"/>
          <w:marTop w:val="0"/>
          <w:marBottom w:val="0"/>
          <w:divBdr>
            <w:top w:val="none" w:sz="0" w:space="0" w:color="auto"/>
            <w:left w:val="none" w:sz="0" w:space="0" w:color="auto"/>
            <w:bottom w:val="none" w:sz="0" w:space="0" w:color="auto"/>
            <w:right w:val="none" w:sz="0" w:space="0" w:color="auto"/>
          </w:divBdr>
        </w:div>
        <w:div w:id="1115245398">
          <w:marLeft w:val="0"/>
          <w:marRight w:val="-518"/>
          <w:marTop w:val="0"/>
          <w:marBottom w:val="0"/>
          <w:divBdr>
            <w:top w:val="none" w:sz="0" w:space="0" w:color="auto"/>
            <w:left w:val="none" w:sz="0" w:space="0" w:color="auto"/>
            <w:bottom w:val="none" w:sz="0" w:space="0" w:color="auto"/>
            <w:right w:val="none" w:sz="0" w:space="0" w:color="auto"/>
          </w:divBdr>
        </w:div>
        <w:div w:id="1216695686">
          <w:marLeft w:val="360"/>
          <w:marRight w:val="-518"/>
          <w:marTop w:val="0"/>
          <w:marBottom w:val="0"/>
          <w:divBdr>
            <w:top w:val="none" w:sz="0" w:space="0" w:color="auto"/>
            <w:left w:val="none" w:sz="0" w:space="0" w:color="auto"/>
            <w:bottom w:val="none" w:sz="0" w:space="0" w:color="auto"/>
            <w:right w:val="none" w:sz="0" w:space="0" w:color="auto"/>
          </w:divBdr>
        </w:div>
        <w:div w:id="1281375557">
          <w:marLeft w:val="360"/>
          <w:marRight w:val="-518"/>
          <w:marTop w:val="0"/>
          <w:marBottom w:val="0"/>
          <w:divBdr>
            <w:top w:val="none" w:sz="0" w:space="0" w:color="auto"/>
            <w:left w:val="none" w:sz="0" w:space="0" w:color="auto"/>
            <w:bottom w:val="none" w:sz="0" w:space="0" w:color="auto"/>
            <w:right w:val="none" w:sz="0" w:space="0" w:color="auto"/>
          </w:divBdr>
        </w:div>
        <w:div w:id="1590114335">
          <w:marLeft w:val="360"/>
          <w:marRight w:val="-518"/>
          <w:marTop w:val="0"/>
          <w:marBottom w:val="0"/>
          <w:divBdr>
            <w:top w:val="none" w:sz="0" w:space="0" w:color="auto"/>
            <w:left w:val="none" w:sz="0" w:space="0" w:color="auto"/>
            <w:bottom w:val="none" w:sz="0" w:space="0" w:color="auto"/>
            <w:right w:val="none" w:sz="0" w:space="0" w:color="auto"/>
          </w:divBdr>
        </w:div>
        <w:div w:id="1620409106">
          <w:marLeft w:val="360"/>
          <w:marRight w:val="-518"/>
          <w:marTop w:val="0"/>
          <w:marBottom w:val="0"/>
          <w:divBdr>
            <w:top w:val="none" w:sz="0" w:space="0" w:color="auto"/>
            <w:left w:val="none" w:sz="0" w:space="0" w:color="auto"/>
            <w:bottom w:val="none" w:sz="0" w:space="0" w:color="auto"/>
            <w:right w:val="none" w:sz="0" w:space="0" w:color="auto"/>
          </w:divBdr>
        </w:div>
        <w:div w:id="1775519738">
          <w:marLeft w:val="360"/>
          <w:marRight w:val="-518"/>
          <w:marTop w:val="0"/>
          <w:marBottom w:val="0"/>
          <w:divBdr>
            <w:top w:val="none" w:sz="0" w:space="0" w:color="auto"/>
            <w:left w:val="none" w:sz="0" w:space="0" w:color="auto"/>
            <w:bottom w:val="none" w:sz="0" w:space="0" w:color="auto"/>
            <w:right w:val="none" w:sz="0" w:space="0" w:color="auto"/>
          </w:divBdr>
        </w:div>
        <w:div w:id="1834296064">
          <w:marLeft w:val="360"/>
          <w:marRight w:val="-518"/>
          <w:marTop w:val="0"/>
          <w:marBottom w:val="0"/>
          <w:divBdr>
            <w:top w:val="none" w:sz="0" w:space="0" w:color="auto"/>
            <w:left w:val="none" w:sz="0" w:space="0" w:color="auto"/>
            <w:bottom w:val="none" w:sz="0" w:space="0" w:color="auto"/>
            <w:right w:val="none" w:sz="0" w:space="0" w:color="auto"/>
          </w:divBdr>
        </w:div>
        <w:div w:id="1893535664">
          <w:marLeft w:val="360"/>
          <w:marRight w:val="-518"/>
          <w:marTop w:val="0"/>
          <w:marBottom w:val="0"/>
          <w:divBdr>
            <w:top w:val="none" w:sz="0" w:space="0" w:color="auto"/>
            <w:left w:val="none" w:sz="0" w:space="0" w:color="auto"/>
            <w:bottom w:val="none" w:sz="0" w:space="0" w:color="auto"/>
            <w:right w:val="none" w:sz="0" w:space="0" w:color="auto"/>
          </w:divBdr>
        </w:div>
        <w:div w:id="2033872450">
          <w:marLeft w:val="360"/>
          <w:marRight w:val="-518"/>
          <w:marTop w:val="0"/>
          <w:marBottom w:val="0"/>
          <w:divBdr>
            <w:top w:val="none" w:sz="0" w:space="0" w:color="auto"/>
            <w:left w:val="none" w:sz="0" w:space="0" w:color="auto"/>
            <w:bottom w:val="none" w:sz="0" w:space="0" w:color="auto"/>
            <w:right w:val="none" w:sz="0" w:space="0" w:color="auto"/>
          </w:divBdr>
        </w:div>
      </w:divsChild>
    </w:div>
    <w:div w:id="1491478718">
      <w:bodyDiv w:val="1"/>
      <w:marLeft w:val="0"/>
      <w:marRight w:val="0"/>
      <w:marTop w:val="0"/>
      <w:marBottom w:val="0"/>
      <w:divBdr>
        <w:top w:val="none" w:sz="0" w:space="0" w:color="auto"/>
        <w:left w:val="none" w:sz="0" w:space="0" w:color="auto"/>
        <w:bottom w:val="none" w:sz="0" w:space="0" w:color="auto"/>
        <w:right w:val="none" w:sz="0" w:space="0" w:color="auto"/>
      </w:divBdr>
    </w:div>
    <w:div w:id="1498182628">
      <w:bodyDiv w:val="1"/>
      <w:marLeft w:val="0"/>
      <w:marRight w:val="0"/>
      <w:marTop w:val="0"/>
      <w:marBottom w:val="0"/>
      <w:divBdr>
        <w:top w:val="none" w:sz="0" w:space="0" w:color="auto"/>
        <w:left w:val="none" w:sz="0" w:space="0" w:color="auto"/>
        <w:bottom w:val="none" w:sz="0" w:space="0" w:color="auto"/>
        <w:right w:val="none" w:sz="0" w:space="0" w:color="auto"/>
      </w:divBdr>
      <w:divsChild>
        <w:div w:id="54813755">
          <w:marLeft w:val="274"/>
          <w:marRight w:val="0"/>
          <w:marTop w:val="86"/>
          <w:marBottom w:val="86"/>
          <w:divBdr>
            <w:top w:val="none" w:sz="0" w:space="0" w:color="auto"/>
            <w:left w:val="none" w:sz="0" w:space="0" w:color="auto"/>
            <w:bottom w:val="none" w:sz="0" w:space="0" w:color="auto"/>
            <w:right w:val="none" w:sz="0" w:space="0" w:color="auto"/>
          </w:divBdr>
        </w:div>
        <w:div w:id="938442531">
          <w:marLeft w:val="274"/>
          <w:marRight w:val="0"/>
          <w:marTop w:val="86"/>
          <w:marBottom w:val="86"/>
          <w:divBdr>
            <w:top w:val="none" w:sz="0" w:space="0" w:color="auto"/>
            <w:left w:val="none" w:sz="0" w:space="0" w:color="auto"/>
            <w:bottom w:val="none" w:sz="0" w:space="0" w:color="auto"/>
            <w:right w:val="none" w:sz="0" w:space="0" w:color="auto"/>
          </w:divBdr>
        </w:div>
      </w:divsChild>
    </w:div>
    <w:div w:id="1596285705">
      <w:bodyDiv w:val="1"/>
      <w:marLeft w:val="0"/>
      <w:marRight w:val="0"/>
      <w:marTop w:val="0"/>
      <w:marBottom w:val="0"/>
      <w:divBdr>
        <w:top w:val="none" w:sz="0" w:space="0" w:color="auto"/>
        <w:left w:val="none" w:sz="0" w:space="0" w:color="auto"/>
        <w:bottom w:val="none" w:sz="0" w:space="0" w:color="auto"/>
        <w:right w:val="none" w:sz="0" w:space="0" w:color="auto"/>
      </w:divBdr>
    </w:div>
    <w:div w:id="1599630272">
      <w:bodyDiv w:val="1"/>
      <w:marLeft w:val="0"/>
      <w:marRight w:val="0"/>
      <w:marTop w:val="0"/>
      <w:marBottom w:val="0"/>
      <w:divBdr>
        <w:top w:val="none" w:sz="0" w:space="0" w:color="auto"/>
        <w:left w:val="none" w:sz="0" w:space="0" w:color="auto"/>
        <w:bottom w:val="none" w:sz="0" w:space="0" w:color="auto"/>
        <w:right w:val="none" w:sz="0" w:space="0" w:color="auto"/>
      </w:divBdr>
    </w:div>
    <w:div w:id="1677460564">
      <w:bodyDiv w:val="1"/>
      <w:marLeft w:val="0"/>
      <w:marRight w:val="0"/>
      <w:marTop w:val="0"/>
      <w:marBottom w:val="0"/>
      <w:divBdr>
        <w:top w:val="none" w:sz="0" w:space="0" w:color="auto"/>
        <w:left w:val="none" w:sz="0" w:space="0" w:color="auto"/>
        <w:bottom w:val="none" w:sz="0" w:space="0" w:color="auto"/>
        <w:right w:val="none" w:sz="0" w:space="0" w:color="auto"/>
      </w:divBdr>
    </w:div>
    <w:div w:id="1688210923">
      <w:bodyDiv w:val="1"/>
      <w:marLeft w:val="0"/>
      <w:marRight w:val="0"/>
      <w:marTop w:val="0"/>
      <w:marBottom w:val="0"/>
      <w:divBdr>
        <w:top w:val="none" w:sz="0" w:space="0" w:color="auto"/>
        <w:left w:val="none" w:sz="0" w:space="0" w:color="auto"/>
        <w:bottom w:val="none" w:sz="0" w:space="0" w:color="auto"/>
        <w:right w:val="none" w:sz="0" w:space="0" w:color="auto"/>
      </w:divBdr>
    </w:div>
    <w:div w:id="1773429675">
      <w:bodyDiv w:val="1"/>
      <w:marLeft w:val="0"/>
      <w:marRight w:val="0"/>
      <w:marTop w:val="0"/>
      <w:marBottom w:val="0"/>
      <w:divBdr>
        <w:top w:val="none" w:sz="0" w:space="0" w:color="auto"/>
        <w:left w:val="none" w:sz="0" w:space="0" w:color="auto"/>
        <w:bottom w:val="none" w:sz="0" w:space="0" w:color="auto"/>
        <w:right w:val="none" w:sz="0" w:space="0" w:color="auto"/>
      </w:divBdr>
    </w:div>
    <w:div w:id="1817724187">
      <w:bodyDiv w:val="1"/>
      <w:marLeft w:val="0"/>
      <w:marRight w:val="0"/>
      <w:marTop w:val="0"/>
      <w:marBottom w:val="0"/>
      <w:divBdr>
        <w:top w:val="none" w:sz="0" w:space="0" w:color="auto"/>
        <w:left w:val="none" w:sz="0" w:space="0" w:color="auto"/>
        <w:bottom w:val="none" w:sz="0" w:space="0" w:color="auto"/>
        <w:right w:val="none" w:sz="0" w:space="0" w:color="auto"/>
      </w:divBdr>
    </w:div>
    <w:div w:id="1833140051">
      <w:bodyDiv w:val="1"/>
      <w:marLeft w:val="0"/>
      <w:marRight w:val="0"/>
      <w:marTop w:val="0"/>
      <w:marBottom w:val="0"/>
      <w:divBdr>
        <w:top w:val="none" w:sz="0" w:space="0" w:color="auto"/>
        <w:left w:val="none" w:sz="0" w:space="0" w:color="auto"/>
        <w:bottom w:val="none" w:sz="0" w:space="0" w:color="auto"/>
        <w:right w:val="none" w:sz="0" w:space="0" w:color="auto"/>
      </w:divBdr>
      <w:divsChild>
        <w:div w:id="1637370817">
          <w:marLeft w:val="0"/>
          <w:marRight w:val="0"/>
          <w:marTop w:val="120"/>
          <w:marBottom w:val="120"/>
          <w:divBdr>
            <w:top w:val="none" w:sz="0" w:space="0" w:color="auto"/>
            <w:left w:val="none" w:sz="0" w:space="0" w:color="auto"/>
            <w:bottom w:val="none" w:sz="0" w:space="0" w:color="auto"/>
            <w:right w:val="none" w:sz="0" w:space="0" w:color="auto"/>
          </w:divBdr>
          <w:divsChild>
            <w:div w:id="1527400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465760">
      <w:bodyDiv w:val="1"/>
      <w:marLeft w:val="0"/>
      <w:marRight w:val="0"/>
      <w:marTop w:val="0"/>
      <w:marBottom w:val="0"/>
      <w:divBdr>
        <w:top w:val="none" w:sz="0" w:space="0" w:color="auto"/>
        <w:left w:val="none" w:sz="0" w:space="0" w:color="auto"/>
        <w:bottom w:val="none" w:sz="0" w:space="0" w:color="auto"/>
        <w:right w:val="none" w:sz="0" w:space="0" w:color="auto"/>
      </w:divBdr>
    </w:div>
    <w:div w:id="1904217941">
      <w:bodyDiv w:val="1"/>
      <w:marLeft w:val="0"/>
      <w:marRight w:val="0"/>
      <w:marTop w:val="0"/>
      <w:marBottom w:val="0"/>
      <w:divBdr>
        <w:top w:val="none" w:sz="0" w:space="0" w:color="auto"/>
        <w:left w:val="none" w:sz="0" w:space="0" w:color="auto"/>
        <w:bottom w:val="none" w:sz="0" w:space="0" w:color="auto"/>
        <w:right w:val="none" w:sz="0" w:space="0" w:color="auto"/>
      </w:divBdr>
    </w:div>
    <w:div w:id="1908759909">
      <w:bodyDiv w:val="1"/>
      <w:marLeft w:val="0"/>
      <w:marRight w:val="0"/>
      <w:marTop w:val="0"/>
      <w:marBottom w:val="0"/>
      <w:divBdr>
        <w:top w:val="none" w:sz="0" w:space="0" w:color="auto"/>
        <w:left w:val="none" w:sz="0" w:space="0" w:color="auto"/>
        <w:bottom w:val="none" w:sz="0" w:space="0" w:color="auto"/>
        <w:right w:val="none" w:sz="0" w:space="0" w:color="auto"/>
      </w:divBdr>
    </w:div>
    <w:div w:id="1911041863">
      <w:bodyDiv w:val="1"/>
      <w:marLeft w:val="0"/>
      <w:marRight w:val="0"/>
      <w:marTop w:val="0"/>
      <w:marBottom w:val="0"/>
      <w:divBdr>
        <w:top w:val="none" w:sz="0" w:space="0" w:color="auto"/>
        <w:left w:val="none" w:sz="0" w:space="0" w:color="auto"/>
        <w:bottom w:val="none" w:sz="0" w:space="0" w:color="auto"/>
        <w:right w:val="none" w:sz="0" w:space="0" w:color="auto"/>
      </w:divBdr>
    </w:div>
    <w:div w:id="1932929279">
      <w:bodyDiv w:val="1"/>
      <w:marLeft w:val="0"/>
      <w:marRight w:val="0"/>
      <w:marTop w:val="0"/>
      <w:marBottom w:val="0"/>
      <w:divBdr>
        <w:top w:val="none" w:sz="0" w:space="0" w:color="auto"/>
        <w:left w:val="none" w:sz="0" w:space="0" w:color="auto"/>
        <w:bottom w:val="none" w:sz="0" w:space="0" w:color="auto"/>
        <w:right w:val="none" w:sz="0" w:space="0" w:color="auto"/>
      </w:divBdr>
      <w:divsChild>
        <w:div w:id="850071461">
          <w:marLeft w:val="0"/>
          <w:marRight w:val="0"/>
          <w:marTop w:val="0"/>
          <w:marBottom w:val="0"/>
          <w:divBdr>
            <w:top w:val="none" w:sz="0" w:space="0" w:color="auto"/>
            <w:left w:val="none" w:sz="0" w:space="0" w:color="auto"/>
            <w:bottom w:val="none" w:sz="0" w:space="0" w:color="auto"/>
            <w:right w:val="none" w:sz="0" w:space="0" w:color="auto"/>
          </w:divBdr>
        </w:div>
        <w:div w:id="1151799263">
          <w:marLeft w:val="0"/>
          <w:marRight w:val="0"/>
          <w:marTop w:val="0"/>
          <w:marBottom w:val="0"/>
          <w:divBdr>
            <w:top w:val="none" w:sz="0" w:space="0" w:color="auto"/>
            <w:left w:val="none" w:sz="0" w:space="0" w:color="auto"/>
            <w:bottom w:val="none" w:sz="0" w:space="0" w:color="auto"/>
            <w:right w:val="none" w:sz="0" w:space="0" w:color="auto"/>
          </w:divBdr>
        </w:div>
      </w:divsChild>
    </w:div>
    <w:div w:id="1972010539">
      <w:bodyDiv w:val="1"/>
      <w:marLeft w:val="0"/>
      <w:marRight w:val="0"/>
      <w:marTop w:val="0"/>
      <w:marBottom w:val="0"/>
      <w:divBdr>
        <w:top w:val="none" w:sz="0" w:space="0" w:color="auto"/>
        <w:left w:val="none" w:sz="0" w:space="0" w:color="auto"/>
        <w:bottom w:val="none" w:sz="0" w:space="0" w:color="auto"/>
        <w:right w:val="none" w:sz="0" w:space="0" w:color="auto"/>
      </w:divBdr>
    </w:div>
    <w:div w:id="2048480354">
      <w:bodyDiv w:val="1"/>
      <w:marLeft w:val="0"/>
      <w:marRight w:val="0"/>
      <w:marTop w:val="0"/>
      <w:marBottom w:val="0"/>
      <w:divBdr>
        <w:top w:val="none" w:sz="0" w:space="0" w:color="auto"/>
        <w:left w:val="none" w:sz="0" w:space="0" w:color="auto"/>
        <w:bottom w:val="none" w:sz="0" w:space="0" w:color="auto"/>
        <w:right w:val="none" w:sz="0" w:space="0" w:color="auto"/>
      </w:divBdr>
      <w:divsChild>
        <w:div w:id="1757510508">
          <w:marLeft w:val="547"/>
          <w:marRight w:val="0"/>
          <w:marTop w:val="96"/>
          <w:marBottom w:val="0"/>
          <w:divBdr>
            <w:top w:val="none" w:sz="0" w:space="0" w:color="auto"/>
            <w:left w:val="none" w:sz="0" w:space="0" w:color="auto"/>
            <w:bottom w:val="none" w:sz="0" w:space="0" w:color="auto"/>
            <w:right w:val="none" w:sz="0" w:space="0" w:color="auto"/>
          </w:divBdr>
        </w:div>
      </w:divsChild>
    </w:div>
    <w:div w:id="2052458692">
      <w:bodyDiv w:val="1"/>
      <w:marLeft w:val="0"/>
      <w:marRight w:val="0"/>
      <w:marTop w:val="0"/>
      <w:marBottom w:val="0"/>
      <w:divBdr>
        <w:top w:val="none" w:sz="0" w:space="0" w:color="auto"/>
        <w:left w:val="none" w:sz="0" w:space="0" w:color="auto"/>
        <w:bottom w:val="none" w:sz="0" w:space="0" w:color="auto"/>
        <w:right w:val="none" w:sz="0" w:space="0" w:color="auto"/>
      </w:divBdr>
      <w:divsChild>
        <w:div w:id="252788029">
          <w:marLeft w:val="0"/>
          <w:marRight w:val="0"/>
          <w:marTop w:val="0"/>
          <w:marBottom w:val="0"/>
          <w:divBdr>
            <w:top w:val="none" w:sz="0" w:space="0" w:color="auto"/>
            <w:left w:val="none" w:sz="0" w:space="0" w:color="auto"/>
            <w:bottom w:val="none" w:sz="0" w:space="0" w:color="auto"/>
            <w:right w:val="none" w:sz="0" w:space="0" w:color="auto"/>
          </w:divBdr>
        </w:div>
        <w:div w:id="643583072">
          <w:marLeft w:val="0"/>
          <w:marRight w:val="0"/>
          <w:marTop w:val="0"/>
          <w:marBottom w:val="0"/>
          <w:divBdr>
            <w:top w:val="none" w:sz="0" w:space="0" w:color="auto"/>
            <w:left w:val="none" w:sz="0" w:space="0" w:color="auto"/>
            <w:bottom w:val="none" w:sz="0" w:space="0" w:color="auto"/>
            <w:right w:val="none" w:sz="0" w:space="0" w:color="auto"/>
          </w:divBdr>
        </w:div>
        <w:div w:id="676855818">
          <w:marLeft w:val="0"/>
          <w:marRight w:val="0"/>
          <w:marTop w:val="0"/>
          <w:marBottom w:val="0"/>
          <w:divBdr>
            <w:top w:val="none" w:sz="0" w:space="0" w:color="auto"/>
            <w:left w:val="none" w:sz="0" w:space="0" w:color="auto"/>
            <w:bottom w:val="none" w:sz="0" w:space="0" w:color="auto"/>
            <w:right w:val="none" w:sz="0" w:space="0" w:color="auto"/>
          </w:divBdr>
        </w:div>
        <w:div w:id="795031229">
          <w:marLeft w:val="0"/>
          <w:marRight w:val="0"/>
          <w:marTop w:val="0"/>
          <w:marBottom w:val="0"/>
          <w:divBdr>
            <w:top w:val="none" w:sz="0" w:space="0" w:color="auto"/>
            <w:left w:val="none" w:sz="0" w:space="0" w:color="auto"/>
            <w:bottom w:val="none" w:sz="0" w:space="0" w:color="auto"/>
            <w:right w:val="none" w:sz="0" w:space="0" w:color="auto"/>
          </w:divBdr>
        </w:div>
        <w:div w:id="903416620">
          <w:marLeft w:val="0"/>
          <w:marRight w:val="0"/>
          <w:marTop w:val="0"/>
          <w:marBottom w:val="0"/>
          <w:divBdr>
            <w:top w:val="none" w:sz="0" w:space="0" w:color="auto"/>
            <w:left w:val="none" w:sz="0" w:space="0" w:color="auto"/>
            <w:bottom w:val="none" w:sz="0" w:space="0" w:color="auto"/>
            <w:right w:val="none" w:sz="0" w:space="0" w:color="auto"/>
          </w:divBdr>
        </w:div>
        <w:div w:id="965892353">
          <w:marLeft w:val="0"/>
          <w:marRight w:val="0"/>
          <w:marTop w:val="0"/>
          <w:marBottom w:val="0"/>
          <w:divBdr>
            <w:top w:val="none" w:sz="0" w:space="0" w:color="auto"/>
            <w:left w:val="none" w:sz="0" w:space="0" w:color="auto"/>
            <w:bottom w:val="none" w:sz="0" w:space="0" w:color="auto"/>
            <w:right w:val="none" w:sz="0" w:space="0" w:color="auto"/>
          </w:divBdr>
        </w:div>
        <w:div w:id="1447583632">
          <w:marLeft w:val="0"/>
          <w:marRight w:val="0"/>
          <w:marTop w:val="0"/>
          <w:marBottom w:val="0"/>
          <w:divBdr>
            <w:top w:val="none" w:sz="0" w:space="0" w:color="auto"/>
            <w:left w:val="none" w:sz="0" w:space="0" w:color="auto"/>
            <w:bottom w:val="none" w:sz="0" w:space="0" w:color="auto"/>
            <w:right w:val="none" w:sz="0" w:space="0" w:color="auto"/>
          </w:divBdr>
        </w:div>
      </w:divsChild>
    </w:div>
    <w:div w:id="2109957355">
      <w:bodyDiv w:val="1"/>
      <w:marLeft w:val="0"/>
      <w:marRight w:val="0"/>
      <w:marTop w:val="0"/>
      <w:marBottom w:val="0"/>
      <w:divBdr>
        <w:top w:val="none" w:sz="0" w:space="0" w:color="auto"/>
        <w:left w:val="none" w:sz="0" w:space="0" w:color="auto"/>
        <w:bottom w:val="none" w:sz="0" w:space="0" w:color="auto"/>
        <w:right w:val="none" w:sz="0" w:space="0" w:color="auto"/>
      </w:divBdr>
      <w:divsChild>
        <w:div w:id="1252548747">
          <w:marLeft w:val="0"/>
          <w:marRight w:val="0"/>
          <w:marTop w:val="0"/>
          <w:marBottom w:val="0"/>
          <w:divBdr>
            <w:top w:val="none" w:sz="0" w:space="0" w:color="auto"/>
            <w:left w:val="none" w:sz="0" w:space="0" w:color="auto"/>
            <w:bottom w:val="none" w:sz="0" w:space="0" w:color="auto"/>
            <w:right w:val="none" w:sz="0" w:space="0" w:color="auto"/>
          </w:divBdr>
        </w:div>
        <w:div w:id="139246281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Visio_Drawing4950.vsdx"/><Relationship Id="rId21" Type="http://schemas.openxmlformats.org/officeDocument/2006/relationships/image" Target="media/image4.emf"/><Relationship Id="rId42" Type="http://schemas.openxmlformats.org/officeDocument/2006/relationships/package" Target="embeddings/Microsoft_Visio_Drawing1213.vsdx"/><Relationship Id="rId63" Type="http://schemas.openxmlformats.org/officeDocument/2006/relationships/image" Target="media/image25.emf"/><Relationship Id="rId84" Type="http://schemas.openxmlformats.org/officeDocument/2006/relationships/image" Target="media/image35.emf"/><Relationship Id="rId138" Type="http://schemas.openxmlformats.org/officeDocument/2006/relationships/image" Target="media/image62.emf"/><Relationship Id="rId159" Type="http://schemas.openxmlformats.org/officeDocument/2006/relationships/package" Target="embeddings/Microsoft_Visio_Drawing7071.vsdx"/><Relationship Id="rId170" Type="http://schemas.openxmlformats.org/officeDocument/2006/relationships/image" Target="media/image78.emf"/><Relationship Id="rId191" Type="http://schemas.openxmlformats.org/officeDocument/2006/relationships/package" Target="embeddings/Microsoft_Visio_Drawing8687.vsdx"/><Relationship Id="rId196" Type="http://schemas.openxmlformats.org/officeDocument/2006/relationships/image" Target="media/image91.emf"/><Relationship Id="rId200" Type="http://schemas.openxmlformats.org/officeDocument/2006/relationships/image" Target="media/image93.emf"/><Relationship Id="rId16" Type="http://schemas.openxmlformats.org/officeDocument/2006/relationships/image" Target="media/image2.emf"/><Relationship Id="rId107" Type="http://schemas.openxmlformats.org/officeDocument/2006/relationships/package" Target="embeddings/Microsoft_Visio_Drawing4445.vsdx"/><Relationship Id="rId11" Type="http://schemas.openxmlformats.org/officeDocument/2006/relationships/header" Target="header1.xml"/><Relationship Id="rId32" Type="http://schemas.openxmlformats.org/officeDocument/2006/relationships/package" Target="embeddings/Microsoft_Visio_Drawing78.vsdx"/><Relationship Id="rId37" Type="http://schemas.openxmlformats.org/officeDocument/2006/relationships/image" Target="media/image12.emf"/><Relationship Id="rId53" Type="http://schemas.openxmlformats.org/officeDocument/2006/relationships/image" Target="media/image20.emf"/><Relationship Id="rId58" Type="http://schemas.openxmlformats.org/officeDocument/2006/relationships/package" Target="embeddings/Microsoft_Visio_Drawing2021.vsdx"/><Relationship Id="rId74" Type="http://schemas.openxmlformats.org/officeDocument/2006/relationships/image" Target="media/image30.emf"/><Relationship Id="rId79" Type="http://schemas.openxmlformats.org/officeDocument/2006/relationships/package" Target="embeddings/Microsoft_Visio_Drawing3031.vsdx"/><Relationship Id="rId102" Type="http://schemas.openxmlformats.org/officeDocument/2006/relationships/image" Target="media/image44.emf"/><Relationship Id="rId123" Type="http://schemas.openxmlformats.org/officeDocument/2006/relationships/package" Target="embeddings/Microsoft_Visio_Drawing5253.vsdx"/><Relationship Id="rId128" Type="http://schemas.openxmlformats.org/officeDocument/2006/relationships/image" Target="media/image57.emf"/><Relationship Id="rId144" Type="http://schemas.openxmlformats.org/officeDocument/2006/relationships/image" Target="media/image65.emf"/><Relationship Id="rId149" Type="http://schemas.openxmlformats.org/officeDocument/2006/relationships/package" Target="embeddings/Microsoft_Visio_Drawing6566.vsdx"/><Relationship Id="rId5" Type="http://schemas.openxmlformats.org/officeDocument/2006/relationships/numbering" Target="numbering.xml"/><Relationship Id="rId90" Type="http://schemas.openxmlformats.org/officeDocument/2006/relationships/image" Target="media/image38.emf"/><Relationship Id="rId95" Type="http://schemas.openxmlformats.org/officeDocument/2006/relationships/package" Target="embeddings/Microsoft_Visio_Drawing3839.vsdx"/><Relationship Id="rId160" Type="http://schemas.openxmlformats.org/officeDocument/2006/relationships/image" Target="media/image73.emf"/><Relationship Id="rId165" Type="http://schemas.openxmlformats.org/officeDocument/2006/relationships/package" Target="embeddings/Microsoft_Visio_Drawing7374.vsdx"/><Relationship Id="rId181" Type="http://schemas.openxmlformats.org/officeDocument/2006/relationships/package" Target="embeddings/Microsoft_Visio_Drawing8182.vsdx"/><Relationship Id="rId186" Type="http://schemas.openxmlformats.org/officeDocument/2006/relationships/image" Target="media/image86.emf"/><Relationship Id="rId22" Type="http://schemas.openxmlformats.org/officeDocument/2006/relationships/package" Target="embeddings/Microsoft_Visio_Drawing23.vsdx"/><Relationship Id="rId27" Type="http://schemas.openxmlformats.org/officeDocument/2006/relationships/image" Target="media/image7.emf"/><Relationship Id="rId43" Type="http://schemas.openxmlformats.org/officeDocument/2006/relationships/image" Target="media/image15.emf"/><Relationship Id="rId48" Type="http://schemas.openxmlformats.org/officeDocument/2006/relationships/package" Target="embeddings/Microsoft_Visio_Drawing1516.vsdx"/><Relationship Id="rId64" Type="http://schemas.openxmlformats.org/officeDocument/2006/relationships/package" Target="embeddings/Microsoft_Visio_Drawing2324.vsdx"/><Relationship Id="rId69" Type="http://schemas.openxmlformats.org/officeDocument/2006/relationships/image" Target="media/image28.emf"/><Relationship Id="rId113" Type="http://schemas.openxmlformats.org/officeDocument/2006/relationships/package" Target="embeddings/Microsoft_Visio_Drawing4748.vsdx"/><Relationship Id="rId118" Type="http://schemas.openxmlformats.org/officeDocument/2006/relationships/image" Target="media/image52.emf"/><Relationship Id="rId134" Type="http://schemas.openxmlformats.org/officeDocument/2006/relationships/image" Target="media/image60.emf"/><Relationship Id="rId139" Type="http://schemas.openxmlformats.org/officeDocument/2006/relationships/package" Target="embeddings/Microsoft_Visio_Drawing6061.vsdx"/><Relationship Id="rId80" Type="http://schemas.openxmlformats.org/officeDocument/2006/relationships/image" Target="media/image33.emf"/><Relationship Id="rId85" Type="http://schemas.openxmlformats.org/officeDocument/2006/relationships/package" Target="embeddings/Microsoft_Visio_Drawing3334.vsdx"/><Relationship Id="rId150" Type="http://schemas.openxmlformats.org/officeDocument/2006/relationships/image" Target="media/image68.emf"/><Relationship Id="rId155" Type="http://schemas.openxmlformats.org/officeDocument/2006/relationships/package" Target="embeddings/Microsoft_Visio_Drawing6869.vsdx"/><Relationship Id="rId171" Type="http://schemas.openxmlformats.org/officeDocument/2006/relationships/package" Target="embeddings/Microsoft_Visio_Drawing7677.vsdx"/><Relationship Id="rId176" Type="http://schemas.openxmlformats.org/officeDocument/2006/relationships/image" Target="media/image81.emf"/><Relationship Id="rId192" Type="http://schemas.openxmlformats.org/officeDocument/2006/relationships/image" Target="media/image89.emf"/><Relationship Id="rId197" Type="http://schemas.openxmlformats.org/officeDocument/2006/relationships/package" Target="embeddings/Microsoft_Visio_Drawing8990.vsdx"/><Relationship Id="rId201" Type="http://schemas.openxmlformats.org/officeDocument/2006/relationships/package" Target="embeddings/Microsoft_Visio_Drawing9192.vsdx"/><Relationship Id="rId12" Type="http://schemas.openxmlformats.org/officeDocument/2006/relationships/footer" Target="footer1.xml"/><Relationship Id="rId17" Type="http://schemas.openxmlformats.org/officeDocument/2006/relationships/package" Target="embeddings/Microsoft_Visio_Drawing1.vsdx"/><Relationship Id="rId33" Type="http://schemas.openxmlformats.org/officeDocument/2006/relationships/image" Target="media/image10.emf"/><Relationship Id="rId38" Type="http://schemas.openxmlformats.org/officeDocument/2006/relationships/package" Target="embeddings/Microsoft_Visio_Drawing1011.vsdx"/><Relationship Id="rId59" Type="http://schemas.openxmlformats.org/officeDocument/2006/relationships/image" Target="media/image23.emf"/><Relationship Id="rId103" Type="http://schemas.openxmlformats.org/officeDocument/2006/relationships/package" Target="embeddings/Microsoft_Visio_Drawing4243.vsdx"/><Relationship Id="rId108" Type="http://schemas.openxmlformats.org/officeDocument/2006/relationships/image" Target="media/image47.emf"/><Relationship Id="rId124" Type="http://schemas.openxmlformats.org/officeDocument/2006/relationships/image" Target="media/image55.emf"/><Relationship Id="rId129" Type="http://schemas.openxmlformats.org/officeDocument/2006/relationships/package" Target="embeddings/Microsoft_Visio_Drawing5556.vsdx"/><Relationship Id="rId54" Type="http://schemas.openxmlformats.org/officeDocument/2006/relationships/package" Target="embeddings/Microsoft_Visio_Drawing1819.vsdx"/><Relationship Id="rId70" Type="http://schemas.openxmlformats.org/officeDocument/2006/relationships/package" Target="embeddings/Microsoft_Visio_Drawing2627.vsdx"/><Relationship Id="rId75" Type="http://schemas.openxmlformats.org/officeDocument/2006/relationships/package" Target="embeddings/Microsoft_Visio_Drawing2829.vsdx"/><Relationship Id="rId91" Type="http://schemas.openxmlformats.org/officeDocument/2006/relationships/package" Target="embeddings/Microsoft_Visio_Drawing3637.vsdx"/><Relationship Id="rId96" Type="http://schemas.openxmlformats.org/officeDocument/2006/relationships/image" Target="media/image41.emf"/><Relationship Id="rId140" Type="http://schemas.openxmlformats.org/officeDocument/2006/relationships/image" Target="media/image63.emf"/><Relationship Id="rId145" Type="http://schemas.openxmlformats.org/officeDocument/2006/relationships/package" Target="embeddings/Microsoft_Visio_Drawing6364.vsdx"/><Relationship Id="rId161" Type="http://schemas.openxmlformats.org/officeDocument/2006/relationships/package" Target="embeddings/Microsoft_Visio_Drawing7172.vsdx"/><Relationship Id="rId166" Type="http://schemas.openxmlformats.org/officeDocument/2006/relationships/image" Target="media/image76.emf"/><Relationship Id="rId182" Type="http://schemas.openxmlformats.org/officeDocument/2006/relationships/image" Target="media/image84.emf"/><Relationship Id="rId187" Type="http://schemas.openxmlformats.org/officeDocument/2006/relationships/package" Target="embeddings/Microsoft_Visio_Drawing8485.vsdx"/><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5.emf"/><Relationship Id="rId28" Type="http://schemas.openxmlformats.org/officeDocument/2006/relationships/package" Target="embeddings/Microsoft_Visio_Drawing56.vsdx"/><Relationship Id="rId49" Type="http://schemas.openxmlformats.org/officeDocument/2006/relationships/image" Target="media/image18.emf"/><Relationship Id="rId114" Type="http://schemas.openxmlformats.org/officeDocument/2006/relationships/image" Target="media/image50.emf"/><Relationship Id="rId119" Type="http://schemas.openxmlformats.org/officeDocument/2006/relationships/package" Target="embeddings/Microsoft_Visio_Drawing5051.vsdx"/><Relationship Id="rId44" Type="http://schemas.openxmlformats.org/officeDocument/2006/relationships/package" Target="embeddings/Microsoft_Visio_Drawing1314.vsdx"/><Relationship Id="rId60" Type="http://schemas.openxmlformats.org/officeDocument/2006/relationships/package" Target="embeddings/Microsoft_Visio_Drawing2122.vsdx"/><Relationship Id="rId65" Type="http://schemas.openxmlformats.org/officeDocument/2006/relationships/image" Target="media/image26.emf"/><Relationship Id="rId81" Type="http://schemas.openxmlformats.org/officeDocument/2006/relationships/package" Target="embeddings/Microsoft_Visio_Drawing3132.vsdx"/><Relationship Id="rId86" Type="http://schemas.openxmlformats.org/officeDocument/2006/relationships/image" Target="media/image36.emf"/><Relationship Id="rId130" Type="http://schemas.openxmlformats.org/officeDocument/2006/relationships/image" Target="media/image58.emf"/><Relationship Id="rId135" Type="http://schemas.openxmlformats.org/officeDocument/2006/relationships/package" Target="embeddings/Microsoft_Visio_Drawing5859.vsdx"/><Relationship Id="rId151" Type="http://schemas.openxmlformats.org/officeDocument/2006/relationships/package" Target="embeddings/Microsoft_Visio_Drawing6667.vsdx"/><Relationship Id="rId156" Type="http://schemas.openxmlformats.org/officeDocument/2006/relationships/image" Target="media/image71.emf"/><Relationship Id="rId177" Type="http://schemas.openxmlformats.org/officeDocument/2006/relationships/package" Target="embeddings/Microsoft_Visio_Drawing7980.vsdx"/><Relationship Id="rId198" Type="http://schemas.openxmlformats.org/officeDocument/2006/relationships/image" Target="media/image92.emf"/><Relationship Id="rId172" Type="http://schemas.openxmlformats.org/officeDocument/2006/relationships/image" Target="media/image79.emf"/><Relationship Id="rId193" Type="http://schemas.openxmlformats.org/officeDocument/2006/relationships/package" Target="embeddings/Microsoft_Visio_Drawing8788.vsdx"/><Relationship Id="rId202" Type="http://schemas.openxmlformats.org/officeDocument/2006/relationships/footer" Target="footer5.xml"/><Relationship Id="rId13" Type="http://schemas.openxmlformats.org/officeDocument/2006/relationships/header" Target="header2.xml"/><Relationship Id="rId18" Type="http://schemas.openxmlformats.org/officeDocument/2006/relationships/footer" Target="footer4.xml"/><Relationship Id="rId39" Type="http://schemas.openxmlformats.org/officeDocument/2006/relationships/image" Target="media/image13.emf"/><Relationship Id="rId109" Type="http://schemas.openxmlformats.org/officeDocument/2006/relationships/package" Target="embeddings/Microsoft_Visio_Drawing4546.vsdx"/><Relationship Id="rId34" Type="http://schemas.openxmlformats.org/officeDocument/2006/relationships/package" Target="embeddings/Microsoft_Visio_Drawing89.vsdx"/><Relationship Id="rId50" Type="http://schemas.openxmlformats.org/officeDocument/2006/relationships/package" Target="embeddings/Microsoft_Visio_Drawing1617.vsdx"/><Relationship Id="rId55" Type="http://schemas.openxmlformats.org/officeDocument/2006/relationships/image" Target="media/image21.emf"/><Relationship Id="rId76" Type="http://schemas.openxmlformats.org/officeDocument/2006/relationships/image" Target="media/image31.emf"/><Relationship Id="rId97" Type="http://schemas.openxmlformats.org/officeDocument/2006/relationships/package" Target="embeddings/Microsoft_Visio_Drawing3940.vsdx"/><Relationship Id="rId104" Type="http://schemas.openxmlformats.org/officeDocument/2006/relationships/image" Target="media/image45.emf"/><Relationship Id="rId120" Type="http://schemas.openxmlformats.org/officeDocument/2006/relationships/image" Target="media/image53.emf"/><Relationship Id="rId125" Type="http://schemas.openxmlformats.org/officeDocument/2006/relationships/package" Target="embeddings/Microsoft_Visio_Drawing5354.vsdx"/><Relationship Id="rId141" Type="http://schemas.openxmlformats.org/officeDocument/2006/relationships/package" Target="embeddings/Microsoft_Visio_Drawing6162.vsdx"/><Relationship Id="rId146" Type="http://schemas.openxmlformats.org/officeDocument/2006/relationships/image" Target="media/image66.emf"/><Relationship Id="rId167" Type="http://schemas.openxmlformats.org/officeDocument/2006/relationships/package" Target="embeddings/Microsoft_Visio_Drawing7475.vsdx"/><Relationship Id="rId188" Type="http://schemas.openxmlformats.org/officeDocument/2006/relationships/image" Target="media/image87.emf"/><Relationship Id="rId7" Type="http://schemas.openxmlformats.org/officeDocument/2006/relationships/settings" Target="settings.xml"/><Relationship Id="rId71" Type="http://schemas.openxmlformats.org/officeDocument/2006/relationships/image" Target="media/image29.emf"/><Relationship Id="rId92" Type="http://schemas.openxmlformats.org/officeDocument/2006/relationships/image" Target="media/image39.emf"/><Relationship Id="rId162" Type="http://schemas.openxmlformats.org/officeDocument/2006/relationships/image" Target="media/image74.emf"/><Relationship Id="rId183" Type="http://schemas.openxmlformats.org/officeDocument/2006/relationships/package" Target="embeddings/Microsoft_Visio_Drawing8283.vsdx"/><Relationship Id="rId2" Type="http://schemas.openxmlformats.org/officeDocument/2006/relationships/customXml" Target="../customXml/item2.xml"/><Relationship Id="rId29" Type="http://schemas.openxmlformats.org/officeDocument/2006/relationships/image" Target="media/image8.emf"/><Relationship Id="rId24" Type="http://schemas.openxmlformats.org/officeDocument/2006/relationships/package" Target="embeddings/Microsoft_Visio_Drawing34.vsdx"/><Relationship Id="rId40" Type="http://schemas.openxmlformats.org/officeDocument/2006/relationships/package" Target="embeddings/Microsoft_Visio_Drawing1112.vsdx"/><Relationship Id="rId45" Type="http://schemas.openxmlformats.org/officeDocument/2006/relationships/image" Target="media/image16.emf"/><Relationship Id="rId66" Type="http://schemas.openxmlformats.org/officeDocument/2006/relationships/package" Target="embeddings/Microsoft_Visio_Drawing2425.vsdx"/><Relationship Id="rId87" Type="http://schemas.openxmlformats.org/officeDocument/2006/relationships/package" Target="embeddings/Microsoft_Visio_Drawing3435.vsdx"/><Relationship Id="rId110" Type="http://schemas.openxmlformats.org/officeDocument/2006/relationships/image" Target="media/image48.emf"/><Relationship Id="rId115" Type="http://schemas.openxmlformats.org/officeDocument/2006/relationships/package" Target="embeddings/Microsoft_Visio_Drawing4849.vsdx"/><Relationship Id="rId131" Type="http://schemas.openxmlformats.org/officeDocument/2006/relationships/package" Target="embeddings/Microsoft_Visio_Drawing5657.vsdx"/><Relationship Id="rId136" Type="http://schemas.openxmlformats.org/officeDocument/2006/relationships/image" Target="media/image61.emf"/><Relationship Id="rId157" Type="http://schemas.openxmlformats.org/officeDocument/2006/relationships/package" Target="embeddings/Microsoft_Visio_Drawing6970.vsdx"/><Relationship Id="rId178" Type="http://schemas.openxmlformats.org/officeDocument/2006/relationships/image" Target="media/image82.emf"/><Relationship Id="rId61" Type="http://schemas.openxmlformats.org/officeDocument/2006/relationships/image" Target="media/image24.emf"/><Relationship Id="rId82" Type="http://schemas.openxmlformats.org/officeDocument/2006/relationships/image" Target="media/image34.emf"/><Relationship Id="rId152" Type="http://schemas.openxmlformats.org/officeDocument/2006/relationships/image" Target="media/image69.emf"/><Relationship Id="rId173" Type="http://schemas.openxmlformats.org/officeDocument/2006/relationships/package" Target="embeddings/Microsoft_Visio_Drawing7778.vsdx"/><Relationship Id="rId194" Type="http://schemas.openxmlformats.org/officeDocument/2006/relationships/image" Target="media/image90.emf"/><Relationship Id="rId199" Type="http://schemas.openxmlformats.org/officeDocument/2006/relationships/package" Target="embeddings/Microsoft_Visio_Drawing9091.vsdx"/><Relationship Id="rId203" Type="http://schemas.openxmlformats.org/officeDocument/2006/relationships/fontTable" Target="fontTable.xml"/><Relationship Id="rId19" Type="http://schemas.openxmlformats.org/officeDocument/2006/relationships/image" Target="media/image3.emf"/><Relationship Id="rId14" Type="http://schemas.openxmlformats.org/officeDocument/2006/relationships/footer" Target="footer2.xml"/><Relationship Id="rId30" Type="http://schemas.openxmlformats.org/officeDocument/2006/relationships/package" Target="embeddings/Microsoft_Visio_Drawing67.vsdx"/><Relationship Id="rId35" Type="http://schemas.openxmlformats.org/officeDocument/2006/relationships/image" Target="media/image11.emf"/><Relationship Id="rId56" Type="http://schemas.openxmlformats.org/officeDocument/2006/relationships/package" Target="embeddings/Microsoft_Visio_Drawing1920.vsdx"/><Relationship Id="rId77" Type="http://schemas.openxmlformats.org/officeDocument/2006/relationships/package" Target="embeddings/Microsoft_Visio_Drawing2930.vsdx"/><Relationship Id="rId100" Type="http://schemas.openxmlformats.org/officeDocument/2006/relationships/image" Target="media/image43.emf"/><Relationship Id="rId105" Type="http://schemas.openxmlformats.org/officeDocument/2006/relationships/package" Target="embeddings/Microsoft_Visio_Drawing4344.vsdx"/><Relationship Id="rId126" Type="http://schemas.openxmlformats.org/officeDocument/2006/relationships/image" Target="media/image56.emf"/><Relationship Id="rId147" Type="http://schemas.openxmlformats.org/officeDocument/2006/relationships/package" Target="embeddings/Microsoft_Visio_Drawing6465.vsdx"/><Relationship Id="rId168" Type="http://schemas.openxmlformats.org/officeDocument/2006/relationships/image" Target="media/image77.emf"/><Relationship Id="rId8" Type="http://schemas.openxmlformats.org/officeDocument/2006/relationships/webSettings" Target="webSettings.xml"/><Relationship Id="rId51" Type="http://schemas.openxmlformats.org/officeDocument/2006/relationships/image" Target="media/image19.emf"/><Relationship Id="rId72" Type="http://schemas.openxmlformats.org/officeDocument/2006/relationships/package" Target="embeddings/Microsoft_Visio_Drawing2728.vsdx"/><Relationship Id="rId93" Type="http://schemas.openxmlformats.org/officeDocument/2006/relationships/package" Target="embeddings/Microsoft_Visio_Drawing3738.vsdx"/><Relationship Id="rId98" Type="http://schemas.openxmlformats.org/officeDocument/2006/relationships/image" Target="media/image42.emf"/><Relationship Id="rId121" Type="http://schemas.openxmlformats.org/officeDocument/2006/relationships/package" Target="embeddings/Microsoft_Visio_Drawing5152.vsdx"/><Relationship Id="rId142" Type="http://schemas.openxmlformats.org/officeDocument/2006/relationships/image" Target="media/image64.emf"/><Relationship Id="rId163" Type="http://schemas.openxmlformats.org/officeDocument/2006/relationships/package" Target="embeddings/Microsoft_Visio_Drawing7273.vsdx"/><Relationship Id="rId184" Type="http://schemas.openxmlformats.org/officeDocument/2006/relationships/image" Target="media/image85.emf"/><Relationship Id="rId189" Type="http://schemas.openxmlformats.org/officeDocument/2006/relationships/package" Target="embeddings/Microsoft_Visio_Drawing8586.vsdx"/><Relationship Id="rId3" Type="http://schemas.openxmlformats.org/officeDocument/2006/relationships/customXml" Target="../customXml/item3.xml"/><Relationship Id="rId25" Type="http://schemas.openxmlformats.org/officeDocument/2006/relationships/image" Target="media/image6.emf"/><Relationship Id="rId46" Type="http://schemas.openxmlformats.org/officeDocument/2006/relationships/package" Target="embeddings/Microsoft_Visio_Drawing1415.vsdx"/><Relationship Id="rId67" Type="http://schemas.openxmlformats.org/officeDocument/2006/relationships/image" Target="media/image27.emf"/><Relationship Id="rId116" Type="http://schemas.openxmlformats.org/officeDocument/2006/relationships/image" Target="media/image51.emf"/><Relationship Id="rId137" Type="http://schemas.openxmlformats.org/officeDocument/2006/relationships/package" Target="embeddings/Microsoft_Visio_Drawing5960.vsdx"/><Relationship Id="rId158" Type="http://schemas.openxmlformats.org/officeDocument/2006/relationships/image" Target="media/image72.emf"/><Relationship Id="rId20" Type="http://schemas.openxmlformats.org/officeDocument/2006/relationships/package" Target="embeddings/Microsoft_Visio_Drawing12.vsdx"/><Relationship Id="rId41" Type="http://schemas.openxmlformats.org/officeDocument/2006/relationships/image" Target="media/image14.emf"/><Relationship Id="rId62" Type="http://schemas.openxmlformats.org/officeDocument/2006/relationships/package" Target="embeddings/Microsoft_Visio_Drawing2223.vsdx"/><Relationship Id="rId83" Type="http://schemas.openxmlformats.org/officeDocument/2006/relationships/package" Target="embeddings/Microsoft_Visio_Drawing3233.vsdx"/><Relationship Id="rId88" Type="http://schemas.openxmlformats.org/officeDocument/2006/relationships/image" Target="media/image37.emf"/><Relationship Id="rId111" Type="http://schemas.openxmlformats.org/officeDocument/2006/relationships/package" Target="embeddings/Microsoft_Visio_Drawing4647.vsdx"/><Relationship Id="rId132" Type="http://schemas.openxmlformats.org/officeDocument/2006/relationships/image" Target="media/image59.emf"/><Relationship Id="rId153" Type="http://schemas.openxmlformats.org/officeDocument/2006/relationships/package" Target="embeddings/Microsoft_Visio_Drawing6768.vsdx"/><Relationship Id="rId174" Type="http://schemas.openxmlformats.org/officeDocument/2006/relationships/image" Target="media/image80.emf"/><Relationship Id="rId179" Type="http://schemas.openxmlformats.org/officeDocument/2006/relationships/package" Target="embeddings/Microsoft_Visio_Drawing8081.vsdx"/><Relationship Id="rId195" Type="http://schemas.openxmlformats.org/officeDocument/2006/relationships/package" Target="embeddings/Microsoft_Visio_Drawing8889.vsdx"/><Relationship Id="rId190" Type="http://schemas.openxmlformats.org/officeDocument/2006/relationships/image" Target="media/image88.emf"/><Relationship Id="rId204" Type="http://schemas.openxmlformats.org/officeDocument/2006/relationships/theme" Target="theme/theme1.xml"/><Relationship Id="rId15" Type="http://schemas.openxmlformats.org/officeDocument/2006/relationships/footer" Target="footer3.xml"/><Relationship Id="rId36" Type="http://schemas.openxmlformats.org/officeDocument/2006/relationships/package" Target="embeddings/Microsoft_Visio_Drawing910.vsdx"/><Relationship Id="rId57" Type="http://schemas.openxmlformats.org/officeDocument/2006/relationships/image" Target="media/image22.emf"/><Relationship Id="rId106" Type="http://schemas.openxmlformats.org/officeDocument/2006/relationships/image" Target="media/image46.emf"/><Relationship Id="rId127" Type="http://schemas.openxmlformats.org/officeDocument/2006/relationships/package" Target="embeddings/Microsoft_Visio_Drawing5455.vsdx"/><Relationship Id="rId10" Type="http://schemas.openxmlformats.org/officeDocument/2006/relationships/endnotes" Target="endnotes.xml"/><Relationship Id="rId31" Type="http://schemas.openxmlformats.org/officeDocument/2006/relationships/image" Target="media/image9.emf"/><Relationship Id="rId52" Type="http://schemas.openxmlformats.org/officeDocument/2006/relationships/package" Target="embeddings/Microsoft_Visio_Drawing1718.vsdx"/><Relationship Id="rId73" Type="http://schemas.openxmlformats.org/officeDocument/2006/relationships/hyperlink" Target="mailto:jurisleg-cendijd@poderjudicial.gob.bo" TargetMode="External"/><Relationship Id="rId78" Type="http://schemas.openxmlformats.org/officeDocument/2006/relationships/image" Target="media/image32.emf"/><Relationship Id="rId94" Type="http://schemas.openxmlformats.org/officeDocument/2006/relationships/image" Target="media/image40.emf"/><Relationship Id="rId99" Type="http://schemas.openxmlformats.org/officeDocument/2006/relationships/package" Target="embeddings/Microsoft_Visio_Drawing4041.vsdx"/><Relationship Id="rId101" Type="http://schemas.openxmlformats.org/officeDocument/2006/relationships/package" Target="embeddings/Microsoft_Visio_Drawing4142.vsdx"/><Relationship Id="rId122" Type="http://schemas.openxmlformats.org/officeDocument/2006/relationships/image" Target="media/image54.emf"/><Relationship Id="rId143" Type="http://schemas.openxmlformats.org/officeDocument/2006/relationships/package" Target="embeddings/Microsoft_Visio_Drawing6263.vsdx"/><Relationship Id="rId148" Type="http://schemas.openxmlformats.org/officeDocument/2006/relationships/image" Target="media/image67.emf"/><Relationship Id="rId164" Type="http://schemas.openxmlformats.org/officeDocument/2006/relationships/image" Target="media/image75.emf"/><Relationship Id="rId169" Type="http://schemas.openxmlformats.org/officeDocument/2006/relationships/package" Target="embeddings/Microsoft_Visio_Drawing7576.vsdx"/><Relationship Id="rId185" Type="http://schemas.openxmlformats.org/officeDocument/2006/relationships/package" Target="embeddings/Microsoft_Visio_Drawing8384.vsdx"/><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83.emf"/><Relationship Id="rId26" Type="http://schemas.openxmlformats.org/officeDocument/2006/relationships/package" Target="embeddings/Microsoft_Visio_Drawing45.vsdx"/><Relationship Id="rId47" Type="http://schemas.openxmlformats.org/officeDocument/2006/relationships/image" Target="media/image17.emf"/><Relationship Id="rId68" Type="http://schemas.openxmlformats.org/officeDocument/2006/relationships/package" Target="embeddings/Microsoft_Visio_Drawing2526.vsdx"/><Relationship Id="rId89" Type="http://schemas.openxmlformats.org/officeDocument/2006/relationships/package" Target="embeddings/Microsoft_Visio_Drawing3536.vsdx"/><Relationship Id="rId112" Type="http://schemas.openxmlformats.org/officeDocument/2006/relationships/image" Target="media/image49.emf"/><Relationship Id="rId133" Type="http://schemas.openxmlformats.org/officeDocument/2006/relationships/package" Target="embeddings/Microsoft_Visio_Drawing5758.vsdx"/><Relationship Id="rId154" Type="http://schemas.openxmlformats.org/officeDocument/2006/relationships/image" Target="media/image70.emf"/><Relationship Id="rId175" Type="http://schemas.openxmlformats.org/officeDocument/2006/relationships/package" Target="embeddings/Microsoft_Visio_Drawing7879.vsdx"/></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27045315FBA9F44D8D70733E3990EA95" ma:contentTypeVersion="7" ma:contentTypeDescription="Crear nuevo documento." ma:contentTypeScope="" ma:versionID="d085144efd8fe5194a52b9e532648936">
  <xsd:schema xmlns:xsd="http://www.w3.org/2001/XMLSchema" xmlns:xs="http://www.w3.org/2001/XMLSchema" xmlns:p="http://schemas.microsoft.com/office/2006/metadata/properties" xmlns:ns2="413b7329-655d-4d7d-a76a-bebacd67a116" xmlns:ns3="6e0e2266-76bd-4139-930a-1cefa2e3aa60" targetNamespace="http://schemas.microsoft.com/office/2006/metadata/properties" ma:root="true" ma:fieldsID="3666b89d470fff51df6988a84f5774d6" ns2:_="" ns3:_="">
    <xsd:import namespace="413b7329-655d-4d7d-a76a-bebacd67a116"/>
    <xsd:import namespace="6e0e2266-76bd-4139-930a-1cefa2e3aa6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3b7329-655d-4d7d-a76a-bebacd67a11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e0e2266-76bd-4139-930a-1cefa2e3aa60"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CE732D0-2605-4DCF-B38E-C8EB7A5CC5DB}">
  <ds:schemaRefs>
    <ds:schemaRef ds:uri="http://schemas.microsoft.com/sharepoint/v3/contenttype/forms"/>
  </ds:schemaRefs>
</ds:datastoreItem>
</file>

<file path=customXml/itemProps2.xml><?xml version="1.0" encoding="utf-8"?>
<ds:datastoreItem xmlns:ds="http://schemas.openxmlformats.org/officeDocument/2006/customXml" ds:itemID="{A81E3FF0-0AB1-41A9-989D-355BF63D599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448D4CFB-B705-4736-A9B4-1778A49BF3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3b7329-655d-4d7d-a76a-bebacd67a116"/>
    <ds:schemaRef ds:uri="6e0e2266-76bd-4139-930a-1cefa2e3aa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7CECBAA-3957-41DB-A55D-BAF11DD6E6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250</Pages>
  <Words>26480</Words>
  <Characters>145645</Characters>
  <Application>Microsoft Office Word</Application>
  <DocSecurity>0</DocSecurity>
  <Lines>1213</Lines>
  <Paragraphs>343</Paragraphs>
  <ScaleCrop>false</ScaleCrop>
  <Company>Microsoft</Company>
  <LinksUpToDate>false</LinksUpToDate>
  <CharactersWithSpaces>171782</CharactersWithSpaces>
  <SharedDoc>false</SharedDoc>
  <HLinks>
    <vt:vector size="594" baseType="variant">
      <vt:variant>
        <vt:i4>7077957</vt:i4>
      </vt:variant>
      <vt:variant>
        <vt:i4>672</vt:i4>
      </vt:variant>
      <vt:variant>
        <vt:i4>0</vt:i4>
      </vt:variant>
      <vt:variant>
        <vt:i4>5</vt:i4>
      </vt:variant>
      <vt:variant>
        <vt:lpwstr>mailto:jurisleg-cendijd@poderjudicial.gob.bo</vt:lpwstr>
      </vt:variant>
      <vt:variant>
        <vt:lpwstr/>
      </vt:variant>
      <vt:variant>
        <vt:i4>1966137</vt:i4>
      </vt:variant>
      <vt:variant>
        <vt:i4>584</vt:i4>
      </vt:variant>
      <vt:variant>
        <vt:i4>0</vt:i4>
      </vt:variant>
      <vt:variant>
        <vt:i4>5</vt:i4>
      </vt:variant>
      <vt:variant>
        <vt:lpwstr/>
      </vt:variant>
      <vt:variant>
        <vt:lpwstr>_Toc48074294</vt:lpwstr>
      </vt:variant>
      <vt:variant>
        <vt:i4>1638457</vt:i4>
      </vt:variant>
      <vt:variant>
        <vt:i4>578</vt:i4>
      </vt:variant>
      <vt:variant>
        <vt:i4>0</vt:i4>
      </vt:variant>
      <vt:variant>
        <vt:i4>5</vt:i4>
      </vt:variant>
      <vt:variant>
        <vt:lpwstr/>
      </vt:variant>
      <vt:variant>
        <vt:lpwstr>_Toc48074293</vt:lpwstr>
      </vt:variant>
      <vt:variant>
        <vt:i4>1572921</vt:i4>
      </vt:variant>
      <vt:variant>
        <vt:i4>572</vt:i4>
      </vt:variant>
      <vt:variant>
        <vt:i4>0</vt:i4>
      </vt:variant>
      <vt:variant>
        <vt:i4>5</vt:i4>
      </vt:variant>
      <vt:variant>
        <vt:lpwstr/>
      </vt:variant>
      <vt:variant>
        <vt:lpwstr>_Toc48074292</vt:lpwstr>
      </vt:variant>
      <vt:variant>
        <vt:i4>1769529</vt:i4>
      </vt:variant>
      <vt:variant>
        <vt:i4>566</vt:i4>
      </vt:variant>
      <vt:variant>
        <vt:i4>0</vt:i4>
      </vt:variant>
      <vt:variant>
        <vt:i4>5</vt:i4>
      </vt:variant>
      <vt:variant>
        <vt:lpwstr/>
      </vt:variant>
      <vt:variant>
        <vt:lpwstr>_Toc48074291</vt:lpwstr>
      </vt:variant>
      <vt:variant>
        <vt:i4>1703993</vt:i4>
      </vt:variant>
      <vt:variant>
        <vt:i4>560</vt:i4>
      </vt:variant>
      <vt:variant>
        <vt:i4>0</vt:i4>
      </vt:variant>
      <vt:variant>
        <vt:i4>5</vt:i4>
      </vt:variant>
      <vt:variant>
        <vt:lpwstr/>
      </vt:variant>
      <vt:variant>
        <vt:lpwstr>_Toc48074290</vt:lpwstr>
      </vt:variant>
      <vt:variant>
        <vt:i4>1245240</vt:i4>
      </vt:variant>
      <vt:variant>
        <vt:i4>554</vt:i4>
      </vt:variant>
      <vt:variant>
        <vt:i4>0</vt:i4>
      </vt:variant>
      <vt:variant>
        <vt:i4>5</vt:i4>
      </vt:variant>
      <vt:variant>
        <vt:lpwstr/>
      </vt:variant>
      <vt:variant>
        <vt:lpwstr>_Toc48074289</vt:lpwstr>
      </vt:variant>
      <vt:variant>
        <vt:i4>1179704</vt:i4>
      </vt:variant>
      <vt:variant>
        <vt:i4>548</vt:i4>
      </vt:variant>
      <vt:variant>
        <vt:i4>0</vt:i4>
      </vt:variant>
      <vt:variant>
        <vt:i4>5</vt:i4>
      </vt:variant>
      <vt:variant>
        <vt:lpwstr/>
      </vt:variant>
      <vt:variant>
        <vt:lpwstr>_Toc48074288</vt:lpwstr>
      </vt:variant>
      <vt:variant>
        <vt:i4>1900600</vt:i4>
      </vt:variant>
      <vt:variant>
        <vt:i4>542</vt:i4>
      </vt:variant>
      <vt:variant>
        <vt:i4>0</vt:i4>
      </vt:variant>
      <vt:variant>
        <vt:i4>5</vt:i4>
      </vt:variant>
      <vt:variant>
        <vt:lpwstr/>
      </vt:variant>
      <vt:variant>
        <vt:lpwstr>_Toc48074287</vt:lpwstr>
      </vt:variant>
      <vt:variant>
        <vt:i4>1835064</vt:i4>
      </vt:variant>
      <vt:variant>
        <vt:i4>536</vt:i4>
      </vt:variant>
      <vt:variant>
        <vt:i4>0</vt:i4>
      </vt:variant>
      <vt:variant>
        <vt:i4>5</vt:i4>
      </vt:variant>
      <vt:variant>
        <vt:lpwstr/>
      </vt:variant>
      <vt:variant>
        <vt:lpwstr>_Toc48074286</vt:lpwstr>
      </vt:variant>
      <vt:variant>
        <vt:i4>2031672</vt:i4>
      </vt:variant>
      <vt:variant>
        <vt:i4>530</vt:i4>
      </vt:variant>
      <vt:variant>
        <vt:i4>0</vt:i4>
      </vt:variant>
      <vt:variant>
        <vt:i4>5</vt:i4>
      </vt:variant>
      <vt:variant>
        <vt:lpwstr/>
      </vt:variant>
      <vt:variant>
        <vt:lpwstr>_Toc48074285</vt:lpwstr>
      </vt:variant>
      <vt:variant>
        <vt:i4>1966136</vt:i4>
      </vt:variant>
      <vt:variant>
        <vt:i4>524</vt:i4>
      </vt:variant>
      <vt:variant>
        <vt:i4>0</vt:i4>
      </vt:variant>
      <vt:variant>
        <vt:i4>5</vt:i4>
      </vt:variant>
      <vt:variant>
        <vt:lpwstr/>
      </vt:variant>
      <vt:variant>
        <vt:lpwstr>_Toc48074284</vt:lpwstr>
      </vt:variant>
      <vt:variant>
        <vt:i4>1638456</vt:i4>
      </vt:variant>
      <vt:variant>
        <vt:i4>518</vt:i4>
      </vt:variant>
      <vt:variant>
        <vt:i4>0</vt:i4>
      </vt:variant>
      <vt:variant>
        <vt:i4>5</vt:i4>
      </vt:variant>
      <vt:variant>
        <vt:lpwstr/>
      </vt:variant>
      <vt:variant>
        <vt:lpwstr>_Toc48074283</vt:lpwstr>
      </vt:variant>
      <vt:variant>
        <vt:i4>1572920</vt:i4>
      </vt:variant>
      <vt:variant>
        <vt:i4>512</vt:i4>
      </vt:variant>
      <vt:variant>
        <vt:i4>0</vt:i4>
      </vt:variant>
      <vt:variant>
        <vt:i4>5</vt:i4>
      </vt:variant>
      <vt:variant>
        <vt:lpwstr/>
      </vt:variant>
      <vt:variant>
        <vt:lpwstr>_Toc48074282</vt:lpwstr>
      </vt:variant>
      <vt:variant>
        <vt:i4>1769528</vt:i4>
      </vt:variant>
      <vt:variant>
        <vt:i4>506</vt:i4>
      </vt:variant>
      <vt:variant>
        <vt:i4>0</vt:i4>
      </vt:variant>
      <vt:variant>
        <vt:i4>5</vt:i4>
      </vt:variant>
      <vt:variant>
        <vt:lpwstr/>
      </vt:variant>
      <vt:variant>
        <vt:lpwstr>_Toc48074281</vt:lpwstr>
      </vt:variant>
      <vt:variant>
        <vt:i4>1703992</vt:i4>
      </vt:variant>
      <vt:variant>
        <vt:i4>500</vt:i4>
      </vt:variant>
      <vt:variant>
        <vt:i4>0</vt:i4>
      </vt:variant>
      <vt:variant>
        <vt:i4>5</vt:i4>
      </vt:variant>
      <vt:variant>
        <vt:lpwstr/>
      </vt:variant>
      <vt:variant>
        <vt:lpwstr>_Toc48074280</vt:lpwstr>
      </vt:variant>
      <vt:variant>
        <vt:i4>1245239</vt:i4>
      </vt:variant>
      <vt:variant>
        <vt:i4>494</vt:i4>
      </vt:variant>
      <vt:variant>
        <vt:i4>0</vt:i4>
      </vt:variant>
      <vt:variant>
        <vt:i4>5</vt:i4>
      </vt:variant>
      <vt:variant>
        <vt:lpwstr/>
      </vt:variant>
      <vt:variant>
        <vt:lpwstr>_Toc48074279</vt:lpwstr>
      </vt:variant>
      <vt:variant>
        <vt:i4>1179703</vt:i4>
      </vt:variant>
      <vt:variant>
        <vt:i4>488</vt:i4>
      </vt:variant>
      <vt:variant>
        <vt:i4>0</vt:i4>
      </vt:variant>
      <vt:variant>
        <vt:i4>5</vt:i4>
      </vt:variant>
      <vt:variant>
        <vt:lpwstr/>
      </vt:variant>
      <vt:variant>
        <vt:lpwstr>_Toc48074278</vt:lpwstr>
      </vt:variant>
      <vt:variant>
        <vt:i4>1900599</vt:i4>
      </vt:variant>
      <vt:variant>
        <vt:i4>482</vt:i4>
      </vt:variant>
      <vt:variant>
        <vt:i4>0</vt:i4>
      </vt:variant>
      <vt:variant>
        <vt:i4>5</vt:i4>
      </vt:variant>
      <vt:variant>
        <vt:lpwstr/>
      </vt:variant>
      <vt:variant>
        <vt:lpwstr>_Toc48074277</vt:lpwstr>
      </vt:variant>
      <vt:variant>
        <vt:i4>1835063</vt:i4>
      </vt:variant>
      <vt:variant>
        <vt:i4>476</vt:i4>
      </vt:variant>
      <vt:variant>
        <vt:i4>0</vt:i4>
      </vt:variant>
      <vt:variant>
        <vt:i4>5</vt:i4>
      </vt:variant>
      <vt:variant>
        <vt:lpwstr/>
      </vt:variant>
      <vt:variant>
        <vt:lpwstr>_Toc48074276</vt:lpwstr>
      </vt:variant>
      <vt:variant>
        <vt:i4>2031671</vt:i4>
      </vt:variant>
      <vt:variant>
        <vt:i4>470</vt:i4>
      </vt:variant>
      <vt:variant>
        <vt:i4>0</vt:i4>
      </vt:variant>
      <vt:variant>
        <vt:i4>5</vt:i4>
      </vt:variant>
      <vt:variant>
        <vt:lpwstr/>
      </vt:variant>
      <vt:variant>
        <vt:lpwstr>_Toc48074275</vt:lpwstr>
      </vt:variant>
      <vt:variant>
        <vt:i4>1966135</vt:i4>
      </vt:variant>
      <vt:variant>
        <vt:i4>464</vt:i4>
      </vt:variant>
      <vt:variant>
        <vt:i4>0</vt:i4>
      </vt:variant>
      <vt:variant>
        <vt:i4>5</vt:i4>
      </vt:variant>
      <vt:variant>
        <vt:lpwstr/>
      </vt:variant>
      <vt:variant>
        <vt:lpwstr>_Toc48074274</vt:lpwstr>
      </vt:variant>
      <vt:variant>
        <vt:i4>1638455</vt:i4>
      </vt:variant>
      <vt:variant>
        <vt:i4>458</vt:i4>
      </vt:variant>
      <vt:variant>
        <vt:i4>0</vt:i4>
      </vt:variant>
      <vt:variant>
        <vt:i4>5</vt:i4>
      </vt:variant>
      <vt:variant>
        <vt:lpwstr/>
      </vt:variant>
      <vt:variant>
        <vt:lpwstr>_Toc48074273</vt:lpwstr>
      </vt:variant>
      <vt:variant>
        <vt:i4>1572919</vt:i4>
      </vt:variant>
      <vt:variant>
        <vt:i4>452</vt:i4>
      </vt:variant>
      <vt:variant>
        <vt:i4>0</vt:i4>
      </vt:variant>
      <vt:variant>
        <vt:i4>5</vt:i4>
      </vt:variant>
      <vt:variant>
        <vt:lpwstr/>
      </vt:variant>
      <vt:variant>
        <vt:lpwstr>_Toc48074272</vt:lpwstr>
      </vt:variant>
      <vt:variant>
        <vt:i4>1769527</vt:i4>
      </vt:variant>
      <vt:variant>
        <vt:i4>446</vt:i4>
      </vt:variant>
      <vt:variant>
        <vt:i4>0</vt:i4>
      </vt:variant>
      <vt:variant>
        <vt:i4>5</vt:i4>
      </vt:variant>
      <vt:variant>
        <vt:lpwstr/>
      </vt:variant>
      <vt:variant>
        <vt:lpwstr>_Toc48074271</vt:lpwstr>
      </vt:variant>
      <vt:variant>
        <vt:i4>1703991</vt:i4>
      </vt:variant>
      <vt:variant>
        <vt:i4>440</vt:i4>
      </vt:variant>
      <vt:variant>
        <vt:i4>0</vt:i4>
      </vt:variant>
      <vt:variant>
        <vt:i4>5</vt:i4>
      </vt:variant>
      <vt:variant>
        <vt:lpwstr/>
      </vt:variant>
      <vt:variant>
        <vt:lpwstr>_Toc48074270</vt:lpwstr>
      </vt:variant>
      <vt:variant>
        <vt:i4>1245238</vt:i4>
      </vt:variant>
      <vt:variant>
        <vt:i4>434</vt:i4>
      </vt:variant>
      <vt:variant>
        <vt:i4>0</vt:i4>
      </vt:variant>
      <vt:variant>
        <vt:i4>5</vt:i4>
      </vt:variant>
      <vt:variant>
        <vt:lpwstr/>
      </vt:variant>
      <vt:variant>
        <vt:lpwstr>_Toc48074269</vt:lpwstr>
      </vt:variant>
      <vt:variant>
        <vt:i4>1179702</vt:i4>
      </vt:variant>
      <vt:variant>
        <vt:i4>428</vt:i4>
      </vt:variant>
      <vt:variant>
        <vt:i4>0</vt:i4>
      </vt:variant>
      <vt:variant>
        <vt:i4>5</vt:i4>
      </vt:variant>
      <vt:variant>
        <vt:lpwstr/>
      </vt:variant>
      <vt:variant>
        <vt:lpwstr>_Toc48074268</vt:lpwstr>
      </vt:variant>
      <vt:variant>
        <vt:i4>1900598</vt:i4>
      </vt:variant>
      <vt:variant>
        <vt:i4>422</vt:i4>
      </vt:variant>
      <vt:variant>
        <vt:i4>0</vt:i4>
      </vt:variant>
      <vt:variant>
        <vt:i4>5</vt:i4>
      </vt:variant>
      <vt:variant>
        <vt:lpwstr/>
      </vt:variant>
      <vt:variant>
        <vt:lpwstr>_Toc48074267</vt:lpwstr>
      </vt:variant>
      <vt:variant>
        <vt:i4>1835062</vt:i4>
      </vt:variant>
      <vt:variant>
        <vt:i4>416</vt:i4>
      </vt:variant>
      <vt:variant>
        <vt:i4>0</vt:i4>
      </vt:variant>
      <vt:variant>
        <vt:i4>5</vt:i4>
      </vt:variant>
      <vt:variant>
        <vt:lpwstr/>
      </vt:variant>
      <vt:variant>
        <vt:lpwstr>_Toc48074266</vt:lpwstr>
      </vt:variant>
      <vt:variant>
        <vt:i4>2031670</vt:i4>
      </vt:variant>
      <vt:variant>
        <vt:i4>410</vt:i4>
      </vt:variant>
      <vt:variant>
        <vt:i4>0</vt:i4>
      </vt:variant>
      <vt:variant>
        <vt:i4>5</vt:i4>
      </vt:variant>
      <vt:variant>
        <vt:lpwstr/>
      </vt:variant>
      <vt:variant>
        <vt:lpwstr>_Toc48074265</vt:lpwstr>
      </vt:variant>
      <vt:variant>
        <vt:i4>1966134</vt:i4>
      </vt:variant>
      <vt:variant>
        <vt:i4>404</vt:i4>
      </vt:variant>
      <vt:variant>
        <vt:i4>0</vt:i4>
      </vt:variant>
      <vt:variant>
        <vt:i4>5</vt:i4>
      </vt:variant>
      <vt:variant>
        <vt:lpwstr/>
      </vt:variant>
      <vt:variant>
        <vt:lpwstr>_Toc48074264</vt:lpwstr>
      </vt:variant>
      <vt:variant>
        <vt:i4>1638454</vt:i4>
      </vt:variant>
      <vt:variant>
        <vt:i4>398</vt:i4>
      </vt:variant>
      <vt:variant>
        <vt:i4>0</vt:i4>
      </vt:variant>
      <vt:variant>
        <vt:i4>5</vt:i4>
      </vt:variant>
      <vt:variant>
        <vt:lpwstr/>
      </vt:variant>
      <vt:variant>
        <vt:lpwstr>_Toc48074263</vt:lpwstr>
      </vt:variant>
      <vt:variant>
        <vt:i4>1572918</vt:i4>
      </vt:variant>
      <vt:variant>
        <vt:i4>392</vt:i4>
      </vt:variant>
      <vt:variant>
        <vt:i4>0</vt:i4>
      </vt:variant>
      <vt:variant>
        <vt:i4>5</vt:i4>
      </vt:variant>
      <vt:variant>
        <vt:lpwstr/>
      </vt:variant>
      <vt:variant>
        <vt:lpwstr>_Toc48074262</vt:lpwstr>
      </vt:variant>
      <vt:variant>
        <vt:i4>1769526</vt:i4>
      </vt:variant>
      <vt:variant>
        <vt:i4>386</vt:i4>
      </vt:variant>
      <vt:variant>
        <vt:i4>0</vt:i4>
      </vt:variant>
      <vt:variant>
        <vt:i4>5</vt:i4>
      </vt:variant>
      <vt:variant>
        <vt:lpwstr/>
      </vt:variant>
      <vt:variant>
        <vt:lpwstr>_Toc48074261</vt:lpwstr>
      </vt:variant>
      <vt:variant>
        <vt:i4>1703990</vt:i4>
      </vt:variant>
      <vt:variant>
        <vt:i4>380</vt:i4>
      </vt:variant>
      <vt:variant>
        <vt:i4>0</vt:i4>
      </vt:variant>
      <vt:variant>
        <vt:i4>5</vt:i4>
      </vt:variant>
      <vt:variant>
        <vt:lpwstr/>
      </vt:variant>
      <vt:variant>
        <vt:lpwstr>_Toc48074260</vt:lpwstr>
      </vt:variant>
      <vt:variant>
        <vt:i4>1245237</vt:i4>
      </vt:variant>
      <vt:variant>
        <vt:i4>374</vt:i4>
      </vt:variant>
      <vt:variant>
        <vt:i4>0</vt:i4>
      </vt:variant>
      <vt:variant>
        <vt:i4>5</vt:i4>
      </vt:variant>
      <vt:variant>
        <vt:lpwstr/>
      </vt:variant>
      <vt:variant>
        <vt:lpwstr>_Toc48074259</vt:lpwstr>
      </vt:variant>
      <vt:variant>
        <vt:i4>1179701</vt:i4>
      </vt:variant>
      <vt:variant>
        <vt:i4>368</vt:i4>
      </vt:variant>
      <vt:variant>
        <vt:i4>0</vt:i4>
      </vt:variant>
      <vt:variant>
        <vt:i4>5</vt:i4>
      </vt:variant>
      <vt:variant>
        <vt:lpwstr/>
      </vt:variant>
      <vt:variant>
        <vt:lpwstr>_Toc48074258</vt:lpwstr>
      </vt:variant>
      <vt:variant>
        <vt:i4>1900597</vt:i4>
      </vt:variant>
      <vt:variant>
        <vt:i4>362</vt:i4>
      </vt:variant>
      <vt:variant>
        <vt:i4>0</vt:i4>
      </vt:variant>
      <vt:variant>
        <vt:i4>5</vt:i4>
      </vt:variant>
      <vt:variant>
        <vt:lpwstr/>
      </vt:variant>
      <vt:variant>
        <vt:lpwstr>_Toc48074257</vt:lpwstr>
      </vt:variant>
      <vt:variant>
        <vt:i4>1835061</vt:i4>
      </vt:variant>
      <vt:variant>
        <vt:i4>356</vt:i4>
      </vt:variant>
      <vt:variant>
        <vt:i4>0</vt:i4>
      </vt:variant>
      <vt:variant>
        <vt:i4>5</vt:i4>
      </vt:variant>
      <vt:variant>
        <vt:lpwstr/>
      </vt:variant>
      <vt:variant>
        <vt:lpwstr>_Toc48074256</vt:lpwstr>
      </vt:variant>
      <vt:variant>
        <vt:i4>2031669</vt:i4>
      </vt:variant>
      <vt:variant>
        <vt:i4>350</vt:i4>
      </vt:variant>
      <vt:variant>
        <vt:i4>0</vt:i4>
      </vt:variant>
      <vt:variant>
        <vt:i4>5</vt:i4>
      </vt:variant>
      <vt:variant>
        <vt:lpwstr/>
      </vt:variant>
      <vt:variant>
        <vt:lpwstr>_Toc48074255</vt:lpwstr>
      </vt:variant>
      <vt:variant>
        <vt:i4>1966133</vt:i4>
      </vt:variant>
      <vt:variant>
        <vt:i4>344</vt:i4>
      </vt:variant>
      <vt:variant>
        <vt:i4>0</vt:i4>
      </vt:variant>
      <vt:variant>
        <vt:i4>5</vt:i4>
      </vt:variant>
      <vt:variant>
        <vt:lpwstr/>
      </vt:variant>
      <vt:variant>
        <vt:lpwstr>_Toc48074254</vt:lpwstr>
      </vt:variant>
      <vt:variant>
        <vt:i4>1638453</vt:i4>
      </vt:variant>
      <vt:variant>
        <vt:i4>338</vt:i4>
      </vt:variant>
      <vt:variant>
        <vt:i4>0</vt:i4>
      </vt:variant>
      <vt:variant>
        <vt:i4>5</vt:i4>
      </vt:variant>
      <vt:variant>
        <vt:lpwstr/>
      </vt:variant>
      <vt:variant>
        <vt:lpwstr>_Toc48074253</vt:lpwstr>
      </vt:variant>
      <vt:variant>
        <vt:i4>1572917</vt:i4>
      </vt:variant>
      <vt:variant>
        <vt:i4>332</vt:i4>
      </vt:variant>
      <vt:variant>
        <vt:i4>0</vt:i4>
      </vt:variant>
      <vt:variant>
        <vt:i4>5</vt:i4>
      </vt:variant>
      <vt:variant>
        <vt:lpwstr/>
      </vt:variant>
      <vt:variant>
        <vt:lpwstr>_Toc48074252</vt:lpwstr>
      </vt:variant>
      <vt:variant>
        <vt:i4>1769525</vt:i4>
      </vt:variant>
      <vt:variant>
        <vt:i4>326</vt:i4>
      </vt:variant>
      <vt:variant>
        <vt:i4>0</vt:i4>
      </vt:variant>
      <vt:variant>
        <vt:i4>5</vt:i4>
      </vt:variant>
      <vt:variant>
        <vt:lpwstr/>
      </vt:variant>
      <vt:variant>
        <vt:lpwstr>_Toc48074251</vt:lpwstr>
      </vt:variant>
      <vt:variant>
        <vt:i4>1703989</vt:i4>
      </vt:variant>
      <vt:variant>
        <vt:i4>320</vt:i4>
      </vt:variant>
      <vt:variant>
        <vt:i4>0</vt:i4>
      </vt:variant>
      <vt:variant>
        <vt:i4>5</vt:i4>
      </vt:variant>
      <vt:variant>
        <vt:lpwstr/>
      </vt:variant>
      <vt:variant>
        <vt:lpwstr>_Toc48074250</vt:lpwstr>
      </vt:variant>
      <vt:variant>
        <vt:i4>1245236</vt:i4>
      </vt:variant>
      <vt:variant>
        <vt:i4>314</vt:i4>
      </vt:variant>
      <vt:variant>
        <vt:i4>0</vt:i4>
      </vt:variant>
      <vt:variant>
        <vt:i4>5</vt:i4>
      </vt:variant>
      <vt:variant>
        <vt:lpwstr/>
      </vt:variant>
      <vt:variant>
        <vt:lpwstr>_Toc48074249</vt:lpwstr>
      </vt:variant>
      <vt:variant>
        <vt:i4>1179700</vt:i4>
      </vt:variant>
      <vt:variant>
        <vt:i4>308</vt:i4>
      </vt:variant>
      <vt:variant>
        <vt:i4>0</vt:i4>
      </vt:variant>
      <vt:variant>
        <vt:i4>5</vt:i4>
      </vt:variant>
      <vt:variant>
        <vt:lpwstr/>
      </vt:variant>
      <vt:variant>
        <vt:lpwstr>_Toc48074248</vt:lpwstr>
      </vt:variant>
      <vt:variant>
        <vt:i4>1900596</vt:i4>
      </vt:variant>
      <vt:variant>
        <vt:i4>302</vt:i4>
      </vt:variant>
      <vt:variant>
        <vt:i4>0</vt:i4>
      </vt:variant>
      <vt:variant>
        <vt:i4>5</vt:i4>
      </vt:variant>
      <vt:variant>
        <vt:lpwstr/>
      </vt:variant>
      <vt:variant>
        <vt:lpwstr>_Toc48074247</vt:lpwstr>
      </vt:variant>
      <vt:variant>
        <vt:i4>1835060</vt:i4>
      </vt:variant>
      <vt:variant>
        <vt:i4>296</vt:i4>
      </vt:variant>
      <vt:variant>
        <vt:i4>0</vt:i4>
      </vt:variant>
      <vt:variant>
        <vt:i4>5</vt:i4>
      </vt:variant>
      <vt:variant>
        <vt:lpwstr/>
      </vt:variant>
      <vt:variant>
        <vt:lpwstr>_Toc48074246</vt:lpwstr>
      </vt:variant>
      <vt:variant>
        <vt:i4>2031668</vt:i4>
      </vt:variant>
      <vt:variant>
        <vt:i4>290</vt:i4>
      </vt:variant>
      <vt:variant>
        <vt:i4>0</vt:i4>
      </vt:variant>
      <vt:variant>
        <vt:i4>5</vt:i4>
      </vt:variant>
      <vt:variant>
        <vt:lpwstr/>
      </vt:variant>
      <vt:variant>
        <vt:lpwstr>_Toc48074245</vt:lpwstr>
      </vt:variant>
      <vt:variant>
        <vt:i4>1966132</vt:i4>
      </vt:variant>
      <vt:variant>
        <vt:i4>284</vt:i4>
      </vt:variant>
      <vt:variant>
        <vt:i4>0</vt:i4>
      </vt:variant>
      <vt:variant>
        <vt:i4>5</vt:i4>
      </vt:variant>
      <vt:variant>
        <vt:lpwstr/>
      </vt:variant>
      <vt:variant>
        <vt:lpwstr>_Toc48074244</vt:lpwstr>
      </vt:variant>
      <vt:variant>
        <vt:i4>1638452</vt:i4>
      </vt:variant>
      <vt:variant>
        <vt:i4>278</vt:i4>
      </vt:variant>
      <vt:variant>
        <vt:i4>0</vt:i4>
      </vt:variant>
      <vt:variant>
        <vt:i4>5</vt:i4>
      </vt:variant>
      <vt:variant>
        <vt:lpwstr/>
      </vt:variant>
      <vt:variant>
        <vt:lpwstr>_Toc48074243</vt:lpwstr>
      </vt:variant>
      <vt:variant>
        <vt:i4>1572916</vt:i4>
      </vt:variant>
      <vt:variant>
        <vt:i4>272</vt:i4>
      </vt:variant>
      <vt:variant>
        <vt:i4>0</vt:i4>
      </vt:variant>
      <vt:variant>
        <vt:i4>5</vt:i4>
      </vt:variant>
      <vt:variant>
        <vt:lpwstr/>
      </vt:variant>
      <vt:variant>
        <vt:lpwstr>_Toc48074242</vt:lpwstr>
      </vt:variant>
      <vt:variant>
        <vt:i4>1769524</vt:i4>
      </vt:variant>
      <vt:variant>
        <vt:i4>266</vt:i4>
      </vt:variant>
      <vt:variant>
        <vt:i4>0</vt:i4>
      </vt:variant>
      <vt:variant>
        <vt:i4>5</vt:i4>
      </vt:variant>
      <vt:variant>
        <vt:lpwstr/>
      </vt:variant>
      <vt:variant>
        <vt:lpwstr>_Toc48074241</vt:lpwstr>
      </vt:variant>
      <vt:variant>
        <vt:i4>1703988</vt:i4>
      </vt:variant>
      <vt:variant>
        <vt:i4>260</vt:i4>
      </vt:variant>
      <vt:variant>
        <vt:i4>0</vt:i4>
      </vt:variant>
      <vt:variant>
        <vt:i4>5</vt:i4>
      </vt:variant>
      <vt:variant>
        <vt:lpwstr/>
      </vt:variant>
      <vt:variant>
        <vt:lpwstr>_Toc48074240</vt:lpwstr>
      </vt:variant>
      <vt:variant>
        <vt:i4>1245235</vt:i4>
      </vt:variant>
      <vt:variant>
        <vt:i4>254</vt:i4>
      </vt:variant>
      <vt:variant>
        <vt:i4>0</vt:i4>
      </vt:variant>
      <vt:variant>
        <vt:i4>5</vt:i4>
      </vt:variant>
      <vt:variant>
        <vt:lpwstr/>
      </vt:variant>
      <vt:variant>
        <vt:lpwstr>_Toc48074239</vt:lpwstr>
      </vt:variant>
      <vt:variant>
        <vt:i4>1179699</vt:i4>
      </vt:variant>
      <vt:variant>
        <vt:i4>248</vt:i4>
      </vt:variant>
      <vt:variant>
        <vt:i4>0</vt:i4>
      </vt:variant>
      <vt:variant>
        <vt:i4>5</vt:i4>
      </vt:variant>
      <vt:variant>
        <vt:lpwstr/>
      </vt:variant>
      <vt:variant>
        <vt:lpwstr>_Toc48074238</vt:lpwstr>
      </vt:variant>
      <vt:variant>
        <vt:i4>1900595</vt:i4>
      </vt:variant>
      <vt:variant>
        <vt:i4>242</vt:i4>
      </vt:variant>
      <vt:variant>
        <vt:i4>0</vt:i4>
      </vt:variant>
      <vt:variant>
        <vt:i4>5</vt:i4>
      </vt:variant>
      <vt:variant>
        <vt:lpwstr/>
      </vt:variant>
      <vt:variant>
        <vt:lpwstr>_Toc48074237</vt:lpwstr>
      </vt:variant>
      <vt:variant>
        <vt:i4>1835059</vt:i4>
      </vt:variant>
      <vt:variant>
        <vt:i4>236</vt:i4>
      </vt:variant>
      <vt:variant>
        <vt:i4>0</vt:i4>
      </vt:variant>
      <vt:variant>
        <vt:i4>5</vt:i4>
      </vt:variant>
      <vt:variant>
        <vt:lpwstr/>
      </vt:variant>
      <vt:variant>
        <vt:lpwstr>_Toc48074236</vt:lpwstr>
      </vt:variant>
      <vt:variant>
        <vt:i4>2031667</vt:i4>
      </vt:variant>
      <vt:variant>
        <vt:i4>230</vt:i4>
      </vt:variant>
      <vt:variant>
        <vt:i4>0</vt:i4>
      </vt:variant>
      <vt:variant>
        <vt:i4>5</vt:i4>
      </vt:variant>
      <vt:variant>
        <vt:lpwstr/>
      </vt:variant>
      <vt:variant>
        <vt:lpwstr>_Toc48074235</vt:lpwstr>
      </vt:variant>
      <vt:variant>
        <vt:i4>1966131</vt:i4>
      </vt:variant>
      <vt:variant>
        <vt:i4>224</vt:i4>
      </vt:variant>
      <vt:variant>
        <vt:i4>0</vt:i4>
      </vt:variant>
      <vt:variant>
        <vt:i4>5</vt:i4>
      </vt:variant>
      <vt:variant>
        <vt:lpwstr/>
      </vt:variant>
      <vt:variant>
        <vt:lpwstr>_Toc48074234</vt:lpwstr>
      </vt:variant>
      <vt:variant>
        <vt:i4>1638451</vt:i4>
      </vt:variant>
      <vt:variant>
        <vt:i4>218</vt:i4>
      </vt:variant>
      <vt:variant>
        <vt:i4>0</vt:i4>
      </vt:variant>
      <vt:variant>
        <vt:i4>5</vt:i4>
      </vt:variant>
      <vt:variant>
        <vt:lpwstr/>
      </vt:variant>
      <vt:variant>
        <vt:lpwstr>_Toc48074233</vt:lpwstr>
      </vt:variant>
      <vt:variant>
        <vt:i4>1572915</vt:i4>
      </vt:variant>
      <vt:variant>
        <vt:i4>212</vt:i4>
      </vt:variant>
      <vt:variant>
        <vt:i4>0</vt:i4>
      </vt:variant>
      <vt:variant>
        <vt:i4>5</vt:i4>
      </vt:variant>
      <vt:variant>
        <vt:lpwstr/>
      </vt:variant>
      <vt:variant>
        <vt:lpwstr>_Toc48074232</vt:lpwstr>
      </vt:variant>
      <vt:variant>
        <vt:i4>1769523</vt:i4>
      </vt:variant>
      <vt:variant>
        <vt:i4>206</vt:i4>
      </vt:variant>
      <vt:variant>
        <vt:i4>0</vt:i4>
      </vt:variant>
      <vt:variant>
        <vt:i4>5</vt:i4>
      </vt:variant>
      <vt:variant>
        <vt:lpwstr/>
      </vt:variant>
      <vt:variant>
        <vt:lpwstr>_Toc48074231</vt:lpwstr>
      </vt:variant>
      <vt:variant>
        <vt:i4>1703987</vt:i4>
      </vt:variant>
      <vt:variant>
        <vt:i4>200</vt:i4>
      </vt:variant>
      <vt:variant>
        <vt:i4>0</vt:i4>
      </vt:variant>
      <vt:variant>
        <vt:i4>5</vt:i4>
      </vt:variant>
      <vt:variant>
        <vt:lpwstr/>
      </vt:variant>
      <vt:variant>
        <vt:lpwstr>_Toc48074230</vt:lpwstr>
      </vt:variant>
      <vt:variant>
        <vt:i4>1245234</vt:i4>
      </vt:variant>
      <vt:variant>
        <vt:i4>194</vt:i4>
      </vt:variant>
      <vt:variant>
        <vt:i4>0</vt:i4>
      </vt:variant>
      <vt:variant>
        <vt:i4>5</vt:i4>
      </vt:variant>
      <vt:variant>
        <vt:lpwstr/>
      </vt:variant>
      <vt:variant>
        <vt:lpwstr>_Toc48074229</vt:lpwstr>
      </vt:variant>
      <vt:variant>
        <vt:i4>1179698</vt:i4>
      </vt:variant>
      <vt:variant>
        <vt:i4>188</vt:i4>
      </vt:variant>
      <vt:variant>
        <vt:i4>0</vt:i4>
      </vt:variant>
      <vt:variant>
        <vt:i4>5</vt:i4>
      </vt:variant>
      <vt:variant>
        <vt:lpwstr/>
      </vt:variant>
      <vt:variant>
        <vt:lpwstr>_Toc48074228</vt:lpwstr>
      </vt:variant>
      <vt:variant>
        <vt:i4>1900594</vt:i4>
      </vt:variant>
      <vt:variant>
        <vt:i4>182</vt:i4>
      </vt:variant>
      <vt:variant>
        <vt:i4>0</vt:i4>
      </vt:variant>
      <vt:variant>
        <vt:i4>5</vt:i4>
      </vt:variant>
      <vt:variant>
        <vt:lpwstr/>
      </vt:variant>
      <vt:variant>
        <vt:lpwstr>_Toc48074227</vt:lpwstr>
      </vt:variant>
      <vt:variant>
        <vt:i4>1835058</vt:i4>
      </vt:variant>
      <vt:variant>
        <vt:i4>176</vt:i4>
      </vt:variant>
      <vt:variant>
        <vt:i4>0</vt:i4>
      </vt:variant>
      <vt:variant>
        <vt:i4>5</vt:i4>
      </vt:variant>
      <vt:variant>
        <vt:lpwstr/>
      </vt:variant>
      <vt:variant>
        <vt:lpwstr>_Toc48074226</vt:lpwstr>
      </vt:variant>
      <vt:variant>
        <vt:i4>1638450</vt:i4>
      </vt:variant>
      <vt:variant>
        <vt:i4>170</vt:i4>
      </vt:variant>
      <vt:variant>
        <vt:i4>0</vt:i4>
      </vt:variant>
      <vt:variant>
        <vt:i4>5</vt:i4>
      </vt:variant>
      <vt:variant>
        <vt:lpwstr/>
      </vt:variant>
      <vt:variant>
        <vt:lpwstr>_Toc48074223</vt:lpwstr>
      </vt:variant>
      <vt:variant>
        <vt:i4>1769522</vt:i4>
      </vt:variant>
      <vt:variant>
        <vt:i4>164</vt:i4>
      </vt:variant>
      <vt:variant>
        <vt:i4>0</vt:i4>
      </vt:variant>
      <vt:variant>
        <vt:i4>5</vt:i4>
      </vt:variant>
      <vt:variant>
        <vt:lpwstr/>
      </vt:variant>
      <vt:variant>
        <vt:lpwstr>_Toc48074221</vt:lpwstr>
      </vt:variant>
      <vt:variant>
        <vt:i4>1245233</vt:i4>
      </vt:variant>
      <vt:variant>
        <vt:i4>158</vt:i4>
      </vt:variant>
      <vt:variant>
        <vt:i4>0</vt:i4>
      </vt:variant>
      <vt:variant>
        <vt:i4>5</vt:i4>
      </vt:variant>
      <vt:variant>
        <vt:lpwstr/>
      </vt:variant>
      <vt:variant>
        <vt:lpwstr>_Toc48074219</vt:lpwstr>
      </vt:variant>
      <vt:variant>
        <vt:i4>1835057</vt:i4>
      </vt:variant>
      <vt:variant>
        <vt:i4>152</vt:i4>
      </vt:variant>
      <vt:variant>
        <vt:i4>0</vt:i4>
      </vt:variant>
      <vt:variant>
        <vt:i4>5</vt:i4>
      </vt:variant>
      <vt:variant>
        <vt:lpwstr/>
      </vt:variant>
      <vt:variant>
        <vt:lpwstr>_Toc48074216</vt:lpwstr>
      </vt:variant>
      <vt:variant>
        <vt:i4>1966129</vt:i4>
      </vt:variant>
      <vt:variant>
        <vt:i4>146</vt:i4>
      </vt:variant>
      <vt:variant>
        <vt:i4>0</vt:i4>
      </vt:variant>
      <vt:variant>
        <vt:i4>5</vt:i4>
      </vt:variant>
      <vt:variant>
        <vt:lpwstr/>
      </vt:variant>
      <vt:variant>
        <vt:lpwstr>_Toc48074214</vt:lpwstr>
      </vt:variant>
      <vt:variant>
        <vt:i4>1572913</vt:i4>
      </vt:variant>
      <vt:variant>
        <vt:i4>140</vt:i4>
      </vt:variant>
      <vt:variant>
        <vt:i4>0</vt:i4>
      </vt:variant>
      <vt:variant>
        <vt:i4>5</vt:i4>
      </vt:variant>
      <vt:variant>
        <vt:lpwstr/>
      </vt:variant>
      <vt:variant>
        <vt:lpwstr>_Toc48074212</vt:lpwstr>
      </vt:variant>
      <vt:variant>
        <vt:i4>1245232</vt:i4>
      </vt:variant>
      <vt:variant>
        <vt:i4>134</vt:i4>
      </vt:variant>
      <vt:variant>
        <vt:i4>0</vt:i4>
      </vt:variant>
      <vt:variant>
        <vt:i4>5</vt:i4>
      </vt:variant>
      <vt:variant>
        <vt:lpwstr/>
      </vt:variant>
      <vt:variant>
        <vt:lpwstr>_Toc48074209</vt:lpwstr>
      </vt:variant>
      <vt:variant>
        <vt:i4>1179696</vt:i4>
      </vt:variant>
      <vt:variant>
        <vt:i4>128</vt:i4>
      </vt:variant>
      <vt:variant>
        <vt:i4>0</vt:i4>
      </vt:variant>
      <vt:variant>
        <vt:i4>5</vt:i4>
      </vt:variant>
      <vt:variant>
        <vt:lpwstr/>
      </vt:variant>
      <vt:variant>
        <vt:lpwstr>_Toc48074208</vt:lpwstr>
      </vt:variant>
      <vt:variant>
        <vt:i4>1900592</vt:i4>
      </vt:variant>
      <vt:variant>
        <vt:i4>122</vt:i4>
      </vt:variant>
      <vt:variant>
        <vt:i4>0</vt:i4>
      </vt:variant>
      <vt:variant>
        <vt:i4>5</vt:i4>
      </vt:variant>
      <vt:variant>
        <vt:lpwstr/>
      </vt:variant>
      <vt:variant>
        <vt:lpwstr>_Toc48074207</vt:lpwstr>
      </vt:variant>
      <vt:variant>
        <vt:i4>1835056</vt:i4>
      </vt:variant>
      <vt:variant>
        <vt:i4>116</vt:i4>
      </vt:variant>
      <vt:variant>
        <vt:i4>0</vt:i4>
      </vt:variant>
      <vt:variant>
        <vt:i4>5</vt:i4>
      </vt:variant>
      <vt:variant>
        <vt:lpwstr/>
      </vt:variant>
      <vt:variant>
        <vt:lpwstr>_Toc48074206</vt:lpwstr>
      </vt:variant>
      <vt:variant>
        <vt:i4>2031664</vt:i4>
      </vt:variant>
      <vt:variant>
        <vt:i4>110</vt:i4>
      </vt:variant>
      <vt:variant>
        <vt:i4>0</vt:i4>
      </vt:variant>
      <vt:variant>
        <vt:i4>5</vt:i4>
      </vt:variant>
      <vt:variant>
        <vt:lpwstr/>
      </vt:variant>
      <vt:variant>
        <vt:lpwstr>_Toc48074205</vt:lpwstr>
      </vt:variant>
      <vt:variant>
        <vt:i4>1966128</vt:i4>
      </vt:variant>
      <vt:variant>
        <vt:i4>104</vt:i4>
      </vt:variant>
      <vt:variant>
        <vt:i4>0</vt:i4>
      </vt:variant>
      <vt:variant>
        <vt:i4>5</vt:i4>
      </vt:variant>
      <vt:variant>
        <vt:lpwstr/>
      </vt:variant>
      <vt:variant>
        <vt:lpwstr>_Toc48074204</vt:lpwstr>
      </vt:variant>
      <vt:variant>
        <vt:i4>1638448</vt:i4>
      </vt:variant>
      <vt:variant>
        <vt:i4>98</vt:i4>
      </vt:variant>
      <vt:variant>
        <vt:i4>0</vt:i4>
      </vt:variant>
      <vt:variant>
        <vt:i4>5</vt:i4>
      </vt:variant>
      <vt:variant>
        <vt:lpwstr/>
      </vt:variant>
      <vt:variant>
        <vt:lpwstr>_Toc48074203</vt:lpwstr>
      </vt:variant>
      <vt:variant>
        <vt:i4>1572912</vt:i4>
      </vt:variant>
      <vt:variant>
        <vt:i4>92</vt:i4>
      </vt:variant>
      <vt:variant>
        <vt:i4>0</vt:i4>
      </vt:variant>
      <vt:variant>
        <vt:i4>5</vt:i4>
      </vt:variant>
      <vt:variant>
        <vt:lpwstr/>
      </vt:variant>
      <vt:variant>
        <vt:lpwstr>_Toc48074202</vt:lpwstr>
      </vt:variant>
      <vt:variant>
        <vt:i4>1769520</vt:i4>
      </vt:variant>
      <vt:variant>
        <vt:i4>86</vt:i4>
      </vt:variant>
      <vt:variant>
        <vt:i4>0</vt:i4>
      </vt:variant>
      <vt:variant>
        <vt:i4>5</vt:i4>
      </vt:variant>
      <vt:variant>
        <vt:lpwstr/>
      </vt:variant>
      <vt:variant>
        <vt:lpwstr>_Toc48074201</vt:lpwstr>
      </vt:variant>
      <vt:variant>
        <vt:i4>1703984</vt:i4>
      </vt:variant>
      <vt:variant>
        <vt:i4>80</vt:i4>
      </vt:variant>
      <vt:variant>
        <vt:i4>0</vt:i4>
      </vt:variant>
      <vt:variant>
        <vt:i4>5</vt:i4>
      </vt:variant>
      <vt:variant>
        <vt:lpwstr/>
      </vt:variant>
      <vt:variant>
        <vt:lpwstr>_Toc48074200</vt:lpwstr>
      </vt:variant>
      <vt:variant>
        <vt:i4>1048633</vt:i4>
      </vt:variant>
      <vt:variant>
        <vt:i4>74</vt:i4>
      </vt:variant>
      <vt:variant>
        <vt:i4>0</vt:i4>
      </vt:variant>
      <vt:variant>
        <vt:i4>5</vt:i4>
      </vt:variant>
      <vt:variant>
        <vt:lpwstr/>
      </vt:variant>
      <vt:variant>
        <vt:lpwstr>_Toc48074199</vt:lpwstr>
      </vt:variant>
      <vt:variant>
        <vt:i4>1114169</vt:i4>
      </vt:variant>
      <vt:variant>
        <vt:i4>68</vt:i4>
      </vt:variant>
      <vt:variant>
        <vt:i4>0</vt:i4>
      </vt:variant>
      <vt:variant>
        <vt:i4>5</vt:i4>
      </vt:variant>
      <vt:variant>
        <vt:lpwstr/>
      </vt:variant>
      <vt:variant>
        <vt:lpwstr>_Toc48074198</vt:lpwstr>
      </vt:variant>
      <vt:variant>
        <vt:i4>1966137</vt:i4>
      </vt:variant>
      <vt:variant>
        <vt:i4>62</vt:i4>
      </vt:variant>
      <vt:variant>
        <vt:i4>0</vt:i4>
      </vt:variant>
      <vt:variant>
        <vt:i4>5</vt:i4>
      </vt:variant>
      <vt:variant>
        <vt:lpwstr/>
      </vt:variant>
      <vt:variant>
        <vt:lpwstr>_Toc48074197</vt:lpwstr>
      </vt:variant>
      <vt:variant>
        <vt:i4>2031673</vt:i4>
      </vt:variant>
      <vt:variant>
        <vt:i4>56</vt:i4>
      </vt:variant>
      <vt:variant>
        <vt:i4>0</vt:i4>
      </vt:variant>
      <vt:variant>
        <vt:i4>5</vt:i4>
      </vt:variant>
      <vt:variant>
        <vt:lpwstr/>
      </vt:variant>
      <vt:variant>
        <vt:lpwstr>_Toc48074196</vt:lpwstr>
      </vt:variant>
      <vt:variant>
        <vt:i4>1835065</vt:i4>
      </vt:variant>
      <vt:variant>
        <vt:i4>50</vt:i4>
      </vt:variant>
      <vt:variant>
        <vt:i4>0</vt:i4>
      </vt:variant>
      <vt:variant>
        <vt:i4>5</vt:i4>
      </vt:variant>
      <vt:variant>
        <vt:lpwstr/>
      </vt:variant>
      <vt:variant>
        <vt:lpwstr>_Toc48074195</vt:lpwstr>
      </vt:variant>
      <vt:variant>
        <vt:i4>1900601</vt:i4>
      </vt:variant>
      <vt:variant>
        <vt:i4>44</vt:i4>
      </vt:variant>
      <vt:variant>
        <vt:i4>0</vt:i4>
      </vt:variant>
      <vt:variant>
        <vt:i4>5</vt:i4>
      </vt:variant>
      <vt:variant>
        <vt:lpwstr/>
      </vt:variant>
      <vt:variant>
        <vt:lpwstr>_Toc48074194</vt:lpwstr>
      </vt:variant>
      <vt:variant>
        <vt:i4>1703993</vt:i4>
      </vt:variant>
      <vt:variant>
        <vt:i4>38</vt:i4>
      </vt:variant>
      <vt:variant>
        <vt:i4>0</vt:i4>
      </vt:variant>
      <vt:variant>
        <vt:i4>5</vt:i4>
      </vt:variant>
      <vt:variant>
        <vt:lpwstr/>
      </vt:variant>
      <vt:variant>
        <vt:lpwstr>_Toc48074193</vt:lpwstr>
      </vt:variant>
      <vt:variant>
        <vt:i4>1769529</vt:i4>
      </vt:variant>
      <vt:variant>
        <vt:i4>32</vt:i4>
      </vt:variant>
      <vt:variant>
        <vt:i4>0</vt:i4>
      </vt:variant>
      <vt:variant>
        <vt:i4>5</vt:i4>
      </vt:variant>
      <vt:variant>
        <vt:lpwstr/>
      </vt:variant>
      <vt:variant>
        <vt:lpwstr>_Toc48074192</vt:lpwstr>
      </vt:variant>
      <vt:variant>
        <vt:i4>1572921</vt:i4>
      </vt:variant>
      <vt:variant>
        <vt:i4>26</vt:i4>
      </vt:variant>
      <vt:variant>
        <vt:i4>0</vt:i4>
      </vt:variant>
      <vt:variant>
        <vt:i4>5</vt:i4>
      </vt:variant>
      <vt:variant>
        <vt:lpwstr/>
      </vt:variant>
      <vt:variant>
        <vt:lpwstr>_Toc48074191</vt:lpwstr>
      </vt:variant>
      <vt:variant>
        <vt:i4>1638457</vt:i4>
      </vt:variant>
      <vt:variant>
        <vt:i4>20</vt:i4>
      </vt:variant>
      <vt:variant>
        <vt:i4>0</vt:i4>
      </vt:variant>
      <vt:variant>
        <vt:i4>5</vt:i4>
      </vt:variant>
      <vt:variant>
        <vt:lpwstr/>
      </vt:variant>
      <vt:variant>
        <vt:lpwstr>_Toc48074190</vt:lpwstr>
      </vt:variant>
      <vt:variant>
        <vt:i4>1048632</vt:i4>
      </vt:variant>
      <vt:variant>
        <vt:i4>14</vt:i4>
      </vt:variant>
      <vt:variant>
        <vt:i4>0</vt:i4>
      </vt:variant>
      <vt:variant>
        <vt:i4>5</vt:i4>
      </vt:variant>
      <vt:variant>
        <vt:lpwstr/>
      </vt:variant>
      <vt:variant>
        <vt:lpwstr>_Toc48074189</vt:lpwstr>
      </vt:variant>
      <vt:variant>
        <vt:i4>1114168</vt:i4>
      </vt:variant>
      <vt:variant>
        <vt:i4>8</vt:i4>
      </vt:variant>
      <vt:variant>
        <vt:i4>0</vt:i4>
      </vt:variant>
      <vt:variant>
        <vt:i4>5</vt:i4>
      </vt:variant>
      <vt:variant>
        <vt:lpwstr/>
      </vt:variant>
      <vt:variant>
        <vt:lpwstr>_Toc48074188</vt:lpwstr>
      </vt:variant>
      <vt:variant>
        <vt:i4>1966136</vt:i4>
      </vt:variant>
      <vt:variant>
        <vt:i4>2</vt:i4>
      </vt:variant>
      <vt:variant>
        <vt:i4>0</vt:i4>
      </vt:variant>
      <vt:variant>
        <vt:i4>5</vt:i4>
      </vt:variant>
      <vt:variant>
        <vt:lpwstr/>
      </vt:variant>
      <vt:variant>
        <vt:lpwstr>_Toc48074187</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Consejo del Poder l</dc:title>
  <dc:subject>Manual de Organización</dc:subject>
  <dc:creator>Dirección de Planificación y Proyectos                                           Santo Domingo, República Dominicana Mayo 2015</dc:creator>
  <cp:keywords/>
  <dc:description/>
  <cp:lastModifiedBy>jhcabrera</cp:lastModifiedBy>
  <cp:revision>4</cp:revision>
  <cp:lastPrinted>2022-02-08T17:37:00Z</cp:lastPrinted>
  <dcterms:created xsi:type="dcterms:W3CDTF">2022-02-08T17:36:00Z</dcterms:created>
  <dcterms:modified xsi:type="dcterms:W3CDTF">2022-06-07T17:55:00Z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0x01010027045315FBA9F44D8D70733E3990EA95</vt:lpwstr>
  </property>
</Properties>
</file>